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Professional</w:t>
      </w:r>
      <w:r>
        <w:t xml:space="preserve"> </w:t>
      </w:r>
      <w:r>
        <w:t xml:space="preserve">Photography</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9" w:name="X1ede828cd82df951b6344adf73c55ebd2ad8d70"/>
    <w:p>
      <w:pPr>
        <w:pStyle w:val="Heading1"/>
      </w:pPr>
      <w:r>
        <w:t xml:space="preserve">A Comprehensive Case Study on the Role of the Photographer in United States San Francisco</w:t>
      </w:r>
    </w:p>
    <w:p>
      <w:pPr>
        <w:pStyle w:val="FirstParagraph"/>
      </w:pPr>
      <w:r>
        <w:rPr>
          <w:bCs/>
          <w:b/>
        </w:rPr>
        <w:t xml:space="preserve">Date:</w:t>
      </w:r>
      <w:r>
        <w:t xml:space="preserve"> </w:t>
      </w:r>
      <w:r>
        <w:t xml:space="preserve">October 26, 2023</w:t>
      </w:r>
      <w:r>
        <w:br/>
      </w:r>
      <w:r>
        <w:rPr>
          <w:bCs/>
          <w:b/>
        </w:rPr>
        <w:t xml:space="preserve">Subject:</w:t>
      </w:r>
      <w:r>
        <w:t xml:space="preserve">The Evolution and Strategic Importance of Professional Photography in a Dynamic Urban Market</w:t>
      </w:r>
      <w:r>
        <w:br/>
      </w:r>
      <w:r>
        <w:rPr>
          <w:bCs/>
          <w:b/>
        </w:rPr>
        <w:t xml:space="preserve">Location Focus:</w:t>
      </w:r>
      <w:r>
        <w:t xml:space="preserve"> </w:t>
      </w:r>
      <w:r>
        <w:t xml:space="preserve">United States San Francisco</w:t>
      </w:r>
    </w:p>
    <w:bookmarkStart w:id="20" w:name="introduction-and-executive-summary"/>
    <w:p>
      <w:pPr>
        <w:pStyle w:val="Heading2"/>
      </w:pPr>
      <w:r>
        <w:t xml:space="preserve">1. Introduction and Executive Summary</w:t>
      </w:r>
    </w:p>
    <w:p>
      <w:pPr>
        <w:pStyle w:val="FirstParagraph"/>
      </w:pPr>
      <w:r>
        <w:t xml:space="preserve">In the modern digital economy, visual content is no longer merely an accompaniment to business or personal milestones; it is the primary currency of engagement. This case study examines the critical role of the professional</w:t>
      </w:r>
      <w:r>
        <w:t xml:space="preserve"> </w:t>
      </w:r>
      <w:r>
        <w:rPr>
          <w:bCs/>
          <w:b/>
        </w:rPr>
        <w:t xml:space="preserve">Photographer</w:t>
      </w:r>
      <w:r>
        <w:t xml:space="preserve"> </w:t>
      </w:r>
      <w:r>
        <w:t xml:space="preserve">within one of the most visually distinct and economically vibrant markets in North America:</w:t>
      </w:r>
      <w:r>
        <w:t xml:space="preserve"> </w:t>
      </w:r>
      <w:r>
        <w:rPr>
          <w:bCs/>
          <w:b/>
        </w:rPr>
        <w:t xml:space="preserve">United States San Francisco</w:t>
      </w:r>
      <w:r>
        <w:t xml:space="preserve">. As a city that serves as a global hub for technology, innovation, art, and culture, San Francisco presents a unique landscape where high-quality imagery is not just an aesthetic choice but a strategic business imperative.</w:t>
      </w:r>
    </w:p>
    <w:p>
      <w:pPr>
        <w:pStyle w:val="BodyText"/>
      </w:pPr>
      <w:r>
        <w:t xml:space="preserve">The objective of this document is to analyze how the services provided by the</w:t>
      </w:r>
      <w:r>
        <w:t xml:space="preserve"> </w:t>
      </w:r>
      <w:r>
        <w:rPr>
          <w:bCs/>
          <w:b/>
        </w:rPr>
        <w:t xml:space="preserve">Photographer</w:t>
      </w:r>
      <w:r>
        <w:t xml:space="preserve"> </w:t>
      </w:r>
      <w:r>
        <w:t xml:space="preserve">adapt to the specific demands of clients in</w:t>
      </w:r>
      <w:r>
        <w:t xml:space="preserve"> </w:t>
      </w:r>
      <w:r>
        <w:rPr>
          <w:bCs/>
          <w:b/>
        </w:rPr>
        <w:t xml:space="preserve">United States San Francisco</w:t>
      </w:r>
      <w:r>
        <w:t xml:space="preserve">, ranging from Silicon Valley tech startups seeking brand identity through corporate headshots, to luxury real estate firms requiring architectural mastery, and lifestyle brands capturing the quintessential foggy bay aesthetic. By understanding these dynamics, businesses can better leverage photographic assets to drive growth and engagement.</w:t>
      </w:r>
    </w:p>
    <w:bookmarkEnd w:id="20"/>
    <w:bookmarkStart w:id="21" w:name="X3f9cde24c0cfa88902ad89a5542cb9a78cb923a"/>
    <w:p>
      <w:pPr>
        <w:pStyle w:val="Heading2"/>
      </w:pPr>
      <w:r>
        <w:t xml:space="preserve">2. Market Context: Why United States San Francisco?</w:t>
      </w:r>
    </w:p>
    <w:p>
      <w:pPr>
        <w:pStyle w:val="FirstParagraph"/>
      </w:pPr>
      <w:r>
        <w:t xml:space="preserve">To understand the demand for professional photography in this region, one must first appreciate the unique characteristics of</w:t>
      </w:r>
      <w:r>
        <w:t xml:space="preserve"> </w:t>
      </w:r>
      <w:r>
        <w:rPr>
          <w:bCs/>
          <w:b/>
        </w:rPr>
        <w:t xml:space="preserve">United States San Francisco</w:t>
      </w:r>
      <w:r>
        <w:t xml:space="preserve">. The city is known for its iconic landmarks, including the Golden Gate Bridge, Alcatraz Island, cable cars, and steep Victorian architecture. However, beyond tourism lies a sophisticated market driven by:</w:t>
      </w:r>
    </w:p>
    <w:p>
      <w:pPr>
        <w:numPr>
          <w:ilvl w:val="0"/>
          <w:numId w:val="1001"/>
        </w:numPr>
        <w:pStyle w:val="Compact"/>
      </w:pPr>
      <w:r>
        <w:rPr>
          <w:bCs/>
          <w:b/>
        </w:rPr>
        <w:t xml:space="preserve">The Tech Industry:</w:t>
      </w:r>
      <w:r>
        <w:t xml:space="preserve"> </w:t>
      </w:r>
      <w:r>
        <w:t xml:space="preserve">Headquarters of numerous Fortune 500 companies and thousands of startups create a relentless demand for high-end corporate photography, product shoots for consumer electronics, and lifestyle imagery that conveys innovation and human-centric design.</w:t>
      </w:r>
    </w:p>
    <w:p>
      <w:pPr>
        <w:numPr>
          <w:ilvl w:val="0"/>
          <w:numId w:val="1001"/>
        </w:numPr>
        <w:pStyle w:val="Compact"/>
      </w:pPr>
      <w:r>
        <w:rPr>
          <w:bCs/>
          <w:b/>
        </w:rPr>
        <w:t xml:space="preserve">Luxury Real Estate:</w:t>
      </w:r>
      <w:r>
        <w:t xml:space="preserve"> </w:t>
      </w:r>
      <w:r>
        <w:t xml:space="preserve">With some of the highest property values in the world, real estate agents rely heavily on professional photographers to capture interiors that maximize spatial perception and lighting nuances.</w:t>
      </w:r>
    </w:p>
    <w:p>
      <w:pPr>
        <w:numPr>
          <w:ilvl w:val="0"/>
          <w:numId w:val="1001"/>
        </w:numPr>
        <w:pStyle w:val="Compact"/>
      </w:pPr>
      <w:r>
        <w:rPr>
          <w:bCs/>
          <w:b/>
        </w:rPr>
        <w:t xml:space="preserve">Culinary Excellence:</w:t>
      </w:r>
      <w:r>
        <w:t xml:space="preserve"> </w:t>
      </w:r>
      <w:r>
        <w:t xml:space="preserve">As a global food destination, restaurants invest significantly in food photography to attract patrons through social media platforms like Instagram.</w:t>
      </w:r>
    </w:p>
    <w:p>
      <w:pPr>
        <w:numPr>
          <w:ilvl w:val="0"/>
          <w:numId w:val="1001"/>
        </w:numPr>
        <w:pStyle w:val="Compact"/>
      </w:pPr>
      <w:r>
        <w:rPr>
          <w:bCs/>
          <w:b/>
        </w:rPr>
        <w:t xml:space="preserve">Tourism and Hospitality:</w:t>
      </w:r>
      <w:r>
        <w:t xml:space="preserve"> </w:t>
      </w:r>
      <w:r>
        <w:t xml:space="preserve">The hospitality sector relies on compelling imagery to sell experiences rather than just rooms or tickets.</w:t>
      </w:r>
    </w:p>
    <w:p>
      <w:pPr>
        <w:pStyle w:val="FirstParagraph"/>
      </w:pPr>
      <w:r>
        <w:t xml:space="preserve">This diverse economic ecosystem ensures that the need for a skilled</w:t>
      </w:r>
      <w:r>
        <w:t xml:space="preserve"> </w:t>
      </w:r>
      <w:r>
        <w:rPr>
          <w:bCs/>
          <w:b/>
        </w:rPr>
        <w:t xml:space="preserve">Photographer</w:t>
      </w:r>
      <w:r>
        <w:t xml:space="preserve"> </w:t>
      </w:r>
      <w:r>
        <w:t xml:space="preserve">is constant and multifaceted. The client base in</w:t>
      </w:r>
      <w:r>
        <w:t xml:space="preserve"> </w:t>
      </w:r>
      <w:r>
        <w:rPr>
          <w:bCs/>
          <w:b/>
        </w:rPr>
        <w:t xml:space="preserve">United States San Francisco</w:t>
      </w:r>
      <w:r>
        <w:t xml:space="preserve"> </w:t>
      </w:r>
      <w:r>
        <w:t xml:space="preserve">is discerning, tech-savvy, and expects results that align with global standards of excellence.</w:t>
      </w:r>
    </w:p>
    <w:bookmarkEnd w:id="21"/>
    <w:bookmarkStart w:id="25" w:name="Xa3c679ff61dcbb3d3d84bced5679d07232e0d81"/>
    <w:p>
      <w:pPr>
        <w:pStyle w:val="Heading2"/>
      </w:pPr>
      <w:r>
        <w:t xml:space="preserve">3. The Role of the Photographer: Strategic Asset Creation</w:t>
      </w:r>
    </w:p>
    <w:p>
      <w:pPr>
        <w:pStyle w:val="FirstParagraph"/>
      </w:pPr>
      <w:r>
        <w:t xml:space="preserve">In this market, the definition of a</w:t>
      </w:r>
      <w:r>
        <w:t xml:space="preserve"> </w:t>
      </w:r>
      <w:r>
        <w:rPr>
          <w:bCs/>
          <w:b/>
        </w:rPr>
        <w:t xml:space="preserve">Photographer </w:t>
      </w:r>
      <w:r>
        <w:t xml:space="preserve">has expanded far beyond simply pressing a shutter button. The modern professional is a visual strategist, brand consultant, and technical expert rolled into one. Their role in</w:t>
      </w:r>
      <w:r>
        <w:t xml:space="preserve"> </w:t>
      </w:r>
      <w:r>
        <w:rPr>
          <w:bCs/>
          <w:b/>
        </w:rPr>
        <w:t xml:space="preserve">United States San Francisco</w:t>
      </w:r>
      <w:r>
        <w:t xml:space="preserve"> </w:t>
      </w:r>
      <w:r>
        <w:t xml:space="preserve">can be categorized into several key areas:</w:t>
      </w:r>
    </w:p>
    <w:bookmarkStart w:id="22" w:name="Xff9af36f6c91e7f0d27d3564a580a4db034816e"/>
    <w:p>
      <w:pPr>
        <w:pStyle w:val="Heading3"/>
      </w:pPr>
      <w:r>
        <w:t xml:space="preserve">a) Corporate Branding and Executive Portraiture</w:t>
      </w:r>
    </w:p>
    <w:p>
      <w:pPr>
        <w:pStyle w:val="FirstParagraph"/>
      </w:pPr>
      <w:r>
        <w:t xml:space="preserve">In the tech-heavy environment of the Bay Area, personal branding is crucial. Executives and founders require headshots that convey approachability, authority, and innovation simultaneously. A specialized</w:t>
      </w:r>
      <w:r>
        <w:t xml:space="preserve"> </w:t>
      </w:r>
      <w:r>
        <w:rPr>
          <w:bCs/>
          <w:b/>
        </w:rPr>
        <w:t xml:space="preserve">Photographer</w:t>
      </w:r>
      <w:r>
        <w:t xml:space="preserve"> in San Francisco understands how to utilize natural light from large windows combined with artificial fill to create images that look authentic yet polished. These images are used on LinkedIn profiles, company websites, press releases, and investor decks. The success of a startup’s pitch often hinges on the perceived professionalism of its leadership team, making the</w:t>
      </w:r>
      <w:r>
        <w:t xml:space="preserve"> </w:t>
      </w:r>
      <w:r>
        <w:rPr>
          <w:bCs/>
          <w:b/>
        </w:rPr>
        <w:t xml:space="preserve">Photographer</w:t>
      </w:r>
      <w:r>
        <w:t xml:space="preserve"> an unsung hero in fundraising efforts.</w:t>
      </w:r>
    </w:p>
    <w:bookmarkEnd w:id="22"/>
    <w:bookmarkStart w:id="23" w:name="Xc216c6f872d62b57423dbeea485b60594f0b7be"/>
    <w:p>
      <w:pPr>
        <w:pStyle w:val="Heading3"/>
      </w:pPr>
      <w:r>
        <w:t xml:space="preserve">b) Architectural and Real Estate Visualization</w:t>
      </w:r>
    </w:p>
    <w:p>
      <w:pPr>
        <w:pStyle w:val="FirstParagraph"/>
      </w:pPr>
      <w:r>
        <w:t xml:space="preserve">The architecture in San Francisco is diverse, ranging from historic Victorian homes to modern glass-and-steel skyscrapers. A real estate</w:t>
      </w:r>
      <w:r>
        <w:t xml:space="preserve"> </w:t>
      </w:r>
      <w:r>
        <w:rPr>
          <w:bCs/>
          <w:b/>
        </w:rPr>
        <w:t xml:space="preserve">Photographer</w:t>
      </w:r>
      <w:r>
        <w:t xml:space="preserve"> must possess advanced knowledge of wide-angle lenses, HDR (High Dynamic Range) processing, and twilight shooting techniques. In a competitive housing market where listings are viewed online before they are ever visited in person, the quality of photography can determine whether a property sells at asking price or languishes on the market. The</w:t>
      </w:r>
      <w:r>
        <w:t xml:space="preserve"> </w:t>
      </w:r>
      <w:r>
        <w:rPr>
          <w:bCs/>
          <w:b/>
        </w:rPr>
        <w:t xml:space="preserve">Photographer</w:t>
      </w:r>
      <w:r>
        <w:t xml:space="preserve"> must capture not just the structure, but the lifestyle associated with living in</w:t>
      </w:r>
      <w:r>
        <w:t xml:space="preserve"> </w:t>
      </w:r>
      <w:r>
        <w:rPr>
          <w:bCs/>
          <w:b/>
        </w:rPr>
        <w:t xml:space="preserve">United States San Francisco</w:t>
      </w:r>
      <w:r>
        <w:t xml:space="preserve">.</w:t>
      </w:r>
    </w:p>
    <w:bookmarkEnd w:id="23"/>
    <w:bookmarkStart w:id="24" w:name="c-product-and-e-commerce-photography"/>
    <w:p>
      <w:pPr>
        <w:pStyle w:val="Heading3"/>
      </w:pPr>
      <w:r>
        <w:t xml:space="preserve">c) Product and E-Commerce Photography</w:t>
      </w:r>
    </w:p>
    <w:p>
      <w:pPr>
        <w:pStyle w:val="FirstParagraph"/>
      </w:pPr>
      <w:r>
        <w:t xml:space="preserve">Silicon Valley is home to countless direct-to-consumer (DTC) brands. These companies require precise, clean product photography for their e-commerce platforms. Whether it is a new smartphone accessory, a sustainable fashion item designed in the Mission District, or artisanal goods from the Ferry Building, the</w:t>
      </w:r>
      <w:r>
        <w:t xml:space="preserve"> </w:t>
      </w:r>
      <w:r>
        <w:rPr>
          <w:bCs/>
          <w:b/>
        </w:rPr>
        <w:t xml:space="preserve">Photographer</w:t>
      </w:r>
      <w:r>
        <w:t xml:space="preserve"> must deliver consistent visual assets that perform well on digital screens. This involves meticulous lighting setups to eliminate reflections and shadows that could detract from the product’s appeal.</w:t>
      </w:r>
    </w:p>
    <w:bookmarkEnd w:id="24"/>
    <w:bookmarkEnd w:id="25"/>
    <w:bookmarkStart w:id="26" w:name="X3264aed536568de54a7d5bb631c018c296fd534"/>
    <w:p>
      <w:pPr>
        <w:pStyle w:val="Heading2"/>
      </w:pPr>
      <w:r>
        <w:t xml:space="preserve">4. Challenges and Adaptations in United States San Francisco</w:t>
      </w:r>
    </w:p>
    <w:p>
      <w:pPr>
        <w:pStyle w:val="FirstParagraph"/>
      </w:pPr>
      <w:r>
        <w:t xml:space="preserve">Operating as a</w:t>
      </w:r>
      <w:r>
        <w:t xml:space="preserve"> </w:t>
      </w:r>
      <w:r>
        <w:rPr>
          <w:bCs/>
          <w:b/>
        </w:rPr>
        <w:t xml:space="preserve">Photographer</w:t>
      </w:r>
      <w:r>
        <w:t xml:space="preserve"> in this specific locale presents distinct challenges that require adaptability:</w:t>
      </w:r>
    </w:p>
    <w:p>
      <w:pPr>
        <w:pStyle w:val="BodyText"/>
      </w:pPr>
      <w:r>
        <w:rPr>
          <w:bCs/>
          <w:b/>
        </w:rPr>
        <w:t xml:space="preserve">The Fog Factor:</w:t>
      </w:r>
      <w:r>
        <w:t xml:space="preserve"> San Francisco’s famous microclimates and rapid weather changes pose significant lighting challenges. A shoot scheduled for golden hour might be obscured by thick fog within minutes. A proficient local</w:t>
      </w:r>
      <w:r>
        <w:t xml:space="preserve"> </w:t>
      </w:r>
      <w:r>
        <w:rPr>
          <w:bCs/>
          <w:b/>
        </w:rPr>
        <w:t xml:space="preserve">Photographer</w:t>
      </w:r>
      <w:r>
        <w:t xml:space="preserve"> must have contingency plans, including portable lighting kits, and an intimate knowledge of how light behaves in different neighborhoods at different times of the day.</w:t>
      </w:r>
    </w:p>
    <w:p>
      <w:pPr>
        <w:pStyle w:val="BodyText"/>
      </w:pPr>
      <w:r>
        <w:rPr>
          <w:bCs/>
          <w:b/>
        </w:rPr>
        <w:t xml:space="preserve">Pandemic-Era Shifts:</w:t>
      </w:r>
      <w:r>
        <w:t xml:space="preserve"> Post-2020, there has been a surge in demand for remote-friendly photography solutions. This includes virtual headshot sessions where the</w:t>
      </w:r>
      <w:r>
        <w:t xml:space="preserve"> </w:t>
      </w:r>
      <w:r>
        <w:rPr>
          <w:bCs/>
          <w:b/>
        </w:rPr>
        <w:t xml:space="preserve">Photographer</w:t>
      </w:r>
      <w:r>
        <w:t xml:space="preserve"> guides subjects through self-timer setups or uses live-streaming techniques to adjust lighting and posing in real-time via video call. Furthermore, health and safety protocols have necessitated changes in how teams work on set, requiring the</w:t>
      </w:r>
      <w:r>
        <w:t xml:space="preserve"> </w:t>
      </w:r>
      <w:r>
        <w:rPr>
          <w:bCs/>
          <w:b/>
        </w:rPr>
        <w:t xml:space="preserve">Photographer</w:t>
      </w:r>
      <w:r>
        <w:t xml:space="preserve"> to maintain a sterile environment while ensuring creative freedom.</w:t>
      </w:r>
    </w:p>
    <w:p>
      <w:pPr>
        <w:pStyle w:val="BodyText"/>
      </w:pPr>
      <w:r>
        <w:rPr>
          <w:bCs/>
          <w:b/>
        </w:rPr>
        <w:t xml:space="preserve">High Operational Costs:</w:t>
      </w:r>
      <w:r>
        <w:t xml:space="preserve"> The cost of living and business operations in</w:t>
      </w:r>
      <w:r>
        <w:t xml:space="preserve"> </w:t>
      </w:r>
      <w:r>
        <w:rPr>
          <w:bCs/>
          <w:b/>
        </w:rPr>
        <w:t xml:space="preserve">United States San Francisco</w:t>
      </w:r>
      <w:r>
        <w:t xml:space="preserve"> is among the highest in the nation. This influences pricing models. Photographers must justify their rates not just by technical skill but by ROI (Return on Investment) for their clients. They often bundle services, offering social media management advice alongside image delivery, to provide comprehensive value.</w:t>
      </w:r>
    </w:p>
    <w:bookmarkEnd w:id="26"/>
    <w:bookmarkStart w:id="27" w:name="case-example-tech-startup-rebranding"/>
    <w:p>
      <w:pPr>
        <w:pStyle w:val="Heading2"/>
      </w:pPr>
      <w:r>
        <w:t xml:space="preserve">5. Case Example: Tech Startup Rebranding</w:t>
      </w:r>
    </w:p>
    <w:p>
      <w:pPr>
        <w:pStyle w:val="FirstParagraph"/>
      </w:pPr>
      <w:r>
        <w:t xml:space="preserve">To illustrate these points concretely, consider a hypothetical but representative scenario involving a Series B-funded fintech startup based in SoMa (South of Market). The company needed to rebrand its digital presence to attract enterprise clients.</w:t>
      </w:r>
    </w:p>
    <w:p>
      <w:pPr>
        <w:pStyle w:val="BodyText"/>
      </w:pPr>
      <w:r>
        <w:rPr>
          <w:bCs/>
          <w:b/>
        </w:rPr>
        <w:t xml:space="preserve">The Challenge:</w:t>
      </w:r>
      <w:r>
        <w:t xml:space="preserve"> The existing website featured low-resolution stock images and inconsistent employee headshots. The brand voice needed to shift from "disruptive rebel" to "trusted partner."</w:t>
      </w:r>
    </w:p>
    <w:p>
      <w:pPr>
        <w:pStyle w:val="BodyText"/>
      </w:pPr>
      <w:r>
        <w:rPr>
          <w:bCs/>
          <w:b/>
        </w:rPr>
        <w:t xml:space="preserve">The Solution:</w:t>
      </w:r>
      <w:r>
        <w:t xml:space="preserve"> The company hired a local San Francisco-based</w:t>
      </w:r>
      <w:r>
        <w:t xml:space="preserve"> </w:t>
      </w:r>
      <w:r>
        <w:rPr>
          <w:bCs/>
          <w:b/>
        </w:rPr>
        <w:t xml:space="preserve">Photographer</w:t>
      </w:r>
      <w:r>
        <w:t xml:space="preserve"> with expertise in corporate branding. The project involved:</w:t>
      </w:r>
    </w:p>
    <w:p>
      <w:pPr>
        <w:numPr>
          <w:ilvl w:val="0"/>
          <w:numId w:val="1002"/>
        </w:numPr>
        <w:pStyle w:val="Compact"/>
      </w:pPr>
      <w:r>
        <w:t xml:space="preserve">A location scouting session to find office spaces that reflected the brand’s modern aesthetic.</w:t>
      </w:r>
    </w:p>
    <w:p>
      <w:pPr>
        <w:numPr>
          <w:ilvl w:val="0"/>
          <w:numId w:val="1002"/>
        </w:numPr>
        <w:pStyle w:val="Compact"/>
      </w:pPr>
      <w:r>
        <w:t xml:space="preserve">Capturing high-resolution portraits of all 150 employees, ensuring diversity and authenticity were highlighted.</w:t>
      </w:r>
    </w:p>
    <w:p>
      <w:pPr>
        <w:numPr>
          <w:ilvl w:val="0"/>
          <w:numId w:val="1002"/>
        </w:numPr>
        <w:pStyle w:val="Compact"/>
      </w:pPr>
      <w:r>
        <w:t xml:space="preserve">Shooting lifestyle images of the team collaborating in iconic San Francisco settings (e.g., near the waterfront or in a park with the skyline visible) to reinforce local connection.</w:t>
      </w:r>
    </w:p>
    <w:p>
      <w:pPr>
        <w:pStyle w:val="FirstParagraph"/>
      </w:pPr>
      <w:r>
        <w:rPr>
          <w:bCs/>
          <w:b/>
        </w:rPr>
        <w:t xml:space="preserve">The Result:</w:t>
      </w:r>
      <w:r>
        <w:t xml:space="preserve"> The new visual identity led to a 40% increase in user engagement on the homepage and improved conversion rates for their sales team. The consistency of imagery across all platforms established brand trust. This case underscores how the strategic deployment of a</w:t>
      </w:r>
      <w:r>
        <w:t xml:space="preserve"> </w:t>
      </w:r>
      <w:r>
        <w:rPr>
          <w:bCs/>
          <w:b/>
        </w:rPr>
        <w:t xml:space="preserve">Photographer</w:t>
      </w:r>
      <w:r>
        <w:t xml:space="preserve"> can directly impact financial outcomes in the competitive market of</w:t>
      </w:r>
      <w:r>
        <w:t xml:space="preserve"> </w:t>
      </w:r>
      <w:r>
        <w:rPr>
          <w:bCs/>
          <w:b/>
        </w:rPr>
        <w:t xml:space="preserve">United States San Francisco</w:t>
      </w:r>
      <w:r>
        <w:t xml:space="preserve">.</w:t>
      </w:r>
    </w:p>
    <w:bookmarkEnd w:id="27"/>
    <w:bookmarkStart w:id="28" w:name="conclusion-and-future-outlook"/>
    <w:p>
      <w:pPr>
        <w:pStyle w:val="Heading2"/>
      </w:pPr>
      <w:r>
        <w:t xml:space="preserve">6. Conclusion and Future Outlook</w:t>
      </w:r>
    </w:p>
    <w:p>
      <w:pPr>
        <w:pStyle w:val="FirstParagraph"/>
      </w:pPr>
      <w:r>
        <w:t xml:space="preserve">The trajectory of professional photography in this region is moving towards greater integration with video content, augmented reality (AR), and artificial intelligence (AI). However, the fundamental value remains unchanged: human connection through authentic imagery.</w:t>
      </w:r>
    </w:p>
    <w:p>
      <w:pPr>
        <w:pStyle w:val="BodyText"/>
      </w:pPr>
      <w:r>
        <w:t xml:space="preserve">In conclusion, the</w:t>
      </w:r>
      <w:r>
        <w:t xml:space="preserve"> </w:t>
      </w:r>
      <w:r>
        <w:rPr>
          <w:bCs/>
          <w:b/>
        </w:rPr>
        <w:t xml:space="preserve">Photographer</w:t>
      </w:r>
      <w:r>
        <w:t xml:space="preserve"> in</w:t>
      </w:r>
      <w:r>
        <w:t xml:space="preserve"> </w:t>
      </w:r>
      <w:r>
        <w:rPr>
          <w:bCs/>
          <w:b/>
        </w:rPr>
        <w:t xml:space="preserve">United States San Francisco</w:t>
      </w:r>
      <w:r>
        <w:t xml:space="preserve"> serves as a vital bridge between businesses and their audiences. By mastering the interplay of light, location, and narrative specific to this dynamic city, they provide more than just pictures; they provide clarity in a noisy digital world. As technology continues to evolve, the ability of the</w:t>
      </w:r>
      <w:r>
        <w:t xml:space="preserve"> </w:t>
      </w:r>
      <w:r>
        <w:rPr>
          <w:bCs/>
          <w:b/>
        </w:rPr>
        <w:t xml:space="preserve">Photographer</w:t>
      </w:r>
      <w:r>
        <w:t xml:space="preserve"> to adapt while maintaining artistic integrity will remain their greatest asset in serving the unique needs of clients across</w:t>
      </w:r>
      <w:r>
        <w:t xml:space="preserve"> </w:t>
      </w:r>
      <w:r>
        <w:rPr>
          <w:bCs/>
          <w:b/>
        </w:rPr>
        <w:t xml:space="preserve">United States San Francisco</w:t>
      </w:r>
      <w:r>
        <w:t xml:space="preserve">.</w:t>
      </w:r>
    </w:p>
    <w:p>
      <w:pPr>
        <w:pStyle w:val="BodyText"/>
      </w:pPr>
      <w:r>
        <w:t xml:space="preserve">This case study confirms that investing in professional photography is not an expense but a strategic investment with measurable returns, particularly in a market as visually driven and economically powerful as San Francisco.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Professional Photography Services in United States San Francisco</dc:title>
  <dc:creator/>
  <dc:language>en</dc:language>
  <cp:keywords/>
  <dcterms:created xsi:type="dcterms:W3CDTF">2026-07-29T05:54:30Z</dcterms:created>
  <dcterms:modified xsi:type="dcterms:W3CDTF">2026-07-29T05:54:30Z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