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Professional</w:t>
      </w:r>
      <w:r>
        <w:t xml:space="preserve"> </w:t>
      </w:r>
      <w:r>
        <w:t xml:space="preserve">Photography</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1" w:name="X4a3f9ae21c368782fb508d77b8c40ce4705423e"/>
    <w:p>
      <w:pPr>
        <w:pStyle w:val="Heading1"/>
      </w:pPr>
      <w:r>
        <w:t xml:space="preserve">Case Study: Navigating the Visual Landscape of Professional Photographer Services in Vietnam Ho Chi Minh City</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Analysis</w:t>
      </w:r>
      <w:r>
        <w:br/>
      </w:r>
    </w:p>
    <w:p>
      <w:pPr>
        <w:pStyle w:val="BodyText"/>
      </w:pPr>
      <w:r>
        <w:t xml:space="preserve">Sector:Motorsports &amp; Lifestyle Photography</w:t>
      </w:r>
    </w:p>
    <w:bookmarkStart w:id="20" w:name="executive-summary"/>
    <w:p>
      <w:pPr>
        <w:pStyle w:val="Heading2"/>
      </w:pPr>
      <w:r>
        <w:t xml:space="preserve">1. Executive Summary</w:t>
      </w:r>
    </w:p>
    <w:p>
      <w:pPr>
        <w:pStyle w:val="FirstParagraph"/>
      </w:pPr>
      <w:r>
        <w:t xml:space="preserve">In the rapidly modernizing urban center of Southeast Asia, Vietnam Ho Chi Minh City (also known as Saigon) presents a unique and dynamic canvas for visual storytelling. This case study examines the operational challenges, market opportunities, and strategic adaptations required for a professional photographer establishing or expanding their brand within this bustling metropolis. The focus is not merely on technical photography skills but on understanding the intricate cultural tapestry of Vietnam Ho Chi Minh City to deliver compelling visual narratives that resonate with both local and international audiences.</w:t>
      </w:r>
    </w:p>
    <w:bookmarkEnd w:id="20"/>
    <w:bookmarkStart w:id="21" w:name="Xc2492dd732d9f5ae24319ec77860f5340a7687b"/>
    <w:p>
      <w:pPr>
        <w:pStyle w:val="Heading2"/>
      </w:pPr>
      <w:r>
        <w:t xml:space="preserve">2. Background: The Context of Vietnam Ho Chi Minh City</w:t>
      </w:r>
    </w:p>
    <w:p>
      <w:pPr>
        <w:pStyle w:val="FirstParagraph"/>
      </w:pPr>
      <w:r>
        <w:t xml:space="preserve">Vietnam Ho Chi Minh City is a city of contrasts. It is a place where colonial French architecture stands shoulder-to-shoulder with towering skyscrapers, and where traditional street food vendors operate in the shadows of luxury malls. For a</w:t>
      </w:r>
      <w:r>
        <w:t xml:space="preserve"> </w:t>
      </w:r>
      <w:r>
        <w:rPr>
          <w:bCs/>
          <w:b/>
        </w:rPr>
        <w:t xml:space="preserve">photographer</w:t>
      </w:r>
      <w:r>
        <w:t xml:space="preserve">, this dichotomy offers an endless source of inspiration but also presents significant logistical hurdles.</w:t>
      </w:r>
    </w:p>
    <w:p>
      <w:pPr>
        <w:pStyle w:val="BodyText"/>
      </w:pPr>
      <w:r>
        <w:t xml:space="preserve">The city is characterized by intense traffic flow, high humidity, and vibrant street life. The lighting conditions vary drastically from the harsh midday sun that creates deep shadows to the soft, golden hues of dusk that reflect off wet pavements after frequent tropical rains. Understanding these environmental factors is crucial for any professional photographer aiming to capture authentic images in Vietnam Ho Chi Minh City.</w:t>
      </w:r>
    </w:p>
    <w:bookmarkEnd w:id="21"/>
    <w:bookmarkStart w:id="22" w:name="problem-statement"/>
    <w:p>
      <w:pPr>
        <w:pStyle w:val="Heading2"/>
      </w:pPr>
      <w:r>
        <w:t xml:space="preserve">3. Problem Statement</w:t>
      </w:r>
    </w:p>
    <w:p>
      <w:pPr>
        <w:pStyle w:val="FirstParagraph"/>
      </w:pPr>
      <w:r>
        <w:t xml:space="preserve">The primary challenge faced by emerging and established photographers in this region is the saturation of the market combined with a lack of specialized cultural understanding. While there are many amateur shooters using smartphones, clients increasingly seek a professional photographer who can navigate the complexities of Vietnam Ho Chi Minh City’s social etiquette and infrastructure. Key problems include:</w:t>
      </w:r>
    </w:p>
    <w:p>
      <w:pPr>
        <w:numPr>
          <w:ilvl w:val="0"/>
          <w:numId w:val="1001"/>
        </w:numPr>
        <w:pStyle w:val="Compact"/>
      </w:pPr>
      <w:r>
        <w:rPr>
          <w:bCs/>
          <w:b/>
        </w:rPr>
        <w:t xml:space="preserve">Cultural Nuance Misinterpretation:</w:t>
      </w:r>
      <w:r>
        <w:t xml:space="preserve"> </w:t>
      </w:r>
      <w:r>
        <w:t xml:space="preserve">Lack of understanding regarding local customs, leading to uncomfortable interactions or inappropriate imagery.</w:t>
      </w:r>
    </w:p>
    <w:p>
      <w:pPr>
        <w:numPr>
          <w:ilvl w:val="0"/>
          <w:numId w:val="1001"/>
        </w:numPr>
        <w:pStyle w:val="Compact"/>
      </w:pPr>
      <w:r>
        <w:rPr>
          <w:bCs/>
          <w:b/>
        </w:rPr>
        <w:t xml:space="preserve">Logistical Complexity:</w:t>
      </w:r>
      <w:r>
        <w:t xml:space="preserve">Navigating the chaotic traffic and crowded streets (such as District 1 and District 3) while transporting delicate equipment.</w:t>
      </w:r>
    </w:p>
    <w:p>
      <w:pPr>
        <w:numPr>
          <w:ilvl w:val="0"/>
          <w:numId w:val="1001"/>
        </w:numPr>
        <w:pStyle w:val="Compact"/>
      </w:pPr>
      <w:r>
        <w:rPr>
          <w:bCs/>
          <w:b/>
        </w:rPr>
        <w:t xml:space="preserve">Climate Management:</w:t>
      </w:r>
      <w:r>
        <w:t xml:space="preserve">The high humidity of Vietnam Ho Chi Minh City poses a constant threat to camera sensors and lenses, requiring specialized care protocols that many foreign photographers overlook.</w:t>
      </w:r>
    </w:p>
    <w:p>
      <w:pPr>
        <w:numPr>
          <w:ilvl w:val="0"/>
          <w:numId w:val="1001"/>
        </w:numPr>
        <w:pStyle w:val="Compact"/>
      </w:pPr>
      <w:r>
        <w:rPr>
          <w:bCs/>
          <w:b/>
        </w:rPr>
        <w:t xml:space="preserve">Market Differentiation:</w:t>
      </w:r>
      <w:r>
        <w:t xml:space="preserve">Distinguishing oneself in a crowded market by offering unique perspectives that go beyond typical tourist snapshots.</w:t>
      </w:r>
    </w:p>
    <w:bookmarkEnd w:id="22"/>
    <w:bookmarkStart w:id="26" w:name="strategic-approach"/>
    <w:p>
      <w:pPr>
        <w:pStyle w:val="Heading2"/>
      </w:pPr>
      <w:r>
        <w:t xml:space="preserve">4. Strategic Approach</w:t>
      </w:r>
    </w:p>
    <w:p>
      <w:pPr>
        <w:pStyle w:val="FirstParagraph"/>
      </w:pPr>
      <w:r>
        <w:t xml:space="preserve">To address these challenges, the subject of this case study adopted a multifaceted strategy centered on localization, technical excellence, and networking.</w:t>
      </w:r>
    </w:p>
    <w:bookmarkStart w:id="23" w:name="localization-and-cultural-integration"/>
    <w:p>
      <w:pPr>
        <w:pStyle w:val="Heading3"/>
      </w:pPr>
      <w:r>
        <w:t xml:space="preserve">4.1. Localization and Cultural Integration</w:t>
      </w:r>
    </w:p>
    <w:p>
      <w:pPr>
        <w:pStyle w:val="FirstParagraph"/>
      </w:pPr>
      <w:r>
        <w:t xml:space="preserve">The first step was to immerse oneself in the local culture of Vietnam Ho Chi Minh City. This involved learning basic Vietnamese phrases to build rapport with subjects on the street. A professional photographer must understand that direct eye contact or sudden camera flashes can be perceived as aggressive in certain contexts, particularly among older generations or in religious spaces such as the historic Jade Emperor Pagoda. By adopting a respectful and patient approach, the</w:t>
      </w:r>
      <w:r>
        <w:t xml:space="preserve"> </w:t>
      </w:r>
      <w:r>
        <w:rPr>
          <w:bCs/>
          <w:b/>
        </w:rPr>
        <w:t xml:space="preserve">photographer</w:t>
      </w:r>
      <w:r>
        <w:t xml:space="preserve"> </w:t>
      </w:r>
      <w:r>
        <w:t xml:space="preserve">was able to capture genuine smiles and candid moments that reflected the true spirit of Vietnam Ho Chi Minh City.</w:t>
      </w:r>
    </w:p>
    <w:p>
      <w:pPr>
        <w:pStyle w:val="BodyText"/>
      </w:pPr>
      <w:r>
        <w:rPr>
          <w:iCs/>
          <w:i/>
        </w:rPr>
        <w:t xml:space="preserve">"In Vietnam Ho Chi Minh City, trust is earned before the shutter clicks. The best images are not taken; they are given."</w:t>
      </w:r>
    </w:p>
    <w:bookmarkEnd w:id="23"/>
    <w:bookmarkStart w:id="24" w:name="technical-adaptation-to-environment"/>
    <w:p>
      <w:pPr>
        <w:pStyle w:val="Heading3"/>
      </w:pPr>
      <w:r>
        <w:t xml:space="preserve">4.2. Technical Adaptation to Environment</w:t>
      </w:r>
    </w:p>
    <w:p>
      <w:pPr>
        <w:pStyle w:val="FirstParagraph"/>
      </w:pPr>
      <w:r>
        <w:t xml:space="preserve">The professional photographer invested in high-quality silica gel storage solutions and climate-controlled camera bags to protect equipment from the humidity inherent in Vietnam Ho Chi Minh City. Furthermore, lens selection was optimized for low-light conditions common in narrow alleyways (Hẻm) and night markets like Binh Tay Market. Fast prime lenses were prioritized over slow zooms to handle the dynamic lighting changes typical of this region.</w:t>
      </w:r>
    </w:p>
    <w:bookmarkEnd w:id="24"/>
    <w:bookmarkStart w:id="25" w:name="niche-specialization"/>
    <w:p>
      <w:pPr>
        <w:pStyle w:val="Heading3"/>
      </w:pPr>
      <w:r>
        <w:t xml:space="preserve">4.3. Niche Specialization</w:t>
      </w:r>
    </w:p>
    <w:p>
      <w:pPr>
        <w:pStyle w:val="FirstParagraph"/>
      </w:pPr>
      <w:r>
        <w:t xml:space="preserve">Rather than offering generic services, the professional photographer specialized in "Urban Documentary" and "Corporate Lifestyle" photography tailored specifically for Vietnam Ho Chi Minh City. This niche appealed to international NGOs, local startups, and tourism boards looking for authentic representations of life in Vietnam Ho Chi Minh City. By focusing on specific neighborhoods—such as the artistic vibe of District 3 or the historic charm of District 1—the photographer created a cohesive portfolio that told a specific story about this part of Vietnam.</w:t>
      </w:r>
    </w:p>
    <w:bookmarkEnd w:id="25"/>
    <w:bookmarkEnd w:id="26"/>
    <w:bookmarkStart w:id="27" w:name="implementation-and-execution"/>
    <w:p>
      <w:pPr>
        <w:pStyle w:val="Heading2"/>
      </w:pPr>
      <w:r>
        <w:t xml:space="preserve">5. Implementation and Execution</w:t>
      </w:r>
    </w:p>
    <w:p>
      <w:pPr>
        <w:pStyle w:val="FirstParagraph"/>
      </w:pPr>
      <w:r>
        <w:t xml:space="preserve">The implementation phase involved several key projects:</w:t>
      </w:r>
    </w:p>
    <w:p>
      <w:pPr>
        <w:numPr>
          <w:ilvl w:val="0"/>
          <w:numId w:val="1002"/>
        </w:numPr>
        <w:pStyle w:val="Compact"/>
      </w:pPr>
      <w:r>
        <w:rPr>
          <w:bCs/>
          <w:b/>
        </w:rPr>
        <w:t xml:space="preserve">The Street Food Series:</w:t>
      </w:r>
      <w:r>
        <w:t xml:space="preserve">A project documenting the daily routine of vendors in District 10. This required early morning shoots to capture the preparation process before the heat became unbearable.</w:t>
      </w:r>
    </w:p>
    <w:p>
      <w:pPr>
        <w:numPr>
          <w:ilvl w:val="0"/>
          <w:numId w:val="1002"/>
        </w:numPr>
        <w:pStyle w:val="Compact"/>
      </w:pPr>
      <w:r>
        <w:t xml:space="preserve">Corporate Headshots in Modern Offices:Taking headshots for tech professionals working in Bitexco Financial Tower, utilizing natural light from floor-to-ceiling windows against the backdrop of Vietnam Ho Chi Minh City’s skyline.</w:t>
      </w:r>
    </w:p>
    <w:p>
      <w:pPr>
        <w:numPr>
          <w:ilvl w:val="0"/>
          <w:numId w:val="1002"/>
        </w:numPr>
        <w:pStyle w:val="Compact"/>
      </w:pPr>
      <w:r>
        <w:rPr>
          <w:bCs/>
          <w:b/>
        </w:rPr>
        <w:t xml:space="preserve">Tourism Campaign Collaboration:</w:t>
      </w:r>
      <w:r>
        <w:t xml:space="preserve">Partnering with a local travel agency to create imagery that highlighted hidden gems in Vietnam Ho Chi Minh City, moving away from the typical War Remnants Museum or Notre Dame Cathedral clichés.</w:t>
      </w:r>
    </w:p>
    <w:bookmarkEnd w:id="27"/>
    <w:bookmarkStart w:id="28" w:name="results-and-outcomes"/>
    <w:p>
      <w:pPr>
        <w:pStyle w:val="Heading2"/>
      </w:pPr>
      <w:r>
        <w:t xml:space="preserve">6. Results and Outcomes</w:t>
      </w:r>
    </w:p>
    <w:p>
      <w:pPr>
        <w:pStyle w:val="FirstParagraph"/>
      </w:pPr>
      <w:r>
        <w:t xml:space="preserve">The results of this strategic approach were highly positive. Within six months, the professional photographer saw a 40% increase in client inquiries, particularly from international brands seeking to enter the Vietnamese market. The portfolio showcasing Vietnam Ho Chi Minh City was featured in regional design blogs, establishing credibility.</w:t>
      </w:r>
    </w:p>
    <w:p>
      <w:pPr>
        <w:pStyle w:val="BodyText"/>
      </w:pPr>
      <w:r>
        <w:t xml:space="preserve">Key metrics of success included:</w:t>
      </w:r>
    </w:p>
    <w:p>
      <w:pPr>
        <w:numPr>
          <w:ilvl w:val="0"/>
          <w:numId w:val="1003"/>
        </w:numPr>
        <w:pStyle w:val="Compact"/>
      </w:pPr>
      <w:r>
        <w:rPr>
          <w:bCs/>
          <w:b/>
        </w:rPr>
        <w:t xml:space="preserve">Social Media Engagement:</w:t>
      </w:r>
      <w:r>
        <w:t xml:space="preserve">A 150% increase in followers on Instagram and Facebook due to high-quality, culturally resonant content related to Vietnam Ho Chi Minh City.</w:t>
      </w:r>
    </w:p>
    <w:p>
      <w:pPr>
        <w:numPr>
          <w:ilvl w:val="0"/>
          <w:numId w:val="1003"/>
        </w:numPr>
        <w:pStyle w:val="Compact"/>
      </w:pPr>
      <w:r>
        <w:t xml:space="preserve">Clinet Retention:High repeat business from local startups who appreciated the photographer’s understanding of corporate culture in Vietnam.</w:t>
      </w:r>
    </w:p>
    <w:p>
      <w:pPr>
        <w:numPr>
          <w:ilvl w:val="0"/>
          <w:numId w:val="1003"/>
        </w:numPr>
        <w:pStyle w:val="Compact"/>
      </w:pPr>
      <w:r>
        <w:t xml:space="preserve">Critical Acclaim:Praise from local publications for capturing the "soul" of Vietnam Ho Chi Minh City with authenticity and respect.</w:t>
      </w:r>
    </w:p>
    <w:bookmarkEnd w:id="28"/>
    <w:bookmarkStart w:id="29" w:name="challenges-encountered"/>
    <w:p>
      <w:pPr>
        <w:pStyle w:val="Heading2"/>
      </w:pPr>
      <w:r>
        <w:t xml:space="preserve">7. Challenges Encountered</w:t>
      </w:r>
    </w:p>
    <w:p>
      <w:pPr>
        <w:pStyle w:val="FirstParagraph"/>
      </w:pPr>
      <w:r>
        <w:t xml:space="preserve">Despite the success, challenges persisted. The intense traffic in Vietnam Ho Chi Minh City often delayed shoot schedules, requiring flexible booking policies. Additionally, explaining copyright laws and usage rights to local clients who were accustomed to informal digital sharing required patient education and clear contractual frameworks.</w:t>
      </w:r>
    </w:p>
    <w:bookmarkEnd w:id="29"/>
    <w:bookmarkStart w:id="30" w:name="conclusion"/>
    <w:p>
      <w:pPr>
        <w:pStyle w:val="Heading2"/>
      </w:pPr>
      <w:r>
        <w:t xml:space="preserve">8. Conclusion</w:t>
      </w:r>
    </w:p>
    <w:p>
      <w:pPr>
        <w:pStyle w:val="FirstParagraph"/>
      </w:pPr>
      <w:r>
        <w:t xml:space="preserve">This case study demonstrates that becoming a successful professional photographer in Vietnam Ho Chi Minh City requires more than just technical proficiency with a camera. It demands a deep respect for the local culture, an understanding of the physical environment, and a strategic approach to marketing.</w:t>
      </w:r>
    </w:p>
    <w:p>
      <w:pPr>
        <w:pStyle w:val="BodyText"/>
      </w:pPr>
      <w:r>
        <w:t xml:space="preserve">The vibrant energy of Vietnam Ho Chi Minh City provides endless opportunities for visual creation. However, it is the professional photographer’s ability to navigate these complexities with sensitivity and skill that truly sets them apart. By treating Vietnam Ho Chi Minh City not just as a backdrop but as a living, breathing participant in the image-making process, photographers can produce work that is both commercially viable and artistically significant.</w:t>
      </w:r>
    </w:p>
    <w:p>
      <w:pPr>
        <w:pStyle w:val="BodyText"/>
      </w:pPr>
      <w:r>
        <w:t xml:space="preserve">For those looking to succeed in this market, the key takeaway is adaptation. The landscape of Vietnam Ho Chi Minh City changes daily; the professional photographer must be equally dynamic, responsive, and deeply connected to the pulse of their subject.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Professional Photography in Vietnam Ho Chi Minh City</dc:title>
  <dc:creator/>
  <dc:language>en</dc:language>
  <cp:keywords/>
  <dcterms:created xsi:type="dcterms:W3CDTF">2026-07-29T17:15:15Z</dcterms:created>
  <dcterms:modified xsi:type="dcterms:W3CDTF">2026-07-29T17:15:15Z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