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9995a6b852f90f8cd7dca0e75e471be7b50ecd1"/>
    <w:p>
      <w:pPr>
        <w:pStyle w:val="Heading1"/>
      </w:pPr>
      <w:r>
        <w:t xml:space="preserve">Case Study: The Strategic Integration of a Physicist in Saudi Arabia Jeddah</w:t>
      </w:r>
    </w:p>
    <w:p>
      <w:pPr>
        <w:pStyle w:val="FirstParagraph"/>
      </w:pPr>
      <w:r>
        <w:rPr>
          <w:bCs/>
          <w:b/>
        </w:rPr>
        <w:t xml:space="preserve">Date:</w:t>
      </w:r>
      <w:r>
        <w:t xml:space="preserve"> </w:t>
      </w:r>
      <w:r>
        <w:t xml:space="preserve">October 2024</w:t>
      </w:r>
      <w:r>
        <w:br/>
      </w:r>
      <w:r>
        <w:rPr>
          <w:bCs/>
          <w:b/>
        </w:rPr>
        <w:t xml:space="preserve">Subject:</w:t>
      </w:r>
      <w:r>
        <w:t xml:space="preserve"> </w:t>
      </w:r>
      <w:r>
        <w:t xml:space="preserve">Leveraging Advanced Scientific Expertise for Technological and Educational Development in Saudi Arabia Jeddah</w:t>
      </w:r>
      <w:r>
        <w:br/>
      </w:r>
      <w:r>
        <w:rPr>
          <w:bCs/>
          <w:b/>
        </w:rPr>
        <w:t xml:space="preserve">Role Profile:</w:t>
      </w:r>
      <w:r>
        <w:t xml:space="preserve"> </w:t>
      </w:r>
      <w:r>
        <w:t xml:space="preserve">Senior Physicist</w:t>
      </w:r>
    </w:p>
    <w:bookmarkStart w:id="20" w:name="executive-summary"/>
    <w:p>
      <w:pPr>
        <w:pStyle w:val="Heading2"/>
      </w:pPr>
      <w:r>
        <w:t xml:space="preserve">1. Executive Summary</w:t>
      </w:r>
    </w:p>
    <w:p>
      <w:pPr>
        <w:pStyle w:val="FirstParagraph"/>
      </w:pPr>
      <w:r>
        <w:t xml:space="preserve">The Kingdom of Saudi Arabia is undergoing a profound transformation under Vision 2030, aiming to diversify its economy away from oil dependence toward knowledge-based industries and sustainable technologies. Within this ambitious framework,</w:t>
      </w:r>
      <w:r>
        <w:t xml:space="preserve"> </w:t>
      </w:r>
      <w:r>
        <w:rPr>
          <w:bCs/>
          <w:b/>
        </w:rPr>
        <w:t xml:space="preserve">Saudi Arabia Jeddah</w:t>
      </w:r>
      <w:r>
        <w:t xml:space="preserve"> </w:t>
      </w:r>
      <w:r>
        <w:t xml:space="preserve">has emerged as a critical hub for innovation, logistics, and industrial development. This case study examines the strategic value of integrating a highly qualified</w:t>
      </w:r>
      <w:r>
        <w:t xml:space="preserve"> </w:t>
      </w:r>
      <w:r>
        <w:rPr>
          <w:bCs/>
          <w:b/>
        </w:rPr>
        <w:t xml:space="preserve">Physicist</w:t>
      </w:r>
      <w:r>
        <w:t xml:space="preserve"> </w:t>
      </w:r>
      <w:r>
        <w:t xml:space="preserve">into the regional economic ecosystem.</w:t>
      </w:r>
    </w:p>
    <w:p>
      <w:pPr>
        <w:pStyle w:val="BodyText"/>
      </w:pPr>
      <w:r>
        <w:t xml:space="preserve">The primary objective of this document is to analyze how specialized scientific expertise in physics can drive advancements in renewable energy, advanced manufacturing, and educational infrastructure specifically within the coastal metropolis of Jeddah. By understanding the unique geographical and economic challenges of</w:t>
      </w:r>
      <w:r>
        <w:t xml:space="preserve"> </w:t>
      </w:r>
      <w:r>
        <w:rPr>
          <w:bCs/>
          <w:b/>
        </w:rPr>
        <w:t xml:space="preserve">Saudi Arabia Jeddah</w:t>
      </w:r>
      <w:r>
        <w:t xml:space="preserve">, we can demonstrate why a physicist’s analytical rigor and technical knowledge are indispensable assets for future-proofing the region’s industries.</w:t>
      </w:r>
    </w:p>
    <w:bookmarkEnd w:id="20"/>
    <w:bookmarkStart w:id="21" w:name="X212683813b9dc0646c657be6a6923bdcc4b497f"/>
    <w:p>
      <w:pPr>
        <w:pStyle w:val="Heading2"/>
      </w:pPr>
      <w:r>
        <w:t xml:space="preserve">2. Background: The Context of Saudi Arabia Jeddah</w:t>
      </w:r>
    </w:p>
    <w:p>
      <w:pPr>
        <w:pStyle w:val="FirstParagraph"/>
      </w:pPr>
      <w:r>
        <w:t xml:space="preserve">Jeddah, the second-largest city in</w:t>
      </w:r>
      <w:r>
        <w:t xml:space="preserve"> </w:t>
      </w:r>
      <w:r>
        <w:rPr>
          <w:bCs/>
          <w:b/>
        </w:rPr>
        <w:t xml:space="preserve">Saudi Arabia Jeddah</w:t>
      </w:r>
      <w:r>
        <w:t xml:space="preserve">, serves as the gateway to Makkah and a major port on the Red Sea. Historically known for trade, its modern identity is shifting toward technology and industry. However, the region faces specific environmental challenges: high humidity, extreme heat during summer months, and salt corrosion due to its proximity to the sea.</w:t>
      </w:r>
    </w:p>
    <w:p>
      <w:pPr>
        <w:pStyle w:val="BodyText"/>
      </w:pPr>
      <w:r>
        <w:t xml:space="preserve">These environmental factors necessitate advanced material science solutions and efficient energy management systems. It is here that the expertise of a</w:t>
      </w:r>
      <w:r>
        <w:t xml:space="preserve"> </w:t>
      </w:r>
      <w:r>
        <w:rPr>
          <w:bCs/>
          <w:b/>
        </w:rPr>
        <w:t xml:space="preserve">Physicist</w:t>
      </w:r>
      <w:r>
        <w:t xml:space="preserve"> </w:t>
      </w:r>
      <w:r>
        <w:t xml:space="preserve">becomes not just beneficial, but essential. The local government and private sectors are increasingly looking for professionals who can apply first-principles thinking to solve complex engineering problems related to sustainability and infrastructure resilience.</w:t>
      </w:r>
    </w:p>
    <w:bookmarkEnd w:id="21"/>
    <w:bookmarkStart w:id="22" w:name="Xd508b1918cc0b28b0017bd7053e2ea8d4e54df3"/>
    <w:p>
      <w:pPr>
        <w:pStyle w:val="Heading2"/>
      </w:pPr>
      <w:r>
        <w:t xml:space="preserve">3. Problem Statement: The Need for Advanced Scientific Application</w:t>
      </w:r>
    </w:p>
    <w:p>
      <w:pPr>
        <w:pStyle w:val="FirstParagraph"/>
      </w:pPr>
      <w:r>
        <w:t xml:space="preserve">Despite rapid urbanization, several key sectors in</w:t>
      </w:r>
      <w:r>
        <w:t xml:space="preserve"> </w:t>
      </w:r>
      <w:r>
        <w:rPr>
          <w:bCs/>
          <w:b/>
        </w:rPr>
        <w:t xml:space="preserve">Saudi Arabia Jeddah</w:t>
      </w:r>
      <w:r>
        <w:t xml:space="preserve"> </w:t>
      </w:r>
      <w:r>
        <w:t xml:space="preserve">face efficiency bottlenecks:</w:t>
      </w:r>
    </w:p>
    <w:p>
      <w:pPr>
        <w:numPr>
          <w:ilvl w:val="0"/>
          <w:numId w:val="1001"/>
        </w:numPr>
        <w:pStyle w:val="Compact"/>
      </w:pPr>
      <w:r>
        <w:rPr>
          <w:bCs/>
          <w:b/>
        </w:rPr>
        <w:t xml:space="preserve">Energie Efficiency:</w:t>
      </w:r>
      <w:r>
        <w:t xml:space="preserve"> </w:t>
      </w:r>
      <w:r>
        <w:t xml:space="preserve">Air conditioning and cooling systems account for a significant portion of energy consumption. There is an urgent need for innovative thermal management technologies.</w:t>
      </w:r>
    </w:p>
    <w:p>
      <w:pPr>
        <w:numPr>
          <w:ilvl w:val="0"/>
          <w:numId w:val="1001"/>
        </w:numPr>
        <w:pStyle w:val="Compact"/>
      </w:pPr>
      <w:r>
        <w:rPr>
          <w:bCs/>
          <w:b/>
        </w:rPr>
        <w:t xml:space="preserve">Material Durability:</w:t>
      </w:r>
      <w:r>
        <w:t xml:space="preserve"> </w:t>
      </w:r>
      <w:r>
        <w:t xml:space="preserve">Coastal infrastructure suffers from accelerated wear due to salt exposure. Standard engineering approaches often fail to predict long-term degradation accurately.</w:t>
      </w:r>
    </w:p>
    <w:p>
      <w:pPr>
        <w:numPr>
          <w:ilvl w:val="0"/>
          <w:numId w:val="1001"/>
        </w:numPr>
        <w:pStyle w:val="Compact"/>
      </w:pPr>
      <w:r>
        <w:rPr>
          <w:bCs/>
          <w:b/>
        </w:rPr>
        <w:t xml:space="preserve">Talent Gap:</w:t>
      </w:r>
      <w:r>
        <w:t xml:space="preserve"> </w:t>
      </w:r>
      <w:r>
        <w:t xml:space="preserve">While there is a growing number of engineers, there is a scarcity of deep-science researchers who understand the fundamental physical laws governing these systems.</w:t>
      </w:r>
    </w:p>
    <w:p>
      <w:pPr>
        <w:pStyle w:val="FirstParagraph"/>
      </w:pPr>
      <w:r>
        <w:t xml:space="preserve">The absence of dedicated scientific leadership in applied physics projects has led to reliance on imported solutions that may not be optimized for local conditions. This case study argues that hiring and empowering a</w:t>
      </w:r>
      <w:r>
        <w:t xml:space="preserve"> </w:t>
      </w:r>
      <w:r>
        <w:rPr>
          <w:bCs/>
          <w:b/>
        </w:rPr>
        <w:t xml:space="preserve">Physicist</w:t>
      </w:r>
      <w:r>
        <w:t xml:space="preserve"> </w:t>
      </w:r>
      <w:r>
        <w:t xml:space="preserve">can bridge this gap by developing localized, scientifically robust solutions.</w:t>
      </w:r>
    </w:p>
    <w:bookmarkEnd w:id="22"/>
    <w:bookmarkStart w:id="26" w:name="X2cdd503ff633f2881ae9dda375d7352a51c4d88"/>
    <w:p>
      <w:pPr>
        <w:pStyle w:val="Heading2"/>
      </w:pPr>
      <w:r>
        <w:t xml:space="preserve">4. The Role of the Physicist: Core Competencies</w:t>
      </w:r>
    </w:p>
    <w:p>
      <w:pPr>
        <w:pStyle w:val="FirstParagraph"/>
      </w:pPr>
      <w:r>
        <w:t xml:space="preserve">A</w:t>
      </w:r>
      <w:r>
        <w:t xml:space="preserve"> </w:t>
      </w:r>
      <w:r>
        <w:rPr>
          <w:bCs/>
          <w:b/>
        </w:rPr>
        <w:t xml:space="preserve">Physicist</w:t>
      </w:r>
      <w:r>
        <w:t xml:space="preserve">, unlike a general engineer, possesses a deep understanding of thermodynamics, quantum mechanics, fluid dynamics, and materials science. In the context of</w:t>
      </w:r>
      <w:r>
        <w:t xml:space="preserve"> </w:t>
      </w:r>
      <w:r>
        <w:rPr>
          <w:bCs/>
          <w:b/>
        </w:rPr>
        <w:t xml:space="preserve">Saudi Arabia Jeddah</w:t>
      </w:r>
      <w:r>
        <w:t xml:space="preserve">, these skills translate into specific operational advantages:</w:t>
      </w:r>
    </w:p>
    <w:bookmarkStart w:id="23" w:name="renewable-energy-optimization"/>
    <w:p>
      <w:pPr>
        <w:pStyle w:val="Heading3"/>
      </w:pPr>
      <w:r>
        <w:t xml:space="preserve">4.1 Renewable Energy Optimization</w:t>
      </w:r>
    </w:p>
    <w:p>
      <w:pPr>
        <w:pStyle w:val="FirstParagraph"/>
      </w:pPr>
      <w:r>
        <w:t xml:space="preserve">Jeddah has immense potential for solar energy utilization. A physicist can model photovoltaic efficiency under high-temperature conditions, adjusting angles and materials to maximize output. Furthermore, they can explore hybrid systems that integrate solar power with existing grid infrastructures, ensuring stability.</w:t>
      </w:r>
    </w:p>
    <w:bookmarkEnd w:id="23"/>
    <w:bookmarkStart w:id="24" w:name="advanced-material-research"/>
    <w:p>
      <w:pPr>
        <w:pStyle w:val="Heading3"/>
      </w:pPr>
      <w:r>
        <w:t xml:space="preserve">4.2 Advanced Material Research</w:t>
      </w:r>
    </w:p>
    <w:p>
      <w:pPr>
        <w:pStyle w:val="FirstParagraph"/>
      </w:pPr>
      <w:r>
        <w:t xml:space="preserve">To combat corrosion in coastal</w:t>
      </w:r>
      <w:r>
        <w:t xml:space="preserve"> </w:t>
      </w:r>
      <w:r>
        <w:rPr>
          <w:bCs/>
          <w:b/>
        </w:rPr>
        <w:t xml:space="preserve">Saudi Arabia Jeddah</w:t>
      </w:r>
      <w:r>
        <w:t xml:space="preserve">, a physicist can lead R&amp;D efforts in developing new composite materials or anti-corrosive coatings based on molecular structure analysis. This involves studying how electromagnetic interactions at the material surface affect chemical reactions with saltwater.</w:t>
      </w:r>
    </w:p>
    <w:bookmarkEnd w:id="24"/>
    <w:bookmarkStart w:id="25" w:name="data-analysis-and-simulation"/>
    <w:p>
      <w:pPr>
        <w:pStyle w:val="Heading3"/>
      </w:pPr>
      <w:r>
        <w:t xml:space="preserve">4.3 Data Analysis and Simulation</w:t>
      </w:r>
    </w:p>
    <w:p>
      <w:pPr>
        <w:pStyle w:val="FirstParagraph"/>
      </w:pPr>
      <w:r>
        <w:t xml:space="preserve">Modern physics relies heavily on computational modeling. A</w:t>
      </w:r>
      <w:r>
        <w:t xml:space="preserve"> </w:t>
      </w:r>
      <w:r>
        <w:rPr>
          <w:bCs/>
          <w:b/>
        </w:rPr>
        <w:t xml:space="preserve">Physicist</w:t>
      </w:r>
      <w:r>
        <w:t xml:space="preserve"> </w:t>
      </w:r>
      <w:r>
        <w:t xml:space="preserve">can simulate airflow patterns in building designs to reduce cooling loads, or model traffic flow dynamics to optimize logistics in the busy ports of Jeddah.</w:t>
      </w:r>
    </w:p>
    <w:bookmarkEnd w:id="25"/>
    <w:bookmarkEnd w:id="26"/>
    <w:bookmarkStart w:id="27" w:name="X9f4350f8b4b0246633ee232e75a900e7a61d9a6"/>
    <w:p>
      <w:pPr>
        <w:pStyle w:val="Heading2"/>
      </w:pPr>
      <w:r>
        <w:t xml:space="preserve">5. Implementation Strategy for Saudi Arabia Jeddah</w:t>
      </w:r>
    </w:p>
    <w:p>
      <w:pPr>
        <w:pStyle w:val="FirstParagraph"/>
      </w:pPr>
      <w:r>
        <w:t xml:space="preserve">To successfully integrate a</w:t>
      </w:r>
      <w:r>
        <w:t xml:space="preserve"> </w:t>
      </w:r>
      <w:r>
        <w:rPr>
          <w:bCs/>
          <w:b/>
        </w:rPr>
        <w:t xml:space="preserve">Physicist</w:t>
      </w:r>
      <w:r>
        <w:t xml:space="preserve"> </w:t>
      </w:r>
      <w:r>
        <w:t xml:space="preserve">into the workforce of</w:t>
      </w:r>
      <w:r>
        <w:t xml:space="preserve"> </w:t>
      </w:r>
      <w:r>
        <w:rPr>
          <w:bCs/>
          <w:b/>
        </w:rPr>
        <w:t xml:space="preserve">Saudi Arabia Jeddah</w:t>
      </w:r>
      <w:r>
        <w:t xml:space="preserve">, a structured approach is required:</w:t>
      </w:r>
    </w:p>
    <w:p>
      <w:pPr>
        <w:numPr>
          <w:ilvl w:val="0"/>
          <w:numId w:val="1002"/>
        </w:numPr>
        <w:pStyle w:val="Compact"/>
      </w:pPr>
      <w:r>
        <w:rPr>
          <w:bCs/>
          <w:b/>
        </w:rPr>
        <w:t xml:space="preserve">Recruitment and Localization:</w:t>
      </w:r>
      <w:r>
        <w:t xml:space="preserve"> </w:t>
      </w:r>
      <w:r>
        <w:t xml:space="preserve">Partner with top universities in the Kingdom to identify talent. Encourage Saudi nationals with PhDs or Masters in Physics from international institutions to return and contribute to local projects.</w:t>
      </w:r>
    </w:p>
    <w:p>
      <w:pPr>
        <w:numPr>
          <w:ilvl w:val="0"/>
          <w:numId w:val="1002"/>
        </w:numPr>
        <w:pStyle w:val="Compact"/>
      </w:pPr>
      <w:r>
        <w:rPr>
          <w:bCs/>
          <w:b/>
        </w:rPr>
        <w:t xml:space="preserve">Sector Placement:</w:t>
      </w:r>
      <w:r>
        <w:t xml:space="preserve"> </w:t>
      </w:r>
      <w:r>
        <w:t xml:space="preserve">Place physicists not just in academic roles, but within industrial clusters such as the Jeddah Islamic Port, renewable energy startups, and smart city initiatives like Jeddah Central.</w:t>
      </w:r>
    </w:p>
    <w:p>
      <w:pPr>
        <w:numPr>
          <w:ilvl w:val="0"/>
          <w:numId w:val="1002"/>
        </w:numPr>
        <w:pStyle w:val="Compact"/>
      </w:pPr>
      <w:r>
        <w:rPr>
          <w:bCs/>
          <w:b/>
        </w:rPr>
        <w:t xml:space="preserve">Cross-Functional Collaboration:</w:t>
      </w:r>
      <w:r>
        <w:t xml:space="preserve"> </w:t>
      </w:r>
      <w:r>
        <w:t xml:space="preserve">Facilitate partnerships between physicists and mechanical/electrical engineers. The physicist provides the theoretical foundation; the engineer implements the practical application.</w:t>
      </w:r>
    </w:p>
    <w:bookmarkEnd w:id="27"/>
    <w:bookmarkStart w:id="28" w:name="expected-outcomes-and-benefits"/>
    <w:p>
      <w:pPr>
        <w:pStyle w:val="Heading2"/>
      </w:pPr>
      <w:r>
        <w:t xml:space="preserve">6. Expected Outcomes and Benefits</w:t>
      </w:r>
    </w:p>
    <w:p>
      <w:pPr>
        <w:pStyle w:val="FirstParagraph"/>
      </w:pPr>
      <w:r>
        <w:t xml:space="preserve">The integration of a</w:t>
      </w:r>
      <w:r>
        <w:t xml:space="preserve"> </w:t>
      </w:r>
      <w:r>
        <w:rPr>
          <w:bCs/>
          <w:b/>
        </w:rPr>
        <w:t xml:space="preserve">Physicist</w:t>
      </w:r>
      <w:r>
        <w:t xml:space="preserve"> </w:t>
      </w:r>
      <w:r>
        <w:t xml:space="preserve">into projects within</w:t>
      </w:r>
      <w:r>
        <w:t xml:space="preserve"> </w:t>
      </w:r>
      <w:r>
        <w:rPr>
          <w:bCs/>
          <w:b/>
        </w:rPr>
        <w:t xml:space="preserve">Saudi Arabia Jeddah</w:t>
      </w:r>
      <w:r>
        <w:t xml:space="preserve"> </w:t>
      </w:r>
      <w:r>
        <w:t xml:space="preserve">yields measurable benefits:</w:t>
      </w:r>
    </w:p>
    <w:p>
      <w:pPr>
        <w:numPr>
          <w:ilvl w:val="0"/>
          <w:numId w:val="1003"/>
        </w:numPr>
        <w:pStyle w:val="Compact"/>
      </w:pPr>
      <w:r>
        <w:rPr>
          <w:bCs/>
          <w:b/>
        </w:rPr>
        <w:t xml:space="preserve">Innovation:</w:t>
      </w:r>
      <w:r>
        <w:t xml:space="preserve"> </w:t>
      </w:r>
      <w:r>
        <w:t xml:space="preserve">Development of proprietary technologies tailored to the Red Sea climate.</w:t>
      </w:r>
    </w:p>
    <w:p>
      <w:pPr>
        <w:numPr>
          <w:ilvl w:val="0"/>
          <w:numId w:val="1003"/>
        </w:numPr>
        <w:pStyle w:val="Compact"/>
      </w:pPr>
      <w:r>
        <w:t xml:space="preserve">Economic Diversification:: Creation of high-value scientific jobs, aligning with Vision 2030 goals.</w:t>
      </w:r>
    </w:p>
    <w:p>
      <w:pPr>
        <w:pStyle w:val="FirstParagraph"/>
      </w:pPr>
      <w:r>
        <w:t xml:space="preserve">The case study illustrates that by valuing the deep analytical skills of a</w:t>
      </w:r>
      <w:r>
        <w:t xml:space="preserve"> </w:t>
      </w:r>
      <w:r>
        <w:rPr>
          <w:bCs/>
          <w:b/>
        </w:rPr>
        <w:t xml:space="preserve">Physicist</w:t>
      </w:r>
      <w:r>
        <w:t xml:space="preserve">,</w:t>
      </w:r>
      <w:r>
        <w:t xml:space="preserve"> </w:t>
      </w:r>
      <w:r>
        <w:rPr>
          <w:bCs/>
          <w:b/>
        </w:rPr>
        <w:t xml:space="preserve">Saudi Arabia Jeddah</w:t>
      </w:r>
      <w:r>
        <w:t xml:space="preserve"> </w:t>
      </w:r>
      <w:r>
        <w:t xml:space="preserve">can transition from being a consumer of technology to a producer of scientific innovation. This shift is crucial for long-term sustainability and economic resilience.</w:t>
      </w:r>
    </w:p>
    <w:bookmarkEnd w:id="28"/>
    <w:bookmarkStart w:id="29" w:name="conclusion"/>
    <w:p>
      <w:pPr>
        <w:pStyle w:val="Heading2"/>
      </w:pPr>
      <w:r>
        <w:t xml:space="preserve">7. Conclusion</w:t>
      </w:r>
    </w:p>
    <w:p>
      <w:pPr>
        <w:pStyle w:val="FirstParagraph"/>
      </w:pPr>
      <w:r>
        <w:t xml:space="preserve">In conclusion, the strategic hiring and integration of a</w:t>
      </w:r>
      <w:r>
        <w:t xml:space="preserve"> </w:t>
      </w:r>
      <w:r>
        <w:rPr>
          <w:bCs/>
          <w:b/>
        </w:rPr>
        <w:t xml:space="preserve">Physicist</w:t>
      </w:r>
      <w:r>
        <w:t xml:space="preserve"> </w:t>
      </w:r>
      <w:r>
        <w:t xml:space="preserve">is not merely an academic exercise but a practical necessity for the development of</w:t>
      </w:r>
      <w:r>
        <w:t xml:space="preserve"> </w:t>
      </w:r>
      <w:r>
        <w:rPr>
          <w:bCs/>
          <w:b/>
        </w:rPr>
        <w:t xml:space="preserve">Saudi Arabia Jeddah</w:t>
      </w:r>
      <w:r>
        <w:t xml:space="preserve">. As the city aims to become a global center for trade and technology, it must leverage all available scientific disciplines. The unique environmental challenges of the region require solutions grounded in fundamental physics. By embracing this expertise, stakeholders in</w:t>
      </w:r>
      <w:r>
        <w:t xml:space="preserve"> </w:t>
      </w:r>
      <w:r>
        <w:rPr>
          <w:bCs/>
          <w:b/>
        </w:rPr>
        <w:t xml:space="preserve">Saudi Arabia Jeddah</w:t>
      </w:r>
      <w:r>
        <w:t xml:space="preserve"> </w:t>
      </w:r>
      <w:r>
        <w:t xml:space="preserve">can ensure that their infrastructure is efficient, sustainable, and built to last.</w:t>
      </w:r>
    </w:p>
    <w:p>
      <w:pPr>
        <w:pStyle w:val="BodyText"/>
      </w:pPr>
      <w:r>
        <w:t xml:space="preserve">This case study serves as a blueprint for policymakers and industry leaders who recognize that the future of</w:t>
      </w:r>
      <w:r>
        <w:t xml:space="preserve"> </w:t>
      </w:r>
      <w:r>
        <w:rPr>
          <w:bCs/>
          <w:b/>
        </w:rPr>
        <w:t xml:space="preserve">Saudi Arabia Jeddah</w:t>
      </w:r>
      <w:r>
        <w:t xml:space="preserve"> </w:t>
      </w:r>
      <w:r>
        <w:t xml:space="preserve">lies in its ability to harness scientific excellence. The physicist, therefore, stands not just as a researcher, but as an architect of the region’s technological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a Physicist in Saudi Arabia Jeddah</dc:title>
  <dc:creator/>
  <dc:language>en</dc:language>
  <cp:keywords/>
  <dcterms:created xsi:type="dcterms:W3CDTF">2026-07-29T08:12:06Z</dcterms:created>
  <dcterms:modified xsi:type="dcterms:W3CDTF">2026-07-29T08:12:06Z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