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Physicists</w:t>
      </w:r>
      <w:r>
        <w:t xml:space="preserve"> </w:t>
      </w:r>
      <w:r>
        <w:t xml:space="preserve">in</w:t>
      </w:r>
      <w:r>
        <w:t xml:space="preserve"> </w:t>
      </w:r>
      <w:r>
        <w:t xml:space="preserve">Sudan</w:t>
      </w:r>
      <w:r>
        <w:t xml:space="preserve"> </w:t>
      </w:r>
      <w:r>
        <w:t xml:space="preserve">Khartoum</w:t>
      </w:r>
    </w:p>
    <w:bookmarkStart w:id="30" w:name="X1188a0d4f2a585c4dd77c6372f9ab4ac1110eb6"/>
    <w:p>
      <w:pPr>
        <w:pStyle w:val="Heading1"/>
      </w:pPr>
      <w:r>
        <w:t xml:space="preserve">A Case Study on the Integration and Application of Physics in Sudan Khartoum</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Sudan Khartoum</w:t>
      </w:r>
      <w:r>
        <w:br/>
      </w:r>
      <w:r>
        <w:rPr>
          <w:bCs/>
          <w:b/>
        </w:rPr>
        <w:t xml:space="preserve">Subject:</w:t>
      </w:r>
      <w:r>
        <w:t xml:space="preserve">The Strategic Role of the Physicist in National Development and Educational Reform</w:t>
      </w:r>
    </w:p>
    <w:p>
      <w:pPr>
        <w:pStyle w:val="BodyText"/>
      </w:pPr>
      <w:r>
        <w:t xml:space="preserve">&gt;</w:t>
      </w:r>
    </w:p>
    <w:p>
      <w:pPr>
        <w:pStyle w:val="BodyText"/>
      </w:pPr>
      <w:r>
        <w:t xml:space="preserve">This case study explores the critical, yet often underutilized, role of a qualified physicist within the socio-economic and educational framework of Sudan Khartoum. As the capital and largest city in Sudan, Khartoum serves as the nation's intellectual, political, and industrial hub. However, like many developing nations facing infrastructural challenges and economic transitions, there is a distinct gap between theoretical scientific knowledge and practical application. This document analyzes how leveraging the expertise of a physicist can address specific local issues ranging from renewable energy integration in grid systems to enhancing STEM (Science, Technology20 Engineering, and Mathematics) education in universities across Khartoum.</w:t>
      </w:r>
    </w:p>
    <w:bookmarkStart w:id="20" w:name="X5d89f34e9ac90e33d333ff8d599a87705edcf2d"/>
    <w:p>
      <w:pPr>
        <w:pStyle w:val="Heading2"/>
      </w:pPr>
      <w:r>
        <w:t xml:space="preserve">2. Contextual Background: The Environment in Sudan Khartoum</w:t>
      </w:r>
    </w:p>
    <w:p>
      <w:pPr>
        <w:pStyle w:val="FirstParagraph"/>
      </w:pPr>
      <w:r>
        <w:t xml:space="preserve">Sudan Khartoum is situated at the confluence of the White and Blue Niles, a geographical feature that has historically defined its agriculture and trade. However, modern challenges have shifted the focus toward urbanization, energy security, and educational infrastructure. The city faces intermittent electricity supply issues due to aging grid infrastructure and fluctuating fuel prices. Furthermore, there is a pressing need to diversify Sudan's economy beyond traditional agriculture by fostering high-tech industries.</w:t>
      </w:r>
    </w:p>
    <w:p>
      <w:pPr>
        <w:pStyle w:val="BodyText"/>
      </w:pPr>
      <w:r>
        <w:t xml:space="preserve">In this context, the presence of institutions such as the University of Khartoum provides a fertile ground for scientific inquiry. However, the transition from theoretical physics to applied technology remains slow. The introduction and strategic utilization of a specialized physicist are viewed as catalysts for bridging this gap. A physicist in Sudan Khartoum is not merely an academic; they are positioned as an innovator capable of adapting global scientific principles to local resource constraints.</w:t>
      </w:r>
    </w:p>
    <w:bookmarkEnd w:id="20"/>
    <w:bookmarkStart w:id="24" w:name="problem-statement"/>
    <w:p>
      <w:pPr>
        <w:pStyle w:val="Heading2"/>
      </w:pPr>
      <w:r>
        <w:t xml:space="preserve">3. Problem Statement</w:t>
      </w:r>
    </w:p>
    <w:p>
      <w:pPr>
        <w:pStyle w:val="FirstParagraph"/>
      </w:pPr>
      <w:r>
        <w:t xml:space="preserve">The core problem identified in this case study is the "Application Gap." While Sudan Khartoum produces graduates in mathematics and science, there is a shortage of professionals who can apply physical laws to solve engineering and logistical problems efficiently. The specific challenges include:</w:t>
      </w:r>
    </w:p>
    <w:p>
      <w:pPr>
        <w:numPr>
          <w:ilvl w:val="0"/>
          <w:numId w:val="1001"/>
        </w:numPr>
        <w:pStyle w:val="Compact"/>
      </w:pPr>
      <w:r>
        <w:rPr>
          <w:bCs/>
          <w:b/>
        </w:rPr>
        <w:t xml:space="preserve">Energetic Inefficiency:</w:t>
      </w:r>
      <w:r>
        <w:t xml:space="preserve"> </w:t>
      </w:r>
      <w:r>
        <w:t xml:space="preserve">High reliance on diesel generators due to grid instability, leading to high operational costs for businesses and households in Khartoum.</w:t>
      </w:r>
    </w:p>
    <w:p>
      <w:pPr>
        <w:numPr>
          <w:ilvl w:val="0"/>
          <w:numId w:val="1001"/>
        </w:numPr>
        <w:pStyle w:val="Compact"/>
      </w:pPr>
      <w:r>
        <w:rPr>
          <w:bCs/>
          <w:b/>
        </w:rPr>
        <w:t xml:space="preserve">Educational Deficit:</w:t>
      </w:r>
    </w:p>
    <w:p>
      <w:pPr>
        <w:numPr>
          <w:ilvl w:val="0"/>
          <w:numId w:val="1001"/>
        </w:numPr>
        <w:pStyle w:val="Compact"/>
      </w:pPr>
      <w:r>
        <w:rPr>
          <w:bCs/>
          <w:b/>
        </w:rPr>
        <w:t xml:space="preserve">Agricultural Optimization:</w:t>
      </w:r>
      <w:r>
        <w:t xml:space="preserve"> </w:t>
      </w:r>
      <w:r>
        <w:t xml:space="preserve">The need for data-driven approaches to irrigation and soil analysis using physical sensors and remote sensing technologies.</w:t>
      </w:r>
    </w:p>
    <w:p>
      <w:pPr>
        <w:pStyle w:val="FirstParagraph"/>
      </w:pPr>
      <w:r>
        <w:t xml:space="preserve">&gt;</w:t>
      </w:r>
    </w:p>
    <w:p>
      <w:pPr>
        <w:pStyle w:val="BodyText"/>
      </w:pPr>
      <w:r>
        <w:t xml:space="preserve">To address these challenges, this case study proposes a multi-faceted role for a physicist working within or alongside institutions in Sudan Khartoum. This role is divided into three primary domains: Energy Consulting, Educational Reform, and Industrial Innovation.</w:t>
      </w:r>
    </w:p>
    <w:bookmarkStart w:id="21" w:name="domain-i-renewable-energy-integration"/>
    <w:p>
      <w:pPr>
        <w:pStyle w:val="Heading3"/>
      </w:pPr>
      <w:r>
        <w:t xml:space="preserve">4.1 Domain I: Renewable Energy Integration</w:t>
      </w:r>
    </w:p>
    <w:p>
      <w:pPr>
        <w:pStyle w:val="FirstParagraph"/>
      </w:pPr>
      <w:r>
        <w:t xml:space="preserve">Sudan Khartoum enjoys abundant solar irradiation throughout the year. A physicist possesses the necessary thermodynamic and quantum mechanical knowledge to optimize photovoltaic (PV) systems. Unlike standard electricians, a physicist can analyze spectral response curves, temperature coefficients of solar panels, and energy storage efficiencies.</w:t>
      </w:r>
    </w:p>
    <w:p>
      <w:pPr>
        <w:pStyle w:val="BodyText"/>
      </w:pPr>
      <w:r>
        <w:rPr>
          <w:bCs/>
          <w:b/>
        </w:rPr>
        <w:t xml:space="preserve">Case Example:</w:t>
      </w:r>
      <w:r>
        <w:t xml:space="preserve"> </w:t>
      </w:r>
      <w:r>
        <w:t xml:space="preserve">In a pilot project in the Omdurman district (part of the greater Khartoum metropolitan area), a physicist analyzed the shading patterns and thermal losses of existing rooftop solar installations. By applying principles of heat transfer, they redesigned the mounting structures to improve passive cooling, thereby increasing energy output by 15% during peak summer hours. This application demonstrates how deep physical understanding translates directly into economic savings for users in Sudan Khartoum.</w:t>
      </w:r>
    </w:p>
    <w:bookmarkEnd w:id="21"/>
    <w:bookmarkStart w:id="22" w:name="X90c6990974dd0eec563b07094d288d82c4aefc4"/>
    <w:p>
      <w:pPr>
        <w:pStyle w:val="Heading3"/>
      </w:pPr>
      <w:r>
        <w:t xml:space="preserve">4.2 Domain II: Educational Leadership and Laboratory Design</w:t>
      </w:r>
    </w:p>
    <w:p>
      <w:pPr>
        <w:pStyle w:val="FirstParagraph"/>
      </w:pPr>
      <w:r>
        <w:t xml:space="preserve">In the educational sector, a physicist in Sudan Khartoum plays a pivotal role in curriculum development. Given the scarcity of imported laboratory equipment, there is a need for "low-cost, high-impact" experimental setups.</w:t>
      </w:r>
    </w:p>
    <w:p>
      <w:pPr>
        <w:numPr>
          <w:ilvl w:val="0"/>
          <w:numId w:val="1002"/>
        </w:numPr>
        <w:pStyle w:val="Compact"/>
      </w:pPr>
      <w:r>
        <w:rPr>
          <w:bCs/>
          <w:b/>
        </w:rPr>
        <w:t xml:space="preserve">Simplification:</w:t>
      </w:r>
      <w:r>
        <w:t xml:space="preserve"> </w:t>
      </w:r>
      <w:r>
        <w:t xml:space="preserve">Physicists can design experiments using locally available materials that demonstrate complex physical phenomena without expensive apparatus.</w:t>
      </w:r>
    </w:p>
    <w:p>
      <w:pPr>
        <w:numPr>
          <w:ilvl w:val="0"/>
          <w:numId w:val="1002"/>
        </w:numPr>
        <w:pStyle w:val="Compact"/>
      </w:pPr>
      <w:r>
        <w:rPr>
          <w:bCs/>
          <w:b/>
        </w:rPr>
        <w:t xml:space="preserve">Data Analysis Training:</w:t>
      </w:r>
      <w:r>
        <w:t xml:space="preserve"> </w:t>
      </w:r>
      <w:r>
        <w:t xml:space="preserve">They introduce students to statistical mechanics and error analysis, fostering a scientific mindset rather than rote learning.</w:t>
      </w:r>
    </w:p>
    <w:p>
      <w:pPr>
        <w:pStyle w:val="FirstParagraph"/>
      </w:pPr>
      <w:r>
        <w:t xml:space="preserve">This educational reform is crucial for the long-term development of Sudan Khartoum, as it prepares the next generation of engineers and technicians to be more adaptive and innovative.</w:t>
      </w:r>
    </w:p>
    <w:bookmarkEnd w:id="22"/>
    <w:bookmarkStart w:id="23" w:name="domain-iii-industrial-quality-control"/>
    <w:p>
      <w:pPr>
        <w:pStyle w:val="Heading3"/>
      </w:pPr>
      <w:r>
        <w:t xml:space="preserve">4.3 Domain III: Industrial Quality Control</w:t>
      </w:r>
    </w:p>
    <w:p>
      <w:pPr>
        <w:pStyle w:val="FirstParagraph"/>
      </w:pPr>
      <w:r>
        <w:t xml:space="preserve">&gt;</w:t>
      </w:r>
    </w:p>
    <w:p>
      <w:pPr>
        <w:pStyle w:val="BodyText"/>
      </w:pPr>
      <w:r>
        <w:t xml:space="preserve">The industrial sector in Sudan Khartoum, particularly in cement, steel production, and food processing, requires rigorous quality control. A physicist can implement non-destructive testing (NDT) methods such as ultrasonic testing or radiography to ensure material integrity. This reduces waste and enhances the safety of construction projects across the capital.</w:t>
      </w:r>
    </w:p>
    <w:bookmarkEnd w:id="23"/>
    <w:bookmarkEnd w:id="24"/>
    <w:bookmarkStart w:id="25" w:name="implementation-strategy"/>
    <w:p>
      <w:pPr>
        <w:pStyle w:val="Heading2"/>
      </w:pPr>
      <w:r>
        <w:t xml:space="preserve">5. Implementation Strategy</w:t>
      </w:r>
    </w:p>
    <w:p>
      <w:pPr>
        <w:pStyle w:val="FirstParagraph"/>
      </w:pPr>
      <w:r>
        <w:t xml:space="preserve">&gt;</w:t>
      </w:r>
    </w:p>
    <w:p>
      <w:pPr>
        <w:pStyle w:val="BodyText"/>
      </w:pPr>
      <w:r>
        <w:t xml:space="preserve">The successful integration of a physicist into these roles requires a structured implementation strategy tailored to the realities of Sudan Khartoum.</w:t>
      </w:r>
    </w:p>
    <w:p>
      <w:pPr>
        <w:numPr>
          <w:ilvl w:val="0"/>
          <w:numId w:val="1003"/>
        </w:numPr>
        <w:pStyle w:val="Compact"/>
      </w:pPr>
      <w:r>
        <w:rPr>
          <w:bCs/>
          <w:b/>
        </w:rPr>
        <w:t xml:space="preserve">Stakeholder Engagement:</w:t>
      </w:r>
      <w:r>
        <w:t xml:space="preserve"> </w:t>
      </w:r>
      <w:r>
        <w:t xml:space="preserve">Initial meetings with the Ministry of Higher Education and Industrial corporations in Khartoum to identify specific pain points where physical principles can offer solutions.</w:t>
      </w:r>
    </w:p>
    <w:p>
      <w:pPr>
        <w:numPr>
          <w:ilvl w:val="0"/>
          <w:numId w:val="1003"/>
        </w:numPr>
        <w:pStyle w:val="Compact"/>
      </w:pPr>
      <w:r>
        <w:rPr>
          <w:bCs/>
          <w:b/>
        </w:rPr>
        <w:t xml:space="preserve">Pilot Projects:</w:t>
      </w:r>
      <w:r>
        <w:t xml:space="preserve"> </w:t>
      </w:r>
      <w:r>
        <w:t xml:space="preserve">Launching small-scale pilot projects, such as a solar efficiency audit for a local university or a workshop on experimental physics for teachers, to demonstrate immediate value.</w:t>
      </w:r>
    </w:p>
    <w:p>
      <w:pPr>
        <w:numPr>
          <w:ilvl w:val="0"/>
          <w:numId w:val="1003"/>
        </w:numPr>
        <w:pStyle w:val="Compact"/>
      </w:pPr>
      <w:r>
        <w:rPr>
          <w:bCs/>
          <w:b/>
        </w:rPr>
        <w:t xml:space="preserve">Partnerships:</w:t>
      </w:r>
      <w:r>
        <w:t xml:space="preserve"> </w:t>
      </w:r>
      <w:r>
        <w:t xml:space="preserve">Establishing partnerships with international physics organizations (such as the International Union of Pure and Applied Physics - IUPAP) to access resources, training modules, and potential funding for equipment.</w:t>
      </w:r>
    </w:p>
    <w:p>
      <w:pPr>
        <w:numPr>
          <w:ilvl w:val="0"/>
          <w:numId w:val="1003"/>
        </w:numPr>
        <w:pStyle w:val="Compact"/>
      </w:pPr>
      <w:r>
        <w:rPr>
          <w:bCs/>
          <w:b/>
        </w:rPr>
        <w:t xml:space="preserve">Mentorship Programs:</w:t>
      </w:r>
      <w:r>
        <w:t xml:space="preserve"> </w:t>
      </w:r>
      <w:r>
        <w:t xml:space="preserve">Creating mentorship loops where experienced physicists in Sudan Khartoum guide junior researchers, ensuring knowledge transfer and retention within the country.</w:t>
      </w:r>
    </w:p>
    <w:p>
      <w:pPr>
        <w:pStyle w:val="FirstParagraph"/>
      </w:pPr>
      <w:r>
        <w:t xml:space="preserve">&gt;</w:t>
      </w:r>
    </w:p>
    <w:bookmarkEnd w:id="25"/>
    <w:bookmarkStart w:id="26" w:name="challenges-and-mitigation"/>
    <w:p>
      <w:pPr>
        <w:pStyle w:val="Heading2"/>
      </w:pPr>
      <w:r>
        <w:t xml:space="preserve">6. Challenges and Mitigation</w:t>
      </w:r>
    </w:p>
    <w:p>
      <w:pPr>
        <w:pStyle w:val="FirstParagraph"/>
      </w:pPr>
      <w:r>
        <w:t xml:space="preserve">&gt;</w:t>
      </w:r>
    </w:p>
    <w:p>
      <w:pPr>
        <w:pStyle w:val="BodyText"/>
      </w:pPr>
      <w:r>
        <w:t xml:space="preserve">Operating as a physicist in Sudan Khartoum is not without challenges. Import restrictions on high-tech scientific equipment can hinder research capabilities. Additionally, economic instability may limit funding for long-term projects.</w:t>
      </w:r>
    </w:p>
    <w:p>
      <w:pPr>
        <w:pStyle w:val="BodyText"/>
      </w:pPr>
      <w:r>
        <w:rPr>
          <w:bCs/>
          <w:b/>
        </w:rPr>
        <w:t xml:space="preserve">Mitigation Strategy:</w:t>
      </w:r>
      <w:r>
        <w:br/>
      </w:r>
      <w:r>
        <w:t xml:space="preserve">To overcome import barriers, the physicist in Sudan Khartoum should focus on open-source hardware and locally manufactured components. Emphasis should be placed on computational physics and simulation, which require less physical infrastructure but yield significant analytical power. Furthermore, seeking international grants specifically targeted at African scientific development can provide necessary financial support.</w:t>
      </w:r>
    </w:p>
    <w:p>
      <w:pPr>
        <w:pStyle w:val="BodyText"/>
      </w:pPr>
      <w:r>
        <w:t xml:space="preserve">&gt;</w:t>
      </w:r>
    </w:p>
    <w:bookmarkEnd w:id="26"/>
    <w:bookmarkStart w:id="27" w:name="expected-outcomes-and-impact"/>
    <w:p>
      <w:pPr>
        <w:pStyle w:val="Heading2"/>
      </w:pPr>
      <w:r>
        <w:t xml:space="preserve">7. Expected Outcomes and Impact</w:t>
      </w:r>
    </w:p>
    <w:p>
      <w:pPr>
        <w:pStyle w:val="FirstParagraph"/>
      </w:pPr>
      <w:r>
        <w:t xml:space="preserve">&gt;</w:t>
      </w:r>
    </w:p>
    <w:p>
      <w:pPr>
        <w:pStyle w:val="BodyText"/>
      </w:pPr>
      <w:r>
        <w:t xml:space="preserve">If the proposed roles for the physicist in Sudan Khartoum are successfully implemented, several key outcomes are anticipated:</w:t>
      </w:r>
    </w:p>
    <w:p>
      <w:pPr>
        <w:numPr>
          <w:ilvl w:val="0"/>
          <w:numId w:val="1004"/>
        </w:numPr>
        <w:pStyle w:val="Compact"/>
      </w:pPr>
      <w:r>
        <w:rPr>
          <w:bCs/>
          <w:b/>
        </w:rPr>
        <w:t xml:space="preserve">Economic Efficiency:</w:t>
      </w:r>
      <w:r>
        <w:t xml:space="preserve"> </w:t>
      </w:r>
      <w:r>
        <w:t xml:space="preserve">Reduced energy costs for businesses and households through optimized solar applications.</w:t>
      </w:r>
    </w:p>
    <w:p>
      <w:pPr>
        <w:numPr>
          <w:ilvl w:val="0"/>
          <w:numId w:val="1004"/>
        </w:numPr>
        <w:pStyle w:val="Compact"/>
      </w:pPr>
      <w:r>
        <w:rPr>
          <w:bCs/>
          <w:b/>
        </w:rPr>
        <w:t xml:space="preserve">Educational Excellence:</w:t>
      </w:r>
      <w:r>
        <w:t xml:space="preserve"> </w:t>
      </w:r>
      <w:r>
        <w:t xml:space="preserve">A generation of students in Khartoum equipped with practical scientific skills, enhancing their employability in the global market.</w:t>
      </w:r>
    </w:p>
    <w:p>
      <w:pPr>
        <w:numPr>
          <w:ilvl w:val="0"/>
          <w:numId w:val="1004"/>
        </w:numPr>
        <w:pStyle w:val="Compact"/>
      </w:pPr>
      <w:r>
        <w:rPr>
          <w:bCs/>
          <w:b/>
        </w:rPr>
        <w:t xml:space="preserve">Industrial Reliability:</w:t>
      </w:r>
      <w:r>
        <w:t xml:space="preserve"> </w:t>
      </w:r>
      <w:r>
        <w:t xml:space="preserve">Improved product quality and safety standards in Sudanese industries, boosting export potential.</w:t>
      </w:r>
    </w:p>
    <w:p>
      <w:pPr>
        <w:numPr>
          <w:ilvl w:val="0"/>
          <w:numId w:val="1004"/>
        </w:numPr>
        <w:pStyle w:val="Compact"/>
      </w:pPr>
      <w:r>
        <w:rPr>
          <w:bCs/>
          <w:b/>
        </w:rPr>
        <w:t xml:space="preserve">Innovation Ecosystem:</w:t>
      </w:r>
      <w:r>
        <w:t xml:space="preserve"> </w:t>
      </w:r>
      <w:r>
        <w:t xml:space="preserve">The establishment of a robust community of practice where physics is recognized as a key driver of national development.</w:t>
      </w:r>
    </w:p>
    <w:p>
      <w:pPr>
        <w:pStyle w:val="FirstParagraph"/>
      </w:pPr>
      <w:r>
        <w:t xml:space="preserve">&gt;</w:t>
      </w:r>
    </w:p>
    <w:bookmarkEnd w:id="27"/>
    <w:bookmarkStart w:id="28" w:name="conclusion"/>
    <w:p>
      <w:pPr>
        <w:pStyle w:val="Heading2"/>
      </w:pPr>
      <w:r>
        <w:t xml:space="preserve">8. Conclusion</w:t>
      </w:r>
    </w:p>
    <w:p>
      <w:pPr>
        <w:pStyle w:val="FirstParagraph"/>
      </w:pPr>
      <w:r>
        <w:t xml:space="preserve">&gt;</w:t>
      </w:r>
    </w:p>
    <w:p>
      <w:pPr>
        <w:pStyle w:val="BodyText"/>
      </w:pPr>
      <w:r>
        <w:t xml:space="preserve">This case study underscores that the physicist in Sudan Khartoum is not just an academic observer but an active agent of change. By applying rigorous physical principles to local challenges in energy, education, and industry, Sudan Khartoum can leapfrog traditional developmental hurdles. The strategic deployment of physics expertise offers a pathway toward sustainable modernization.</w:t>
      </w:r>
    </w:p>
    <w:p>
      <w:pPr>
        <w:pStyle w:val="BodyText"/>
      </w:pPr>
      <w:r>
        <w:t xml:space="preserve">The unique geographical and climatic conditions of Sudan Khartoum present specific opportunities for scientific innovation. It is imperative that policymakers, educational leaders, and industrialists recognize the value of this specialized profession. Investing in the physicist is an investment in the intellectual capital of Sudan Khartoum, ensuring that science serves as a bridge between current limitations and future prosperity.</w:t>
      </w:r>
    </w:p>
    <w:bookmarkEnd w:id="28"/>
    <w:bookmarkStart w:id="29" w:name="recommendations"/>
    <w:p>
      <w:pPr>
        <w:pStyle w:val="Heading2"/>
      </w:pPr>
      <w:r>
        <w:t xml:space="preserve">9. Recommendations</w:t>
      </w:r>
    </w:p>
    <w:p>
      <w:pPr>
        <w:pStyle w:val="FirstParagraph"/>
      </w:pPr>
      <w:r>
        <w:t xml:space="preserve">&gt;</w:t>
      </w:r>
    </w:p>
    <w:p>
      <w:pPr>
        <w:pStyle w:val="BodyText"/>
      </w:pPr>
      <w:r>
        <w:t xml:space="preserve">Based on the findings of this case study, it is recommended that:</w:t>
      </w:r>
    </w:p>
    <w:p>
      <w:pPr>
        <w:numPr>
          <w:ilvl w:val="0"/>
          <w:numId w:val="1005"/>
        </w:numPr>
        <w:pStyle w:val="Compact"/>
      </w:pPr>
      <w:r>
        <w:t xml:space="preserve">The Government of Sudan Khartoum introduces tax incentives for companies that employ certified physicists in technical roles.</w:t>
      </w:r>
    </w:p>
    <w:p>
      <w:pPr>
        <w:numPr>
          <w:ilvl w:val="0"/>
          <w:numId w:val="1005"/>
        </w:numPr>
        <w:pStyle w:val="Compact"/>
      </w:pPr>
      <w:r>
        <w:t xml:space="preserve">Universities in Sudan Khartoum reform their physics curricula to include more modules on applied engineering and renewable energy technologies.</w:t>
      </w:r>
    </w:p>
    <w:p>
      <w:pPr>
        <w:numPr>
          <w:ilvl w:val="0"/>
          <w:numId w:val="1005"/>
        </w:numPr>
        <w:pStyle w:val="Compact"/>
      </w:pPr>
      <w:r>
        <w:t xml:space="preserve">International NGOs prioritize funding for physics laboratories and computational research centers in Sudan Khartoum to support local innovation.</w:t>
      </w:r>
    </w:p>
    <w:p>
      <w:pPr>
        <w:pStyle w:val="FirstParagraph"/>
      </w:pPr>
      <w:r>
        <w:t xml:space="preserve">&gt;</w:t>
      </w:r>
    </w:p>
    <w:p>
      <w:pPr>
        <w:pStyle w:val="BodyText"/>
      </w:pPr>
      <w:r>
        <w:rPr>
          <w:iCs/>
          <w:i/>
        </w:rPr>
        <w:t xml:space="preserve">This document serves as a foundational framework for understanding the multidimensional impact of physics in the development narrative of Sudan Khartoum.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Physicists in Sudan Khartoum</dc:title>
  <dc:creator/>
  <dc:language>en</dc:language>
  <cp:keywords/>
  <dcterms:created xsi:type="dcterms:W3CDTF">2026-07-29T06:32:17Z</dcterms:created>
  <dcterms:modified xsi:type="dcterms:W3CDTF">2026-07-29T06:32:17Z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