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Uganda</w:t>
      </w:r>
      <w:r>
        <w:t xml:space="preserve"> </w:t>
      </w:r>
      <w:r>
        <w:t xml:space="preserve">Kampala</w:t>
      </w:r>
    </w:p>
    <w:bookmarkStart w:id="29" w:name="X0524aa6f65aa90058341b594f78bef150a81d63"/>
    <w:p>
      <w:pPr>
        <w:pStyle w:val="Heading1"/>
      </w:pPr>
      <w:r>
        <w:t xml:space="preserve">Case Study: The Physicist in the Context of Uganda Kampala</w:t>
      </w:r>
    </w:p>
    <w:p>
      <w:pPr>
        <w:pStyle w:val="FirstParagraph"/>
      </w:pPr>
      <w:r>
        <w:rPr>
          <w:bCs/>
          <w:b/>
        </w:rPr>
        <w:t xml:space="preserve">Date:</w:t>
      </w:r>
      <w:r>
        <w:t xml:space="preserve"> </w:t>
      </w:r>
      <w:r>
        <w:t xml:space="preserve">October 2023</w:t>
      </w:r>
      <w:r>
        <w:br/>
      </w:r>
      <w:r>
        <w:rPr>
          <w:bCs/>
          <w:b/>
        </w:rPr>
        <w:t xml:space="preserve">Subject:</w:t>
      </w:r>
      <w:hyperlink w:anchor="top"/>
      <w:r>
        <w:t xml:space="preserve">n Application of Physical Sciences in Urban and Agricultural Development</w:t>
      </w:r>
      <w:r>
        <w:br/>
      </w:r>
      <w:r>
        <w:rPr>
          <w:bCs/>
          <w:b/>
        </w:rPr>
        <w:t xml:space="preserve">Location:</w:t>
      </w:r>
      <w:hyperlink w:anchor="top"/>
      <w:r>
        <w:t xml:space="preserve">, Uganda Kampala</w:t>
      </w:r>
      <w:r>
        <w:br/>
      </w:r>
      <w:r>
        <w:rPr>
          <w:iCs/>
          <w:i/>
        </w:rPr>
        <w:t xml:space="preserve">This document explores the evolving role of the physicist within the dynamic socio-economic landscape of Uganda’s capital city, highlighting interdisciplinary applications in energy, agriculture, and telecommunications.</w:t>
      </w:r>
    </w:p>
    <w:bookmarkStart w:id="20" w:name="top"/>
    <w:p>
      <w:pPr>
        <w:pStyle w:val="Heading2"/>
      </w:pPr>
      <w:r>
        <w:t xml:space="preserve">1. Introduction</w:t>
      </w:r>
    </w:p>
    <w:p>
      <w:pPr>
        <w:pStyle w:val="FirstParagraph"/>
      </w:pPr>
      <w:r>
        <w:t xml:space="preserve">In recent years, the perception of a</w:t>
      </w:r>
      <w:r>
        <w:t xml:space="preserve"> </w:t>
      </w:r>
      <w:r>
        <w:rPr>
          <w:bCs/>
          <w:b/>
        </w:rPr>
        <w:t xml:space="preserve">Physicist</w:t>
      </w:r>
      <w:hyperlink w:anchor="top"/>
      <w:r>
        <w:t xml:space="preserve">, has undergone a significant transformation globally. No longer confined to theoretical research or academic institutions, physicists are increasingly becoming pivotal in solving practical, real-world problems. This is particularly evident in developing nations where the application of scientific principles can drive rapid infrastructure and economic growth. This case study focuses on Uganda Kampala</w:t>
      </w:r>
      <w:hyperlink w:anchor="top"/>
      <w:r>
        <w:t xml:space="preserve">, the vibrant capital city of Uganda, to analyze how expertise in physics is being leveraged to address local challenges ranging from energy access to agricultural efficiency.</w:t>
      </w:r>
    </w:p>
    <w:p>
      <w:pPr>
        <w:pStyle w:val="BodyText"/>
      </w:pPr>
      <w:r>
        <w:t xml:space="preserve">Uganda Kampala serves as a unique laboratory for scientific innovation. As the political, economic, and cultural hub of the nation, it faces typical urban challenges such as traffic congestion, waste management, and energy demand. Simultaneously, it acts as a gateway for rural development initiatives. The physicist</w:t>
      </w:r>
      <w:hyperlink w:anchor="top"/>
      <w:r>
        <w:t xml:space="preserve">, in this context,</w:t>
      </w:r>
      <w:hyperlink w:anchor="top"/>
      <w:r>
        <w:t xml:space="preserve">, is not merely an observer but an active participant in sustainable development strategies.</w:t>
      </w:r>
    </w:p>
    <w:bookmarkEnd w:id="20"/>
    <w:bookmarkStart w:id="21" w:name="challenges"/>
    <w:p>
      <w:pPr>
        <w:pStyle w:val="Heading2"/>
      </w:pPr>
      <w:r>
        <w:t xml:space="preserve">2. Contextual Background: Uganda Kampala</w:t>
      </w:r>
    </w:p>
    <w:p>
      <w:pPr>
        <w:pStyle w:val="FirstParagraph"/>
      </w:pPr>
      <w:r>
        <w:rPr>
          <w:bCs/>
          <w:b/>
        </w:rPr>
        <w:t xml:space="preserve">Uganda Kampala</w:t>
      </w:r>
      <w:hyperlink w:anchor="top"/>
      <w:r>
        <w:rPr>
          <w:bCs/>
          <w:b/>
        </w:rPr>
        <w:t xml:space="preserve">,</w:t>
      </w:r>
      <w:r>
        <w:t xml:space="preserve">, located near the northern shores of Lake Victoria, is a rapidly urbanizing city with a growing population exceeding 3 million residents. The city’s growth presents both opportunities and hurdles. Key issues include:</w:t>
      </w:r>
    </w:p>
    <w:p>
      <w:pPr>
        <w:numPr>
          <w:ilvl w:val="0"/>
          <w:numId w:val="1001"/>
        </w:numPr>
        <w:pStyle w:val="Compact"/>
      </w:pPr>
      <w:r>
        <w:rPr>
          <w:bCs/>
          <w:b/>
        </w:rPr>
        <w:t xml:space="preserve">Energetic Demand:</w:t>
      </w:r>
      <w:r>
        <w:t xml:space="preserve"> </w:t>
      </w:r>
      <w:r>
        <w:t xml:space="preserve">Despite improvements in national grid connectivity, off-grid solutions are critical for peri-urban areas surrounding Uganda Kampala.</w:t>
      </w:r>
    </w:p>
    <w:p>
      <w:pPr>
        <w:numPr>
          <w:ilvl w:val="0"/>
          <w:numId w:val="1001"/>
        </w:numPr>
        <w:pStyle w:val="Compact"/>
      </w:pPr>
      <w:r>
        <w:rPr>
          <w:bCs/>
          <w:b/>
        </w:rPr>
        <w:t xml:space="preserve">Agricultural Productivity:</w:t>
      </w:r>
      <w:r>
        <w:t xml:space="preserve"> </w:t>
      </w:r>
      <w:r>
        <w:t xml:space="preserve">A significant portion of Uganda’s economy relies on agriculture. Post-harvest losses due to poor storage and lack of processing technology remain a major concern.</w:t>
      </w:r>
    </w:p>
    <w:p>
      <w:pPr>
        <w:numPr>
          <w:ilvl w:val="0"/>
          <w:numId w:val="1001"/>
        </w:numPr>
        <w:pStyle w:val="Compact"/>
      </w:pPr>
      <w:r>
        <w:rPr>
          <w:bCs/>
          <w:b/>
        </w:rPr>
        <w:t xml:space="preserve">Digital Infrastructure:</w:t>
      </w:r>
      <w:r>
        <w:t xml:space="preserve"> </w:t>
      </w:r>
      <w:r>
        <w:t xml:space="preserve">The expansion of 4G and emerging 5G technologies in Uganda Kampala requires robust signal management and hardware optimization.</w:t>
      </w:r>
    </w:p>
    <w:p>
      <w:pPr>
        <w:pStyle w:val="FirstParagraph"/>
      </w:pPr>
      <w:r>
        <w:t xml:space="preserve">In this environment, the traditional role of the physicist is expanding into engineering, data science, and environmental monitoring. The physicist</w:t>
      </w:r>
      <w:hyperlink w:anchor="top"/>
      <w:r>
        <w:t xml:space="preserve">, brings a rigorous analytical framework that is essential for modeling these complex systems.</w:t>
      </w:r>
    </w:p>
    <w:bookmarkEnd w:id="21"/>
    <w:bookmarkStart w:id="25" w:name="applications"/>
    <w:p>
      <w:pPr>
        <w:pStyle w:val="Heading2"/>
      </w:pPr>
      <w:r>
        <w:t xml:space="preserve">3. Key Applications of Physics in Uganda Kampala</w:t>
      </w:r>
    </w:p>
    <w:bookmarkStart w:id="22" w:name="renewable-energy-solutions"/>
    <w:p>
      <w:pPr>
        <w:pStyle w:val="Heading3"/>
      </w:pPr>
      <w:r>
        <w:t xml:space="preserve">3.1 Renewable Energy Solutions</w:t>
      </w:r>
    </w:p>
    <w:p>
      <w:pPr>
        <w:pStyle w:val="FirstParagraph"/>
      </w:pPr>
      <w:r>
        <w:t xml:space="preserve">One of the most visible contributions of the physicist</w:t>
      </w:r>
      <w:hyperlink w:anchor="top"/>
      <w:r>
        <w:t xml:space="preserve">, in Uganda Kampala is within the renewable energy sector. Solar power has emerged as a leading alternative to fossil fuels due to Uganda’s favorable geographical location near the equator, which ensures high solar irradiance year-round.</w:t>
      </w:r>
    </w:p>
    <w:p>
      <w:pPr>
        <w:pStyle w:val="BodyText"/>
      </w:pPr>
      <w:r>
        <w:t xml:space="preserve">Physicists are employed by local startups and international NGOs to optimize photovoltaic cell efficiency. They analyze spectral data specific to the Kampala region, accounting for atmospheric conditions and dust levels, which can reduce panel efficiency. Furthermore, physicists contribute to the design of micro-grids that distribute energy more effectively in informal settlements where traditional grid infrastructure is absent. By applying principles of thermodynamics and electromagnetism, these experts ensure that energy storage systems (batteries) are optimized for cost and longevity.</w:t>
      </w:r>
    </w:p>
    <w:bookmarkEnd w:id="22"/>
    <w:bookmarkStart w:id="23" w:name="agricultural-technology-agri-tech"/>
    <w:p>
      <w:pPr>
        <w:pStyle w:val="Heading3"/>
      </w:pPr>
      <w:r>
        <w:t xml:space="preserve">3.2 Agricultural Technology (Agri-Tech)</w:t>
      </w:r>
    </w:p>
    <w:p>
      <w:pPr>
        <w:pStyle w:val="FirstParagraph"/>
      </w:pPr>
      <w:r>
        <w:t xml:space="preserve">Agriculture is the backbone of Uganda’s economy. However, smallholder farmers often struggle with unpredictable weather patterns and soil degradation. Here, the physicist</w:t>
      </w:r>
      <w:hyperlink w:anchor="top"/>
      <w:r>
        <w:t xml:space="preserve">, plays a crucial role in developing low-cost monitoring devices.</w:t>
      </w:r>
    </w:p>
    <w:p>
      <w:pPr>
        <w:pStyle w:val="BodyText"/>
      </w:pPr>
      <w:r>
        <w:t xml:space="preserve">In Uganda Kampala,</w:t>
      </w:r>
      <w:hyperlink w:anchor="top"/>
      <w:r>
        <w:t xml:space="preserve">, several research institutions collaborate with agricultural firms to develop sensors based on electromagnetic principles. These sensors measure soil moisture levels and nutrient content. The data collected is transmitted via wireless networks, allowing farmers to make informed decisions about irrigation and fertilization. Physicists also work on improving solar-powered drying techniques for crops like maize and beans, which reduces post-harvest losses significantly by controlling temperature and humidity precisely.</w:t>
      </w:r>
    </w:p>
    <w:bookmarkEnd w:id="23"/>
    <w:bookmarkStart w:id="24" w:name="telecommunications-and-signal-processing"/>
    <w:p>
      <w:pPr>
        <w:pStyle w:val="Heading3"/>
      </w:pPr>
      <w:r>
        <w:t xml:space="preserve">3.3 Telecommunications and Signal Processing</w:t>
      </w:r>
    </w:p>
    <w:p>
      <w:pPr>
        <w:pStyle w:val="FirstParagraph"/>
      </w:pPr>
      <w:r>
        <w:t xml:space="preserve">The digital boom in Uganda Kampala</w:t>
      </w:r>
      <w:hyperlink w:anchor="top"/>
      <w:r>
        <w:t xml:space="preserve">, has been fueled by improved telecommunications infrastructure. Physicists specializing in electromagnetism and wave propagation are essential for optimizing network coverage. They model signal interference caused by the city’s dense urban structure, including high-rise buildings and topographical variations.</w:t>
      </w:r>
    </w:p>
    <w:p>
      <w:pPr>
        <w:pStyle w:val="BodyText"/>
      </w:pPr>
      <w:r>
        <w:t xml:space="preserve">By applying complex mathematical models derived from quantum mechanics and classical electrodynamics, physicists help telecommunications companies allocate frequencies more efficiently. This ensures better connectivity for mobile banking services (such as MTN Mobile Money and Airtel Money), which are critical financial tools for millions of Ugandans. The physicist’s role here bridges the gap between theoretical physics and practical digital inclusion.</w:t>
      </w:r>
    </w:p>
    <w:bookmarkEnd w:id="24"/>
    <w:bookmarkEnd w:id="25"/>
    <w:bookmarkStart w:id="26" w:name="challenges-section"/>
    <w:p>
      <w:pPr>
        <w:pStyle w:val="Heading2"/>
      </w:pPr>
      <w:r>
        <w:t xml:space="preserve">4. Challenges Faced by Physicists in Uganda Kampala</w:t>
      </w:r>
    </w:p>
    <w:p>
      <w:pPr>
        <w:pStyle w:val="FirstParagraph"/>
      </w:pPr>
      <w:r>
        <w:t xml:space="preserve">Despite the growing demand, physicists</w:t>
      </w:r>
      <w:hyperlink w:anchor="top"/>
      <w:r>
        <w:t xml:space="preserve">, in Uganda Kampala</w:t>
      </w:r>
      <w:hyperlink w:anchor="top"/>
      <w:r>
        <w:t xml:space="preserve">, face several systemic challenges:</w:t>
      </w:r>
    </w:p>
    <w:p>
      <w:pPr>
        <w:numPr>
          <w:ilvl w:val="0"/>
          <w:numId w:val="1002"/>
        </w:numPr>
        <w:pStyle w:val="Compact"/>
      </w:pPr>
      <w:r>
        <w:rPr>
          <w:bCs/>
          <w:b/>
        </w:rPr>
        <w:t xml:space="preserve">Funding Constraints:</w:t>
      </w:r>
      <w:hyperlink w:anchor="top"/>
      <w:r>
        <w:t xml:space="preserve">R&amp;D funding is often limited compared to Western nations. Local industries may lack the budget for advanced experimental setups.</w:t>
      </w:r>
    </w:p>
    <w:p>
      <w:pPr>
        <w:numPr>
          <w:ilvl w:val="0"/>
          <w:numId w:val="1002"/>
        </w:numPr>
        <w:pStyle w:val="Compact"/>
      </w:pPr>
      <w:r>
        <w:rPr>
          <w:bCs/>
          <w:b/>
        </w:rPr>
        <w:t xml:space="preserve">Bridging Theory and Practice:</w:t>
      </w:r>
      <w:r>
        <w:t xml:space="preserve"> </w:t>
      </w:r>
      <w:r>
        <w:t xml:space="preserve">There is a need for more interdisciplinary education that combines physics with engineering, economics, and social sciences to make solutions more market-ready.</w:t>
      </w:r>
    </w:p>
    <w:p>
      <w:pPr>
        <w:numPr>
          <w:ilvl w:val="0"/>
          <w:numId w:val="1002"/>
        </w:numPr>
        <w:pStyle w:val="Compact"/>
      </w:pPr>
      <w:r>
        <w:t xml:space="preserve">Infrastructure Gaps:,: Inconsistent electricity supply can hinder laboratory work in some research centers outside the central business district of Uganda Kampala.</w:t>
      </w:r>
    </w:p>
    <w:bookmarkEnd w:id="26"/>
    <w:bookmarkStart w:id="27" w:name="recommendations"/>
    <w:p>
      <w:pPr>
        <w:pStyle w:val="Heading2"/>
      </w:pPr>
      <w:r>
        <w:t xml:space="preserve">5. Recommendations and Future Outlook</w:t>
      </w:r>
    </w:p>
    <w:p>
      <w:pPr>
        <w:pStyle w:val="FirstParagraph"/>
      </w:pPr>
      <w:r>
        <w:t xml:space="preserve">To fully harness the potential of the physicist</w:t>
      </w:r>
      <w:hyperlink w:anchor="top"/>
      <w:r>
        <w:t xml:space="preserve">, in Uganda Kampala</w:t>
      </w:r>
      <w:hyperlink w:anchor="top"/>
      <w:r>
        <w:t xml:space="preserve">, several strategic steps are recommended:</w:t>
      </w:r>
    </w:p>
    <w:p>
      <w:pPr>
        <w:numPr>
          <w:ilvl w:val="0"/>
          <w:numId w:val="1003"/>
        </w:numPr>
        <w:pStyle w:val="Compact"/>
      </w:pPr>
      <w:r>
        <w:rPr>
          <w:bCs/>
          <w:b/>
        </w:rPr>
        <w:t xml:space="preserve">Public-Private Partnerships:</w:t>
      </w:r>
      <w:hyperlink w:anchor="top"/>
      <w:r>
        <w:t xml:space="preserve">; Governments and private sectors should collaborate to fund physics-based innovations. Incubators in Uganda Kampala should prioritize startups led by physicists.</w:t>
      </w:r>
    </w:p>
    <w:p>
      <w:pPr>
        <w:numPr>
          <w:ilvl w:val="0"/>
          <w:numId w:val="1003"/>
        </w:numPr>
        <w:pStyle w:val="Compact"/>
      </w:pPr>
      <w:r>
        <w:rPr>
          <w:bCs/>
          <w:b/>
        </w:rPr>
        <w:t xml:space="preserve">Educational Reform:</w:t>
      </w:r>
      <w:r>
        <w:t xml:space="preserve"> </w:t>
      </w:r>
      <w:r>
        <w:t xml:space="preserve">Universities in Uganda Kampala should introduce modules on applied physics, focusing on renewable energy, sensor technology, and data analytics.</w:t>
      </w:r>
    </w:p>
    <w:p>
      <w:pPr>
        <w:numPr>
          <w:ilvl w:val="0"/>
          <w:numId w:val="1003"/>
        </w:numPr>
        <w:pStyle w:val="Compact"/>
      </w:pPr>
      <w:r>
        <w:t xml:space="preserve">International Collaboration:,: Establishing exchange programs with global institutions can bring advanced knowledge and resources to local physicists working in Uganda Kampala.</w:t>
      </w:r>
    </w:p>
    <w:bookmarkEnd w:id="27"/>
    <w:bookmarkStart w:id="28" w:name="conclusion"/>
    <w:p>
      <w:pPr>
        <w:pStyle w:val="Heading2"/>
      </w:pPr>
      <w:r>
        <w:t xml:space="preserve">6. Conclusion</w:t>
      </w:r>
    </w:p>
    <w:p>
      <w:pPr>
        <w:pStyle w:val="FirstParagraph"/>
      </w:pPr>
      <w:r>
        <w:t xml:space="preserve">The case of the physicist</w:t>
      </w:r>
      <w:hyperlink w:anchor="top"/>
      <w:r>
        <w:t xml:space="preserve">, in Uganda Kampala</w:t>
      </w:r>
      <w:hyperlink w:anchor="top"/>
      <w:r>
        <w:t xml:space="preserve">, illustrates the transformative power of scientific expertise when applied to local contexts. From optimizing solar energy grids to enhancing agricultural yields through sensor technology and improving digital connectivity, physicists are driving tangible development outcomes.</w:t>
      </w:r>
    </w:p>
    <w:p>
      <w:pPr>
        <w:pStyle w:val="BodyText"/>
      </w:pPr>
      <w:r>
        <w:t xml:space="preserve">As Uganda continues to modernize, the demand for skilled physicists will only grow. By addressing current challenges in funding and education, Uganda Kampala can position itself as a regional hub for physics-driven innovation. The physicist is no longer just a scholar of the universe but an architect of sustainable urban and rural futures in East Africa.</w:t>
      </w:r>
    </w:p>
    <w:p>
      <w:r>
        <w:pict>
          <v:rect style="width:0;height:1.5pt" o:hralign="center" o:hrstd="t" o:hr="t"/>
        </w:pict>
      </w:r>
    </w:p>
    <w:p>
      <w:pPr>
        <w:pStyle w:val="FirstParagraph"/>
      </w:pPr>
      <w:r>
        <w:rPr>
          <w:iCs/>
          <w:i/>
        </w:rPr>
        <w:t xml:space="preserve">This case study highlights the critical intersection between academic knowledge and practical application, demonstrating how Uganda Kampala serves as a dynamic stage for the modern physicist.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Uganda Kampala</dc:title>
  <dc:creator/>
  <dc:language>en</dc:language>
  <cp:keywords/>
  <dcterms:created xsi:type="dcterms:W3CDTF">2026-07-30T05:46:25Z</dcterms:created>
  <dcterms:modified xsi:type="dcterms:W3CDTF">2026-07-30T05:46:25Z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