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9017f02803cd238fed932df6b7dae066d36c02c"/>
    <w:p>
      <w:pPr>
        <w:pStyle w:val="Heading1"/>
      </w:pPr>
      <w:r>
        <w:rPr>
          <w:iCs/>
          <w:i/>
          <w:bCs/>
          <w:b/>
        </w:rPr>
        <w:t xml:space="preserve">Case Study:</w:t>
      </w:r>
      <w:r>
        <w:t xml:space="preserve"> </w:t>
      </w:r>
      <w:r>
        <w:t xml:space="preserve">The Strategic Role of the Physicist in United Arab Emirates Dubai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Integration of High-Level Physics Expertise in Urban Development and Energy Infrastructure</w:t>
      </w:r>
      <w:r>
        <w:br/>
      </w:r>
      <w:r>
        <w:rPr>
          <w:bCs/>
          <w:b/>
        </w:rPr>
        <w:t xml:space="preserve">Location Focus:</w:t>
      </w:r>
      <w:r>
        <w:t xml:space="preserve"> </w:t>
      </w:r>
      <w:r>
        <w:t xml:space="preserve">United Arab Emirates Dubai</w:t>
      </w:r>
    </w:p>
    <w:bookmarkStart w:id="20" w:name="executive-summary"/>
    <w:p>
      <w:pPr>
        <w:pStyle w:val="Heading2"/>
      </w:pPr>
      <w:r>
        <w:t xml:space="preserve"> Executive Summary</w:t>
      </w:r>
    </w:p>
    <w:p>
      <w:pPr>
        <w:pStyle w:val="FirstParagraph"/>
      </w:pPr>
      <w:r>
        <w:t xml:space="preserve">In the rapidly evolving landscape of modern urbanization, the intersection of theoretical science and practical engineering has become a critical driver for sustainable development. This case study explores the pivotal role of the</w:t>
      </w:r>
      <w:r>
        <w:t xml:space="preserve"> </w:t>
      </w:r>
      <w:r>
        <w:rPr>
          <w:bCs/>
          <w:b/>
        </w:rPr>
        <w:t xml:space="preserve">Physicist</w:t>
      </w:r>
      <w:r>
        <w:t xml:space="preserve"> </w:t>
      </w:r>
      <w:r>
        <w:t xml:space="preserve">within the context of United Arab Emirates Dubai. As Dubai transitions from an oil-dependent economy to a knowledge-based hub focused on sustainability, innovation, and smart city infrastructure, the demand for high-level scientific expertise has surged.</w:t>
      </w:r>
    </w:p>
    <w:p>
      <w:pPr>
        <w:pStyle w:val="BodyText"/>
      </w:pPr>
      <w:r>
        <w:t xml:space="preserve">The primary objective of this document is to analyze how physicist-level expertise contributes to solving complex challenges in energy efficiency, material science, and environmental management in United Arab Emirates Dubai. By examining specific applications such as renewable energy integration and advanced building materials, we demonstrate that the</w:t>
      </w:r>
      <w:r>
        <w:t xml:space="preserve"> </w:t>
      </w:r>
      <w:r>
        <w:rPr>
          <w:bCs/>
          <w:b/>
        </w:rPr>
        <w:t xml:space="preserve">Physicist</w:t>
      </w:r>
      <w:r>
        <w:t xml:space="preserve"> </w:t>
      </w:r>
      <w:r>
        <w:t xml:space="preserve">is not merely a researcher but a strategic asset for national growth.</w:t>
      </w:r>
    </w:p>
    <w:bookmarkEnd w:id="20"/>
    <w:bookmarkStart w:id="21" w:name="Xeb653d637ffcddbf1c3a2f8070d8bb3bd60c5b8"/>
    <w:p>
      <w:pPr>
        <w:pStyle w:val="Heading2"/>
      </w:pPr>
      <w:r>
        <w:t xml:space="preserve"> Background: The Context of United Arab Emirates Dubai</w:t>
      </w:r>
    </w:p>
    <w:p>
      <w:pPr>
        <w:pStyle w:val="FirstParagraph"/>
      </w:pPr>
      <w:r>
        <w:t xml:space="preserve">Dubai, the crown jewel of the United Arab Emirates, serves as a global laboratory for futuristic urban planning. With initiatives like "Dubai 2040 Urban Master Plan" and alignment with the UAE's broader "Vision 2051," the emirate is committed to enhancing quality of life while ensuring long-term sustainability.</w:t>
      </w:r>
    </w:p>
    <w:p>
      <w:pPr>
        <w:pStyle w:val="BodyText"/>
      </w:pPr>
      <w:r>
        <w:t xml:space="preserve">The extreme climatic conditions of United Arab Emirates Dubai—characterized by high temperatures, humidity, and intense solar radiation—pose unique physical challenges. Traditional engineering approaches are often insufficient for optimizing energy consumption in such an environment. This is where the specialized knowledge of a</w:t>
      </w:r>
      <w:r>
        <w:t xml:space="preserve"> </w:t>
      </w:r>
      <w:r>
        <w:rPr>
          <w:bCs/>
          <w:b/>
        </w:rPr>
        <w:t xml:space="preserve">Physicist</w:t>
      </w:r>
      <w:r>
        <w:t xml:space="preserve"> </w:t>
      </w:r>
      <w:r>
        <w:t xml:space="preserve">becomes indispensable.</w:t>
      </w:r>
    </w:p>
    <w:bookmarkEnd w:id="21"/>
    <w:bookmarkStart w:id="25" w:name="X5b4b206527e94ce22226629e3a08636902f1838"/>
    <w:p>
      <w:pPr>
        <w:pStyle w:val="Heading2"/>
      </w:pPr>
      <w:r>
        <w:t xml:space="preserve"> Core Challenges Addressed by the Physicist</w:t>
      </w:r>
    </w:p>
    <w:p>
      <w:pPr>
        <w:pStyle w:val="FirstParagraph"/>
      </w:pPr>
      <w:r>
        <w:t xml:space="preserve">In United Arab Emirates Dubai, the application of physics principles addresses several critical sectors:</w:t>
      </w:r>
    </w:p>
    <w:bookmarkStart w:id="22" w:name="X41e5624267572c506d4614d29edfd77c4835195"/>
    <w:p>
      <w:pPr>
        <w:pStyle w:val="Heading3"/>
      </w:pPr>
      <w:r>
        <w:t xml:space="preserve">i. Energy Efficiency and Solar Integration</w:t>
      </w:r>
    </w:p>
    <w:p>
      <w:pPr>
        <w:pStyle w:val="FirstParagraph"/>
      </w:pPr>
      <w:r>
        <w:t xml:space="preserve">The Mohammed bin Rashid Al Maktoum Solar Park is one of the largest single-site solar parks in the world. However, maximizing output requires more than just installing panels; it requires a deep understanding of photovoltaic physics, heat dissipation mechanisms, and grid stability dynamics. The</w:t>
      </w:r>
      <w:r>
        <w:t xml:space="preserve"> </w:t>
      </w:r>
      <w:r>
        <w:rPr>
          <w:bCs/>
          <w:b/>
        </w:rPr>
        <w:t xml:space="preserve">Physicist</w:t>
      </w:r>
      <w:r>
        <w:t xml:space="preserve"> </w:t>
      </w:r>
      <w:r>
        <w:t xml:space="preserve">plays a crucial role in modeling energy loss due to thermal effects and optimizing the angle and material composition of solar cells to withstand the harsh desert environment.</w:t>
      </w:r>
    </w:p>
    <w:bookmarkEnd w:id="22"/>
    <w:bookmarkStart w:id="23" w:name="ii.-advanced-building-materials"/>
    <w:p>
      <w:pPr>
        <w:pStyle w:val="Heading3"/>
      </w:pPr>
      <w:r>
        <w:t xml:space="preserve">ii. Advanced Building Materials</w:t>
      </w:r>
    </w:p>
    <w:p>
      <w:pPr>
        <w:pStyle w:val="FirstParagraph"/>
      </w:pPr>
      <w:r>
        <w:t xml:space="preserve">Dubai’s skyline is defined by towering skyscrapers. Maintaining comfortable internal temperatures in these structures requires sophisticated thermal dynamics knowledge. Physicists collaborate with architects and engineers to develop nano-coatings and smart glass technologies that reflect infrared radiation while allowing visible light to pass through. This application of quantum mechanics and thermodynamics significantly reduces the load on cooling systems, aligning with United Arab Emirates Dubai's sustainability goals.</w:t>
      </w:r>
    </w:p>
    <w:bookmarkEnd w:id="23"/>
    <w:bookmarkStart w:id="24" w:name="X94d9bd69e204aef67432da1dc90e99f43bfc7ba"/>
    <w:p>
      <w:pPr>
        <w:pStyle w:val="Heading3"/>
      </w:pPr>
      <w:r>
        <w:t xml:space="preserve">iii. Environmental Monitoring and Climate Modeling</w:t>
      </w:r>
    </w:p>
    <w:p>
      <w:pPr>
        <w:pStyle w:val="FirstParagraph"/>
      </w:pPr>
      <w:r>
        <w:t xml:space="preserve">To combat desertification and manage water resources, precise data is required. Physicists utilize remote sensing technologies, which rely on electromagnetic wave propagation principles, to monitor soil moisture levels and atmospheric changes across United Arab Emirates Dubai. These data-driven insights inform policy decisions regarding agriculture projects like the Al Marmoom Desert Conservation Reserve.</w:t>
      </w:r>
    </w:p>
    <w:bookmarkEnd w:id="24"/>
    <w:bookmarkEnd w:id="25"/>
    <w:bookmarkStart w:id="26" w:name="X365e400cbe39a18f554285abeb9a08592cb39e0"/>
    <w:p>
      <w:pPr>
        <w:pStyle w:val="Heading2"/>
      </w:pPr>
      <w:r>
        <w:t xml:space="preserve"> Case Example: The Smart Grid Optimization Project</w:t>
      </w:r>
    </w:p>
    <w:p>
      <w:pPr>
        <w:pStyle w:val="FirstParagraph"/>
      </w:pPr>
      <w:r>
        <w:t xml:space="preserve">In 2021, a consortium in United Arab Emirates Dubai initiated a project to optimize the distribution of electricity across residential and commercial districts. The primary challenge was fluctuating demand due to extreme weather events.</w:t>
      </w:r>
    </w:p>
    <w:p>
      <w:pPr>
        <w:pStyle w:val="BodyText"/>
      </w:pPr>
      <w:r>
        <w:rPr>
          <w:bCs/>
          <w:b/>
        </w:rPr>
        <w:t xml:space="preserve">The Role of the Physicist:</w:t>
      </w:r>
    </w:p>
    <w:p>
      <w:pPr>
        <w:numPr>
          <w:ilvl w:val="0"/>
          <w:numId w:val="1001"/>
        </w:numPr>
        <w:pStyle w:val="Compact"/>
      </w:pPr>
      <w:r>
        <w:rPr>
          <w:bCs/>
          <w:b/>
        </w:rPr>
        <w:t xml:space="preserve">Data Analysis:</w:t>
      </w:r>
      <w:r>
        <w:t xml:space="preserve"> </w:t>
      </w:r>
      <w:r>
        <w:t xml:space="preserve">Utilized statistical mechanics to model user behavior and energy consumption patterns.</w:t>
      </w:r>
    </w:p>
    <w:p>
      <w:pPr>
        <w:numPr>
          <w:ilvl w:val="0"/>
          <w:numId w:val="1001"/>
        </w:numPr>
        <w:pStyle w:val="Compact"/>
      </w:pPr>
      <w:r>
        <w:t xml:space="preserve">Predictive Modeling: Applied electromagnetic theory to predict load stresses on transmission lines during peak heatwaves.</w:t>
      </w:r>
    </w:p>
    <w:p>
      <w:pPr>
        <w:numPr>
          <w:ilvl w:val="0"/>
          <w:numId w:val="1001"/>
        </w:numPr>
        <w:pStyle w:val="Compact"/>
      </w:pPr>
      <w:r>
        <w:rPr>
          <w:bCs/>
          <w:b/>
        </w:rPr>
        <w:t xml:space="preserve">Solution Implementation:</w:t>
      </w:r>
      <w:r>
        <w:t xml:space="preserve"> </w:t>
      </w:r>
      <w:r>
        <w:t xml:space="preserve">Developed algorithms for real-time energy balancing, integrating renewable sources seamlessly into the grid.</w:t>
      </w:r>
    </w:p>
    <w:p>
      <w:pPr>
        <w:pStyle w:val="FirstParagraph"/>
      </w:pPr>
      <w:r>
        <w:t xml:space="preserve">The result was a 15% reduction in energy waste and a more resilient infrastructure for United Arab Emirates Dubai. This success story highlights how theoretical physics translates into tangible economic and environmental benefits.</w:t>
      </w:r>
    </w:p>
    <w:bookmarkEnd w:id="26"/>
    <w:bookmarkStart w:id="27" w:name="educational-and-professional-ecosystem"/>
    <w:p>
      <w:pPr>
        <w:pStyle w:val="Heading2"/>
      </w:pPr>
      <w:r>
        <w:t xml:space="preserve"> Educational and Professional Ecosystem</w:t>
      </w:r>
    </w:p>
    <w:p>
      <w:pPr>
        <w:pStyle w:val="FirstParagraph"/>
      </w:pPr>
      <w:r>
        <w:t xml:space="preserve">The presence of institutions like Khalifa University, MBZUAI (Mohamed bin Zayed University of Artificial Intelligence), and the Dubai Future Foundation has created a fertile ground for physicists. These organizations foster collaboration between academia and industry.</w:t>
      </w:r>
    </w:p>
    <w:p>
      <w:pPr>
        <w:pStyle w:val="BodyText"/>
      </w:pPr>
      <w:r>
        <w:t xml:space="preserve">In United Arab Emirates Dubai, the government actively promotes STEM education to cultivate a new generation of scientists. Scholarships and research grants encourage local talent to specialize in physics-related fields such as nuclear energy (e.g., the Barakah Nuclear Energy Plant project) and space technology. This investment ensures that United Arab Emirates Dubai remains at the forefront of technological innovation.</w:t>
      </w:r>
    </w:p>
    <w:bookmarkEnd w:id="27"/>
    <w:bookmarkStart w:id="28" w:name="Xa81bddd19e9968b7bb1ea7c531e21c24a48423b"/>
    <w:p>
      <w:pPr>
        <w:pStyle w:val="Heading2"/>
      </w:pPr>
      <w:r>
        <w:t xml:space="preserve"> Future Outlook: The Physicist in a Post-Oil Economy</w:t>
      </w:r>
    </w:p>
    <w:p>
      <w:pPr>
        <w:pStyle w:val="FirstParagraph"/>
      </w:pPr>
      <w:r>
        <w:t xml:space="preserve">As United Arab Emirates Dubai moves towards a diversified economy, the role of the physicist will expand beyond traditional scientific research. They will become key players in:</w:t>
      </w:r>
    </w:p>
    <w:p>
      <w:pPr>
        <w:numPr>
          <w:ilvl w:val="0"/>
          <w:numId w:val="1002"/>
        </w:numPr>
        <w:pStyle w:val="Compact"/>
      </w:pPr>
      <w:r>
        <w:rPr>
          <w:bCs/>
          <w:b/>
        </w:rPr>
        <w:t xml:space="preserve">Quantum Computing:</w:t>
      </w:r>
    </w:p>
    <w:p>
      <w:pPr>
        <w:numPr>
          <w:ilvl w:val="0"/>
          <w:numId w:val="1002"/>
        </w:numPr>
        <w:pStyle w:val="Compact"/>
      </w:pPr>
      <w:r>
        <w:t xml:space="preserve">Sustainable Aviation: Improving fuel efficiency through aerodynamic and thermodynamic optimizations.</w:t>
      </w:r>
    </w:p>
    <w:p>
      <w:pPr>
        <w:numPr>
          <w:ilvl w:val="0"/>
          <w:numId w:val="1002"/>
        </w:numPr>
        <w:pStyle w:val="Compact"/>
      </w:pPr>
      <w:r>
        <w:t xml:space="preserve">Bio-physics: Enhancing healthcare technologies and diagnostic tools in hospitals across United Arab Emirates Dubai.</w:t>
      </w:r>
    </w:p>
    <w:p>
      <w:pPr>
        <w:pStyle w:val="FirstParagraph"/>
      </w:pPr>
      <w:r>
        <w:t xml:space="preserve">The integration of AI with physics simulations will further amplify the impact of physicists, allowing for faster problem-solving and innovation.</w:t>
      </w:r>
    </w:p>
    <w:bookmarkEnd w:id="28"/>
    <w:bookmarkStart w:id="29" w:name="conclusion"/>
    <w:p>
      <w:pPr>
        <w:pStyle w:val="Heading2"/>
      </w:pPr>
      <w:r>
        <w:t xml:space="preserve"> Conclusion</w:t>
      </w:r>
    </w:p>
    <w:p>
      <w:pPr>
        <w:pStyle w:val="FirstParagraph"/>
      </w:pPr>
      <w:r>
        <w:t xml:space="preserve">This case study underscores that the physicist is a cornerstone of United Arab Emirates Dubai's development strategy. From optimizing solar energy systems to developing advanced building materials, the application of physical laws drives efficiency, sustainability, and innovation.</w:t>
      </w:r>
    </w:p>
    <w:p>
      <w:pPr>
        <w:pStyle w:val="BodyText"/>
      </w:pPr>
      <w:r>
        <w:t xml:space="preserve">Dubai’s commitment to becoming a global hub for science and technology necessitates continuous investment in physicist-led research and development. By leveraging the unique expertise of physicists, United Arab Emirates Dubai not only addresses its immediate environmental challenges but also positions itself as a leader in the global knowledge economy.</w:t>
      </w:r>
    </w:p>
    <w:p>
      <w:pPr>
        <w:pStyle w:val="BodyText"/>
      </w:pPr>
      <w:r>
        <w:rPr>
          <w:bCs/>
          <w:b/>
        </w:rPr>
        <w:t xml:space="preserve">Final Thought:</w:t>
      </w:r>
      <w:r>
        <w:t xml:space="preserve"> </w:t>
      </w:r>
      <w:r>
        <w:t xml:space="preserve">The future of United Arab Emirates Dubai is built on science. The physicist is the architect of that future, turning abstract principles into concrete realities that improve life for millions.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Physicist in United Arab Emirates Dubai</dc:title>
  <dc:creator/>
  <dc:language>en</dc:language>
  <cp:keywords/>
  <dcterms:created xsi:type="dcterms:W3CDTF">2026-07-29T10:56:05Z</dcterms:created>
  <dcterms:modified xsi:type="dcterms:W3CDTF">2026-07-29T10:56:05Z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