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Afghanistan</w:t>
      </w:r>
      <w:r>
        <w:t xml:space="preserve"> </w:t>
      </w:r>
      <w:r>
        <w:t xml:space="preserve">Kabul</w:t>
      </w:r>
    </w:p>
    <w:bookmarkStart w:id="29" w:name="Xf1a71908faac2a69ed9e3e79e0f2b804df17cd9"/>
    <w:p>
      <w:pPr>
        <w:pStyle w:val="Heading1"/>
      </w:pPr>
      <w:r>
        <w:t xml:space="preserve">A Case Study on the Critical Role of the Physiotherapist in Afghanistan Kabul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Kabul, Afghanistan</w:t>
      </w:r>
      <w:r>
        <w:br/>
      </w:r>
      <w:r>
        <w:rPr>
          <w:bCs/>
          <w:b/>
        </w:rPr>
        <w:t xml:space="preserve">Focal Subject:</w:t>
      </w:r>
      <w:r>
        <w:t xml:space="preserve"> </w:t>
      </w:r>
      <w:r>
        <w:t xml:space="preserve">The Rehabilitation and Reintegration of War-Related Disabilities</w:t>
      </w:r>
    </w:p>
    <w:p>
      <w:pPr>
        <w:pStyle w:val="BodyText"/>
      </w:pPr>
      <w:r>
        <w:rPr>
          <w:iCs/>
          <w:i/>
        </w:rPr>
        <w:t xml:space="preserve">This document serves as a comprehensive case study examining the evolving role of the Physiotherapist within the healthcare infrastructure of Afghanistan Kabul. It analyzes the specific challenges, interventions, and outcomes associated with providing rehabilitation services in a post-conflict urban environment.</w:t>
      </w:r>
    </w:p>
    <w:bookmarkStart w:id="20" w:name="introduction-and-context"/>
    <w:p>
      <w:pPr>
        <w:pStyle w:val="Heading2"/>
      </w:pPr>
      <w:r>
        <w:t xml:space="preserve">1. Introduction and Context</w:t>
      </w:r>
    </w:p>
    <w:p>
      <w:pPr>
        <w:pStyle w:val="FirstParagraph"/>
      </w:pPr>
      <w:r>
        <w:t xml:space="preserve">The Republic of Afghanistan has endured decades of conflict, resulting in widespread physical trauma among its civilian population. In the capital city,</w:t>
      </w:r>
      <w:r>
        <w:t xml:space="preserve"> </w:t>
      </w:r>
      <w:r>
        <w:rPr>
          <w:bCs/>
          <w:b/>
        </w:rPr>
        <w:t xml:space="preserve">Afghanistan Kabul</w:t>
      </w:r>
      <w:r>
        <w:t xml:space="preserve">, the density of displaced persons and veterans creates a unique epidemiological landscape characterized by high rates of musculoskeletal injuries, amputations secondary to landmine accidents or explosive ordnance remnants, and chronic pain conditions exacerbated by displacement stress. Within this complex humanitarian crisis, the</w:t>
      </w:r>
      <w:r>
        <w:t xml:space="preserve"> </w:t>
      </w:r>
      <w:r>
        <w:rPr>
          <w:bCs/>
          <w:b/>
        </w:rPr>
        <w:t xml:space="preserve">Physiotherapist</w:t>
      </w:r>
      <w:r>
        <w:t xml:space="preserve"> </w:t>
      </w:r>
      <w:r>
        <w:t xml:space="preserve">emerges not merely as a medical specialist but as a crucial agent of social reintegration and economic survival.</w:t>
      </w:r>
    </w:p>
    <w:p>
      <w:pPr>
        <w:pStyle w:val="BodyText"/>
      </w:pPr>
      <w:r>
        <w:t xml:space="preserve">This case study focuses on the operational realities faced by physiotherapy professionals in</w:t>
      </w:r>
      <w:r>
        <w:t xml:space="preserve"> </w:t>
      </w:r>
      <w:r>
        <w:rPr>
          <w:bCs/>
          <w:b/>
        </w:rPr>
        <w:t xml:space="preserve">Afghanistan Kabul</w:t>
      </w:r>
      <w:r>
        <w:t xml:space="preserve">. It explores how these specialists navigate resource-scarce environments, cultural barriers, and systemic healthcare deficits to deliver essential care. The narrative highlights that rehabilitation is not a secondary service but a primary necessity for restoring dignity and functionality in the urban center of</w:t>
      </w:r>
      <w:r>
        <w:t xml:space="preserve"> </w:t>
      </w:r>
      <w:r>
        <w:rPr>
          <w:bCs/>
          <w:b/>
        </w:rPr>
        <w:t xml:space="preserve">Afghanistan Kabul</w:t>
      </w:r>
      <w:r>
        <w:t xml:space="preserve">.</w:t>
      </w:r>
    </w:p>
    <w:bookmarkEnd w:id="20"/>
    <w:bookmarkStart w:id="21" w:name="profile-of-the-patient-cohort"/>
    <w:p>
      <w:pPr>
        <w:pStyle w:val="Heading2"/>
      </w:pPr>
      <w:r>
        <w:t xml:space="preserve">2. Profile of the Patient Cohort</w:t>
      </w:r>
    </w:p>
    <w:p>
      <w:pPr>
        <w:pStyle w:val="FirstParagraph"/>
      </w:pPr>
      <w:r>
        <w:t xml:space="preserve">In clinics across</w:t>
      </w:r>
      <w:r>
        <w:t xml:space="preserve"> </w:t>
      </w:r>
      <w:r>
        <w:rPr>
          <w:bCs/>
          <w:b/>
        </w:rPr>
        <w:t xml:space="preserve">Afghanistan Kabul</w:t>
      </w:r>
      <w:r>
        <w:t xml:space="preserve">, the typical patient referred to a physiotherapist presents with specific trauma-related conditions. The cohort largely consists of:</w:t>
      </w:r>
    </w:p>
    <w:p>
      <w:pPr>
        <w:numPr>
          <w:ilvl w:val="0"/>
          <w:numId w:val="1001"/>
        </w:numPr>
        <w:pStyle w:val="Compact"/>
      </w:pPr>
      <w:r>
        <w:rPr>
          <w:bCs/>
          <w:b/>
        </w:rPr>
        <w:t xml:space="preserve">Civilian Landmine Survivors:</w:t>
      </w:r>
      <w:r>
        <w:t xml:space="preserve"> </w:t>
      </w:r>
      <w:r>
        <w:t xml:space="preserve">Despite urbanization, remnants of past conflicts affect city outskirts and transportation routes in</w:t>
      </w:r>
      <w:r>
        <w:t xml:space="preserve"> </w:t>
      </w:r>
      <w:r>
        <w:rPr>
          <w:bCs/>
          <w:b/>
        </w:rPr>
        <w:t xml:space="preserve">Afghanistan Kabul</w:t>
      </w:r>
      <w:r>
        <w:t xml:space="preserve">, leading to severe lower-limb injuries.</w:t>
      </w:r>
    </w:p>
    <w:p>
      <w:pPr>
        <w:numPr>
          <w:ilvl w:val="0"/>
          <w:numId w:val="1001"/>
        </w:numPr>
        <w:pStyle w:val="Compact"/>
      </w:pPr>
      <w:r>
        <w:rPr>
          <w:bCs/>
          <w:b/>
        </w:rPr>
        <w:t xml:space="preserve">Veterans with Traumatic Brain Injury (TBI):</w:t>
      </w:r>
      <w:r>
        <w:t xml:space="preserve"> </w:t>
      </w:r>
      <w:r>
        <w:t xml:space="preserve">Former combatants often suffer from spasticity and balance disorders requiring intensive neurological rehabilitation.</w:t>
      </w:r>
    </w:p>
    <w:p>
      <w:pPr>
        <w:numPr>
          <w:ilvl w:val="0"/>
          <w:numId w:val="1001"/>
        </w:numPr>
        <w:pStyle w:val="Compact"/>
      </w:pPr>
      <w:r>
        <w:rPr>
          <w:bCs/>
          <w:b/>
        </w:rPr>
        <w:t xml:space="preserve">Displaced Families:</w:t>
      </w:r>
      <w:r>
        <w:t xml:space="preserve"> </w:t>
      </w:r>
      <w:r>
        <w:t xml:space="preserve">Internal displacement within and around</w:t>
      </w:r>
      <w:r>
        <w:t xml:space="preserve"> </w:t>
      </w:r>
      <w:r>
        <w:rPr>
          <w:bCs/>
          <w:b/>
        </w:rPr>
        <w:t xml:space="preserve">Afghanistan Kabul</w:t>
      </w:r>
      <w:r>
        <w:t xml:space="preserve"> </w:t>
      </w:r>
      <w:r>
        <w:t xml:space="preserve">has led to a rise in stress-induced musculoskeletal disorders, particularly among elderly individuals forced into cramped living conditions without access to proper support structures.</w:t>
      </w:r>
    </w:p>
    <w:p>
      <w:pPr>
        <w:pStyle w:val="FirstParagraph"/>
      </w:pPr>
      <w:r>
        <w:t xml:space="preserve">The primary goal for the physiotherapist treating these populations in</w:t>
      </w:r>
      <w:r>
        <w:t xml:space="preserve"> </w:t>
      </w:r>
      <w:r>
        <w:rPr>
          <w:bCs/>
          <w:b/>
        </w:rPr>
        <w:t xml:space="preserve">Afghanistan Kabul</w:t>
      </w:r>
      <w:r>
        <w:t xml:space="preserve"> </w:t>
      </w:r>
      <w:r>
        <w:t xml:space="preserve">is functional independence. The objective extends beyond pain relief; it aims to enable patients to return to work, care for their families, and participate in community life.</w:t>
      </w:r>
    </w:p>
    <w:bookmarkEnd w:id="21"/>
    <w:bookmarkStart w:id="25" w:name="challenges-faced-by-the-physiotherapist"/>
    <w:p>
      <w:pPr>
        <w:pStyle w:val="Heading2"/>
      </w:pPr>
      <w:r>
        <w:t xml:space="preserve">3. Challenges Faced by the Physiotherapist</w:t>
      </w:r>
    </w:p>
    <w:bookmarkStart w:id="22" w:name="a-resource-scarcity"/>
    <w:p>
      <w:pPr>
        <w:pStyle w:val="Heading3"/>
      </w:pPr>
      <w:r>
        <w:t xml:space="preserve">A) Resource Scarcity</w:t>
      </w:r>
    </w:p>
    <w:p>
      <w:pPr>
        <w:pStyle w:val="FirstParagraph"/>
      </w:pPr>
      <w:r>
        <w:t xml:space="preserve">The most significant hurdle for any physiotherapist operating in</w:t>
      </w:r>
      <w:r>
        <w:t xml:space="preserve"> </w:t>
      </w:r>
      <w:r>
        <w:rPr>
          <w:bCs/>
          <w:b/>
        </w:rPr>
        <w:t xml:space="preserve">Afghanistan Kabul</w:t>
      </w:r>
      <w:r>
        <w:t xml:space="preserve"> </w:t>
      </w:r>
      <w:r>
        <w:t xml:space="preserve">is the lack of basic equipment. Modern electrotherapy devices, hydrotherapy pools, or advanced prosthetic testing labs are often unavailable. Consequently, the physiotherapist must rely on low-tech solutions. This includes using household items as resistance tools and prioritizing manual therapy techniques over machine-based interventions.</w:t>
      </w:r>
    </w:p>
    <w:bookmarkEnd w:id="22"/>
    <w:bookmarkStart w:id="23" w:name="b-cultural-and-gender-dynamics"/>
    <w:p>
      <w:pPr>
        <w:pStyle w:val="Heading3"/>
      </w:pPr>
      <w:r>
        <w:t xml:space="preserve">B) Cultural and Gender Dynamics</w:t>
      </w:r>
    </w:p>
    <w:p>
      <w:pPr>
        <w:pStyle w:val="FirstParagraph"/>
      </w:pPr>
      <w:r>
        <w:t xml:space="preserve">In the context of</w:t>
      </w:r>
      <w:r>
        <w:t xml:space="preserve"> </w:t>
      </w:r>
      <w:r>
        <w:rPr>
          <w:bCs/>
          <w:b/>
        </w:rPr>
        <w:t xml:space="preserve">Afghanistan Kabul</w:t>
      </w:r>
      <w:r>
        <w:t xml:space="preserve">, cultural norms heavily influence healthcare delivery. For female patients, it is often mandatory for the physiotherapist to be female to ensure compliance and comfort. This creates a bottleneck in service provision, as there is a limited number of qualified female physiotherapists in</w:t>
      </w:r>
      <w:r>
        <w:t xml:space="preserve"> </w:t>
      </w:r>
      <w:r>
        <w:rPr>
          <w:bCs/>
          <w:b/>
        </w:rPr>
        <w:t xml:space="preserve">Afghanistan Kabul</w:t>
      </w:r>
      <w:r>
        <w:t xml:space="preserve"> </w:t>
      </w:r>
      <w:r>
        <w:t xml:space="preserve">compared to their male counterparts. Male physiotherapists may find it difficult to treat older women due to cultural restrictions, requiring the use of chaperones or indirect treatment methods that are less effective.</w:t>
      </w:r>
    </w:p>
    <w:bookmarkEnd w:id="23"/>
    <w:bookmarkStart w:id="24" w:name="c-infrastructure-instability"/>
    <w:p>
      <w:pPr>
        <w:pStyle w:val="Heading3"/>
      </w:pPr>
      <w:r>
        <w:t xml:space="preserve">C) Infrastructure Instability</w:t>
      </w:r>
    </w:p>
    <w:p>
      <w:pPr>
        <w:pStyle w:val="FirstParagraph"/>
      </w:pPr>
      <w:r>
        <w:t xml:space="preserve">The healthcare infrastructure in</w:t>
      </w:r>
      <w:r>
        <w:t xml:space="preserve"> </w:t>
      </w:r>
      <w:r>
        <w:rPr>
          <w:bCs/>
          <w:b/>
        </w:rPr>
        <w:t xml:space="preserve">Afghanistan Kabul</w:t>
      </w:r>
      <w:r>
        <w:t xml:space="preserve"> </w:t>
      </w:r>
      <w:r>
        <w:t xml:space="preserve">is frequently disrupted by power outages and economic instability. The physiotherapist must adapt treatment plans to unpredictable working hours. Additionally, the cost of living in Kabul means that many patients cannot afford repeated visits, necessitating the development of "home exercise programs" that require zero financial investment from the patient.</w:t>
      </w:r>
    </w:p>
    <w:bookmarkEnd w:id="24"/>
    <w:bookmarkEnd w:id="25"/>
    <w:bookmarkStart w:id="26" w:name="strategic-interventions-and-adaptations"/>
    <w:p>
      <w:pPr>
        <w:pStyle w:val="Heading2"/>
      </w:pPr>
      <w:r>
        <w:t xml:space="preserve">4. Strategic Interventions and Adaptations</w:t>
      </w:r>
    </w:p>
    <w:p>
      <w:pPr>
        <w:pStyle w:val="FirstParagraph"/>
      </w:pPr>
      <w:r>
        <w:t xml:space="preserve">To overcome these barriers, physiotherapists in</w:t>
      </w:r>
      <w:r>
        <w:t xml:space="preserve"> </w:t>
      </w:r>
      <w:r>
        <w:rPr>
          <w:bCs/>
          <w:b/>
        </w:rPr>
        <w:t xml:space="preserve">Afghanistan Kabul</w:t>
      </w:r>
      <w:r>
        <w:t xml:space="preserve"> </w:t>
      </w:r>
      <w:r>
        <w:t xml:space="preserve">have adopted innovative strategies:</w:t>
      </w:r>
    </w:p>
    <w:p>
      <w:pPr>
        <w:numPr>
          <w:ilvl w:val="0"/>
          <w:numId w:val="1002"/>
        </w:numPr>
        <w:pStyle w:val="Compact"/>
      </w:pPr>
      <w:r>
        <w:rPr>
          <w:bCs/>
          <w:b/>
        </w:rPr>
        <w:t xml:space="preserve">Culturally Adapted Home Visits:</w:t>
      </w:r>
      <w:r>
        <w:t xml:space="preserve"> </w:t>
      </w:r>
      <w:r>
        <w:t xml:space="preserve">Recognizing that transportation in congested Kabul is difficult and costly, many physiotherapists conduct home visits. This approach allows the therapist to assess the patient’s living environment in their actual home within</w:t>
      </w:r>
      <w:r>
        <w:t xml:space="preserve"> </w:t>
      </w:r>
      <w:r>
        <w:rPr>
          <w:bCs/>
          <w:b/>
        </w:rPr>
        <w:t xml:space="preserve">Afghanistan Kabul</w:t>
      </w:r>
      <w:r>
        <w:t xml:space="preserve">, identifying hazards and adapting exercises to available space.</w:t>
      </w:r>
    </w:p>
    <w:p>
      <w:pPr>
        <w:numPr>
          <w:ilvl w:val="0"/>
          <w:numId w:val="1002"/>
        </w:numPr>
        <w:pStyle w:val="Compact"/>
      </w:pPr>
      <w:r>
        <w:rPr>
          <w:bCs/>
          <w:b/>
        </w:rPr>
        <w:t xml:space="preserve">Community-Based Rehabilitation (CBR):</w:t>
      </w:r>
      <w:r>
        <w:t xml:space="preserve"> </w:t>
      </w:r>
      <w:r>
        <w:t xml:space="preserve">Physiotherapists train family members and community health workers in basic mobilization techniques. This task-shifting approach ensures continuity of care even when the physiotherapist cannot visit frequently. In neighborhoods across</w:t>
      </w:r>
      <w:r>
        <w:t xml:space="preserve"> </w:t>
      </w:r>
      <w:r>
        <w:rPr>
          <w:bCs/>
          <w:b/>
        </w:rPr>
        <w:t xml:space="preserve">Afghanistan Kabul</w:t>
      </w:r>
      <w:r>
        <w:t xml:space="preserve">, families are empowered to become caregivers, reducing the burden on formal healthcare systems.</w:t>
      </w:r>
    </w:p>
    <w:p>
      <w:pPr>
        <w:numPr>
          <w:ilvl w:val="0"/>
          <w:numId w:val="1002"/>
        </w:numPr>
        <w:pStyle w:val="Compact"/>
      </w:pPr>
      <w:r>
        <w:rPr>
          <w:bCs/>
          <w:b/>
        </w:rPr>
        <w:t xml:space="preserve">Linguistic and Psychological Integration:</w:t>
      </w:r>
      <w:r>
        <w:t xml:space="preserve"> </w:t>
      </w:r>
      <w:r>
        <w:t xml:space="preserve">The physiotherapist in this context often serves as a counselor. Given the high prevalence of PTSD in</w:t>
      </w:r>
      <w:r>
        <w:t xml:space="preserve"> </w:t>
      </w:r>
      <w:r>
        <w:rPr>
          <w:bCs/>
          <w:b/>
        </w:rPr>
        <w:t xml:space="preserve">Afghanistan Kabul</w:t>
      </w:r>
      <w:r>
        <w:t xml:space="preserve">, the physical therapy sessions provide a safe space for psychological support. Therapists are trained to recognize signs of severe trauma and refer patients to mental health professionals when necessary.</w:t>
      </w:r>
    </w:p>
    <w:bookmarkEnd w:id="26"/>
    <w:bookmarkStart w:id="27" w:name="Xc42c331b45ecdd3df75dd10dfa418627b7b87a4"/>
    <w:p>
      <w:pPr>
        <w:pStyle w:val="Heading2"/>
      </w:pPr>
      <w:r>
        <w:t xml:space="preserve">5. Case Example: Rehabilitation of a Young Amputee</w:t>
      </w:r>
    </w:p>
    <w:p>
      <w:pPr>
        <w:pStyle w:val="FirstParagraph"/>
      </w:pPr>
      <w:r>
        <w:t xml:space="preserve">To illustrate the impact, consider the case of "Ahmad" (a pseudonym), a 24-year-old resident of central</w:t>
      </w:r>
      <w:r>
        <w:t xml:space="preserve"> </w:t>
      </w:r>
      <w:r>
        <w:rPr>
          <w:bCs/>
          <w:b/>
        </w:rPr>
        <w:t xml:space="preserve">Afghanistan Kabul</w:t>
      </w:r>
      <w:r>
        <w:t xml:space="preserve">. Ahmad lost his right leg to an unexploded ordnance incident while commuting. Upon presentation to a local NGO clinic in Kabul, he was depressed and refused prosthetic use due to fear of falling and inability to walk on uneven pavement.</w:t>
      </w:r>
    </w:p>
    <w:p>
      <w:pPr>
        <w:pStyle w:val="BodyText"/>
      </w:pPr>
      <w:r>
        <w:t xml:space="preserve">The assigned physiotherapist implemented a multi-phase protocol:</w:t>
      </w:r>
    </w:p>
    <w:p>
      <w:pPr>
        <w:numPr>
          <w:ilvl w:val="0"/>
          <w:numId w:val="1003"/>
        </w:numPr>
        <w:pStyle w:val="Compact"/>
      </w:pPr>
      <w:r>
        <w:rPr>
          <w:bCs/>
          <w:b/>
        </w:rPr>
        <w:t xml:space="preserve">Premprosthetic Care:</w:t>
      </w:r>
      <w:r>
        <w:t xml:space="preserve"> </w:t>
      </w:r>
      <w:r>
        <w:t xml:space="preserve">Focused on stump shaping and strengthening the core muscles, adapting exercises for Ahmad’s small living space in Kabul.</w:t>
      </w:r>
    </w:p>
    <w:p>
      <w:pPr>
        <w:numPr>
          <w:ilvl w:val="0"/>
          <w:numId w:val="1003"/>
        </w:numPr>
        <w:pStyle w:val="Compact"/>
      </w:pPr>
      <w:r>
        <w:rPr>
          <w:bCs/>
          <w:b/>
        </w:rPr>
        <w:t xml:space="preserve">Gait Training with Low-Tech Aids:</w:t>
      </w:r>
      <w:r>
        <w:t xml:space="preserve"> </w:t>
      </w:r>
      <w:r>
        <w:t xml:space="preserve">Since high-end prosthetics were financially out of reach, the physiotherapist worked with local carpenters to create a customized wooden cane that provided stability on Kabul’s damaged roads.</w:t>
      </w:r>
    </w:p>
    <w:p>
      <w:pPr>
        <w:numPr>
          <w:ilvl w:val="0"/>
          <w:numId w:val="1003"/>
        </w:numPr>
        <w:pStyle w:val="Compact"/>
      </w:pPr>
      <w:r>
        <w:rPr>
          <w:bCs/>
          <w:b/>
        </w:rPr>
        <w:t xml:space="preserve">Vocational Reintegration:</w:t>
      </w:r>
      <w:r>
        <w:t xml:space="preserve"> </w:t>
      </w:r>
      <w:r>
        <w:t xml:space="preserve">The physiotherapist coordinated with job training centers in Kabul to ensure Ahmad could learn trades suitable for his physical condition.</w:t>
      </w:r>
    </w:p>
    <w:p>
      <w:pPr>
        <w:pStyle w:val="FirstParagraph"/>
      </w:pPr>
      <w:r>
        <w:t xml:space="preserve">Six months later, Ahmad was walking independently and had returned to work as a tailor. This success story underscores the transformative potential of the physiotherapist in</w:t>
      </w:r>
      <w:r>
        <w:t xml:space="preserve"> </w:t>
      </w:r>
      <w:r>
        <w:rPr>
          <w:bCs/>
          <w:b/>
        </w:rPr>
        <w:t xml:space="preserve">Afghanistan Kabul</w:t>
      </w:r>
      <w:r>
        <w:t xml:space="preserve">, turning a life-altering injury into a manageable condition through perseverance and adaptation.</w:t>
      </w:r>
    </w:p>
    <w:bookmarkEnd w:id="27"/>
    <w:bookmarkStart w:id="28" w:name="conclusion-and-recommendations"/>
    <w:p>
      <w:pPr>
        <w:pStyle w:val="Heading2"/>
      </w:pPr>
      <w:r>
        <w:t xml:space="preserve">6. Conclusion and Recommendations</w:t>
      </w:r>
    </w:p>
    <w:p>
      <w:pPr>
        <w:pStyle w:val="FirstParagraph"/>
      </w:pPr>
      <w:r>
        <w:t xml:space="preserve">The case study clearly demonstrates that the Physiotherapist in Afghanistan Kabul plays a pivotal role in public health recovery. They are not just treating injuries; they are rebuilding lives amidst adversity. However, their effectiveness is contingent upon addressing systemic issues.</w:t>
      </w:r>
    </w:p>
    <w:p>
      <w:pPr>
        <w:pStyle w:val="BodyText"/>
      </w:pPr>
      <w:r>
        <w:rPr>
          <w:bCs/>
          <w:b/>
        </w:rPr>
        <w:t xml:space="preserve">Recommendations for Stakeholders:</w:t>
      </w:r>
    </w:p>
    <w:p>
      <w:pPr>
        <w:numPr>
          <w:ilvl w:val="0"/>
          <w:numId w:val="1004"/>
        </w:numPr>
        <w:pStyle w:val="Compact"/>
      </w:pPr>
      <w:r>
        <w:rPr>
          <w:bCs/>
          <w:b/>
        </w:rPr>
        <w:t xml:space="preserve">Funding for Low-Tech Equipment:</w:t>
      </w:r>
      <w:r>
        <w:t xml:space="preserve"> </w:t>
      </w:r>
      <w:r>
        <w:t xml:space="preserve">Investment should focus on durable, repairable equipment suitable for the harsh conditions of Afghanistan Kabul.</w:t>
      </w:r>
    </w:p>
    <w:p>
      <w:pPr>
        <w:numPr>
          <w:ilvl w:val="0"/>
          <w:numId w:val="1004"/>
        </w:numPr>
        <w:pStyle w:val="Compact"/>
      </w:pPr>
      <w:r>
        <w:rPr>
          <w:bCs/>
          <w:b/>
        </w:rPr>
        <w:t xml:space="preserve">Educational Expansion:</w:t>
      </w:r>
      <w:r>
        <w:t xml:space="preserve"> </w:t>
      </w:r>
      <w:r>
        <w:t xml:space="preserve">There is an urgent need to train more female physiotherapists in Afghanistan Kabul to meet the gender-specific needs of half the population.</w:t>
      </w:r>
    </w:p>
    <w:p>
      <w:pPr>
        <w:numPr>
          <w:ilvl w:val="0"/>
          <w:numId w:val="1004"/>
        </w:numPr>
        <w:pStyle w:val="Compact"/>
      </w:pPr>
      <w:r>
        <w:rPr>
          <w:bCs/>
          <w:b/>
        </w:rPr>
        <w:t xml:space="preserve">Integration into Primary Care:</w:t>
      </w:r>
      <w:r>
        <w:t xml:space="preserve"> </w:t>
      </w:r>
      <w:r>
        <w:t xml:space="preserve">Physiotherapy should be integrated into general clinics in Kabul to ensure early intervention, rather than being treated as a luxury specialty.</w:t>
      </w:r>
    </w:p>
    <w:p>
      <w:pPr>
        <w:pStyle w:val="FirstParagraph"/>
      </w:pPr>
      <w:r>
        <w:t xml:space="preserve">In conclusion, the resilience of the physiotherapist in Afghanistan Kabul serves as a beacon of hope. By adapting to local constraints and prioritizing functional outcomes, these professionals are essential architects of rehabilitation in one of the world’s most challenging humanitarian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Physiotherapist in Afghanistan Kabul</dc:title>
  <dc:creator/>
  <dc:language>en</dc:language>
  <cp:keywords/>
  <dcterms:created xsi:type="dcterms:W3CDTF">2026-07-29T10:09:25Z</dcterms:created>
  <dcterms:modified xsi:type="dcterms:W3CDTF">2026-07-29T10:09:25Z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