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Physiotherapy</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33" w:name="Xc44808382143204a0e8179852ac6cc56f4d0796"/>
    <w:p>
      <w:pPr>
        <w:pStyle w:val="Heading1"/>
      </w:pPr>
      <w:r>
        <w:t xml:space="preserve">Clinical and Administrative Case Study: Integrating Advanced Physiotherapy into the Healthcare Landscape of Brazil Brasília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District (Distrito Federal), Brazil Brasília</w:t>
      </w:r>
      <w:r>
        <w:br/>
      </w:r>
      <w:r>
        <w:rPr>
          <w:bCs/>
          <w:b/>
        </w:rPr>
        <w:t xml:space="preserve">Subject:</w:t>
      </w:r>
      <w:r>
        <w:t xml:space="preserve"> </w:t>
      </w:r>
      <w:r>
        <w:t xml:space="preserve">The Role, Challenges, and Strategic Integration of the Physiotherapist in a Capital City Setting</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Physiotherapist</w:t>
      </w:r>
      <w:r>
        <w:t xml:space="preserve"> </w:t>
      </w:r>
      <w:r>
        <w:t xml:space="preserve">within the unique socio-economic and geographical context of Brazil Brasília. As the capital of Brazil, Brasília presents a distinct healthcare environment characterized by a high density of federal public servants, significant social stratification, and modern urban infrastructure that contrasts sharply with peripheral areas. This document analyzes how physical therapy services are delivered in this region, addressing specific challenges related to access, chronic pain management among civil servants, and the integration of</w:t>
      </w:r>
      <w:r>
        <w:t xml:space="preserve"> </w:t>
      </w:r>
      <w:r>
        <w:rPr>
          <w:bCs/>
          <w:b/>
        </w:rPr>
        <w:t xml:space="preserve">Physiotherapist</w:t>
      </w:r>
      <w:r>
        <w:t xml:space="preserve"> </w:t>
      </w:r>
      <w:r>
        <w:t xml:space="preserve">services within the Unified Health System (SUS) and private sectors.</w:t>
      </w:r>
    </w:p>
    <w:bookmarkEnd w:id="20"/>
    <w:bookmarkStart w:id="21" w:name="Xc170fe4e93ff6509ba25aee6b6b7bb85266d15e"/>
    <w:p>
      <w:pPr>
        <w:pStyle w:val="Heading2"/>
      </w:pPr>
      <w:r>
        <w:t xml:space="preserve">2. Contextual Background: The Unique Topography of Brazil Brasília</w:t>
      </w:r>
    </w:p>
    <w:p>
      <w:pPr>
        <w:pStyle w:val="FirstParagraph"/>
      </w:pPr>
      <w:r>
        <w:t xml:space="preserve">Brazil Brasília is not merely a city; it is a planned capital with specific demographic traits. For the purpose of this case study, it is crucial to understand that the population consists largely of individuals employed by the federal government, judiciary, and legislative branches. This demographic tends to have better access to supplementary health insurance compared to national averages, yet significant disparities remain for those living in satellite cities such as Ceilândia and Taguatinga.</w:t>
      </w:r>
    </w:p>
    <w:p>
      <w:pPr>
        <w:pStyle w:val="BodyText"/>
      </w:pPr>
      <w:r>
        <w:t xml:space="preserve">The urban planning of Brazil Brasília encourages a sedentary lifestyle due to the city's design, which prioritizes vehicular transport over walking. Consequently, the prevalence of musculoskeletal disorders (MSDs) is high. This environmental factor creates a substantial demand for</w:t>
      </w:r>
      <w:r>
        <w:t xml:space="preserve"> </w:t>
      </w:r>
      <w:r>
        <w:rPr>
          <w:bCs/>
          <w:b/>
        </w:rPr>
        <w:t xml:space="preserve">Physiotherapist</w:t>
      </w:r>
      <w:r>
        <w:t xml:space="preserve"> </w:t>
      </w:r>
      <w:r>
        <w:t xml:space="preserve">intervention, particularly in areas related to ergonomics and chronic back pain management.</w:t>
      </w:r>
    </w:p>
    <w:bookmarkEnd w:id="21"/>
    <w:bookmarkStart w:id="22" w:name="Xb34e910c7e4c779a90a830f6891d166e9100fe6"/>
    <w:p>
      <w:pPr>
        <w:pStyle w:val="Heading2"/>
      </w:pPr>
      <w:r>
        <w:t xml:space="preserve">3. The Professional Profile: The Physiotherapist in the Federal District</w:t>
      </w:r>
    </w:p>
    <w:p>
      <w:pPr>
        <w:pStyle w:val="FirstParagraph"/>
      </w:pPr>
      <w:r>
        <w:t xml:space="preserve">In Brazil Brasília, the profession of the</w:t>
      </w:r>
      <w:r>
        <w:t xml:space="preserve"> </w:t>
      </w:r>
      <w:r>
        <w:rPr>
          <w:bCs/>
          <w:b/>
        </w:rPr>
        <w:t xml:space="preserve">Physiotherapist</w:t>
      </w:r>
      <w:r>
        <w:rPr>
          <w:iCs/>
          <w:i/>
        </w:rPr>
        <w:t xml:space="preserve">(Fisioterapeuta)</w:t>
      </w:r>
    </w:p>
    <w:p>
      <w:pPr>
        <w:pStyle w:val="BodyText"/>
      </w:pPr>
      <w:r>
        <w:t xml:space="preserve">Fisioterapeuta) is regulated by the Regional Council of Physiotherapy and Occupational Therapy (COFFITO), which has regional jurisdiction over several states including Goiás and the Federal District. The profile of professionals in Brazil Brasília is increasingly specialized. While general rehabilitation remains common, there is a growing trend toward specialization in:</w:t>
      </w:r>
    </w:p>
    <w:p>
      <w:pPr>
        <w:numPr>
          <w:ilvl w:val="0"/>
          <w:numId w:val="1001"/>
        </w:numPr>
        <w:pStyle w:val="Compact"/>
      </w:pPr>
      <w:r>
        <w:rPr>
          <w:bCs/>
          <w:b/>
        </w:rPr>
        <w:t xml:space="preserve">Occupational Physiotherapy:</w:t>
      </w:r>
      <w:r>
        <w:rPr>
          <w:iCs/>
          <w:i/>
        </w:rPr>
        <w:t xml:space="preserve">(Fisioterapia Ocupacional)</w:t>
      </w:r>
    </w:p>
    <w:p>
      <w:pPr>
        <w:numPr>
          <w:ilvl w:val="0"/>
          <w:numId w:val="1000"/>
        </w:numPr>
        <w:pStyle w:val="Compact"/>
      </w:pPr>
      <w:r>
        <w:rPr>
          <w:bCs/>
          <w:b/>
        </w:rPr>
        <w:t xml:space="preserve">Fisioterapia Ocupacional) due to the high concentration of office workers and government clerks facing ergonomic stressors.</w:t>
      </w:r>
    </w:p>
    <w:p>
      <w:pPr>
        <w:numPr>
          <w:ilvl w:val="0"/>
          <w:numId w:val="1001"/>
        </w:numPr>
        <w:pStyle w:val="Compact"/>
      </w:pPr>
      <w:r>
        <w:rPr>
          <w:bCs/>
          <w:b/>
        </w:rPr>
        <w:t xml:space="preserve">Sports Physiotherapy:</w:t>
      </w:r>
      <w:r>
        <w:t xml:space="preserve"> </w:t>
      </w:r>
      <w:r>
        <w:t xml:space="preserve">Brazil Brasília hosts major athletic events and has a strong culture of weekend running clubs, driving demand for sports-related rehabilitation.</w:t>
      </w:r>
    </w:p>
    <w:p>
      <w:pPr>
        <w:numPr>
          <w:ilvl w:val="0"/>
          <w:numId w:val="1001"/>
        </w:numPr>
        <w:pStyle w:val="Compact"/>
      </w:pPr>
      <w:r>
        <w:rPr>
          <w:iCs/>
          <w:i/>
        </w:rPr>
        <w:t xml:space="preserve">Geriatric Care:</w:t>
      </w:r>
    </w:p>
    <w:p>
      <w:pPr>
        <w:numPr>
          <w:ilvl w:val="0"/>
          <w:numId w:val="1000"/>
        </w:numPr>
        <w:pStyle w:val="Compact"/>
      </w:pPr>
      <w:r>
        <w:rPr>
          <w:iCs/>
          <w:i/>
        </w:rPr>
        <w:t xml:space="preserve">(Fisioterapia Geriátrica)</w:t>
      </w:r>
    </w:p>
    <w:p>
      <w:pPr>
        <w:numPr>
          <w:ilvl w:val="0"/>
          <w:numId w:val="1000"/>
        </w:numPr>
        <w:pStyle w:val="Compact"/>
      </w:pPr>
      <w:r>
        <w:t xml:space="preserve">Fisioterapia Geriátrica) addressing the aging population within the civil service retirement community.</w:t>
      </w:r>
    </w:p>
    <w:bookmarkEnd w:id="22"/>
    <w:bookmarkStart w:id="26" w:name="X30c65d8f3f16468f64f6ea8d7286e859ca7ae69"/>
    <w:p>
      <w:pPr>
        <w:pStyle w:val="Heading2"/>
      </w:pPr>
      <w:r>
        <w:t xml:space="preserve">4. Case Scenario: The "Ergonomics and Recovery" Initiative</w:t>
      </w:r>
    </w:p>
    <w:p>
      <w:pPr>
        <w:pStyle w:val="FirstParagraph"/>
      </w:pPr>
      <w:r>
        <w:t xml:space="preserve">To illustrate the practical application of physiotherapy in this region, we examine a hypothetical but representative case involving a large federal ministry headquarters in Brazil Brasília.</w:t>
      </w:r>
    </w:p>
    <w:p>
      <w:pPr>
        <w:pStyle w:val="BodyText"/>
      </w:pPr>
      <w:r>
        <w:rPr>
          <w:bCs/>
          <w:b/>
        </w:rPr>
        <w:t xml:space="preserve">Case Subject:</w:t>
      </w:r>
      <w:r>
        <w:t xml:space="preserve"> </w:t>
      </w:r>
      <w:r>
        <w:rPr>
          <w:iCs/>
          <w:i/>
        </w:rPr>
        <w:t xml:space="preserve">Mr. Carlos A.,</w:t>
      </w:r>
    </w:p>
    <w:p>
      <w:pPr>
        <w:pStyle w:val="BodyText"/>
      </w:pPr>
      <w:r>
        <w:rPr>
          <w:iCs/>
          <w:i/>
        </w:rPr>
        <w:t xml:space="preserve">Mr. Carlos A.)</w:t>
      </w:r>
    </w:p>
    <w:p>
      <w:pPr>
        <w:pStyle w:val="BodyText"/>
      </w:pPr>
      <w:r>
        <w:t xml:space="preserve">a 45-year-old federal auditor based in central Brazil Brasília.</w:t>
      </w:r>
      <w:r>
        <w:br/>
      </w:r>
      <w:r>
        <w:rPr>
          <w:bCs/>
          <w:b/>
        </w:rPr>
        <w:t xml:space="preserve">Presentation:</w:t>
      </w:r>
      <w:r>
        <w:br/>
      </w:r>
      <w:r>
        <w:t xml:space="preserve">Mr. Carlos presented with chronic lower back pain and cervicalgia, symptoms exacerbated by eight hours of daily sedentary work and limited physical activity due to urban isolation from green spaces.</w:t>
      </w:r>
    </w:p>
    <w:bookmarkStart w:id="23" w:name="assessment"/>
    <w:p>
      <w:pPr>
        <w:pStyle w:val="Heading3"/>
      </w:pPr>
      <w:r>
        <w:t xml:space="preserve">4.1 Assessment</w:t>
      </w:r>
    </w:p>
    <w:p>
      <w:pPr>
        <w:pStyle w:val="FirstParagraph"/>
      </w:pPr>
      <w:r>
        <w:t xml:space="preserve">The treating</w:t>
      </w:r>
    </w:p>
    <w:p>
      <w:pPr>
        <w:pStyle w:val="BodyText"/>
      </w:pPr>
      <w:r>
        <w:t xml:space="preserve">Fisioterapeuta</w:t>
      </w:r>
    </w:p>
    <w:p>
      <w:pPr>
        <w:pStyle w:val="BodyText"/>
      </w:pPr>
      <w:r>
        <w:t xml:space="preserve">Fisioterapeuta) conducted a comprehensive biopsychosocial assessment, considering not only the physical deficits but also the work environment within the Ministry's building in Brazil Brasília and the patient's commuting habits. The evaluation revealed postural deviations caused by non-ergonomic office setups and weak core musculature.</w:t>
      </w:r>
    </w:p>
    <w:bookmarkEnd w:id="23"/>
    <w:bookmarkStart w:id="24" w:name="intervention-strategy"/>
    <w:p>
      <w:pPr>
        <w:pStyle w:val="Heading3"/>
      </w:pPr>
      <w:r>
        <w:t xml:space="preserve">4.2 Intervention Strategy</w:t>
      </w:r>
    </w:p>
    <w:p>
      <w:pPr>
        <w:pStyle w:val="FirstParagraph"/>
      </w:pPr>
      <w:r>
        <w:t xml:space="preserve">The treatment plan developed by the</w:t>
      </w:r>
      <w:r>
        <w:t xml:space="preserve"> </w:t>
      </w:r>
      <w:r>
        <w:rPr>
          <w:bCs/>
          <w:b/>
        </w:rPr>
        <w:t xml:space="preserve">Fisioterapeuta</w:t>
      </w:r>
      <w:r>
        <w:rPr>
          <w:iCs/>
          <w:i/>
        </w:rPr>
        <w:t xml:space="preserve">(Fisioterapeuta) included three pillars:</w:t>
      </w:r>
    </w:p>
    <w:p>
      <w:pPr>
        <w:pStyle w:val="BodyText"/>
      </w:pPr>
      <w:r>
        <w:rPr>
          <w:iCs/>
          <w:i/>
        </w:rPr>
        <w:t xml:space="preserve">(Fisioterapeuta) included three pillars:</w:t>
      </w:r>
    </w:p>
    <w:p>
      <w:pPr>
        <w:numPr>
          <w:ilvl w:val="0"/>
          <w:numId w:val="1002"/>
        </w:numPr>
        <w:pStyle w:val="Compact"/>
      </w:pPr>
      <w:r>
        <w:rPr>
          <w:bCs/>
          <w:b/>
        </w:rPr>
        <w:t xml:space="preserve">Manual Therapy:</w:t>
      </w:r>
      <w:r>
        <w:t xml:space="preserve">Pain relief techniques focusing on myofascial release in the lumbar region.</w:t>
      </w:r>
    </w:p>
    <w:p>
      <w:pPr>
        <w:numPr>
          <w:ilvl w:val="0"/>
          <w:numId w:val="1002"/>
        </w:numPr>
        <w:pStyle w:val="Compact"/>
      </w:pPr>
      <w:r>
        <w:rPr>
          <w:bCs/>
          <w:b/>
        </w:rPr>
        <w:t xml:space="preserve">Ergonomic Education:</w:t>
      </w:r>
      <w:r>
        <w:t xml:space="preserve"> </w:t>
      </w:r>
      <w:r>
        <w:t xml:space="preserve">Specific adjustments to Mr. Carlos’s workspace, a critical component given the office-based nature of his job in Brazil Brasília.</w:t>
      </w:r>
    </w:p>
    <w:p>
      <w:pPr>
        <w:numPr>
          <w:ilvl w:val="0"/>
          <w:numId w:val="1002"/>
        </w:numPr>
        <w:pStyle w:val="Compact"/>
      </w:pPr>
      <w:r>
        <w:rPr>
          <w:iCs/>
          <w:i/>
        </w:rPr>
        <w:t xml:space="preserve">Movement Prescription:</w:t>
      </w:r>
    </w:p>
    <w:p>
      <w:pPr>
        <w:numPr>
          <w:ilvl w:val="0"/>
          <w:numId w:val="1000"/>
        </w:numPr>
        <w:pStyle w:val="Compact"/>
      </w:pPr>
      <w:r>
        <w:rPr>
          <w:iCs/>
          <w:i/>
        </w:rPr>
        <w:t xml:space="preserve">(Prescrição de Exercício)</w:t>
      </w:r>
    </w:p>
    <w:p>
      <w:pPr>
        <w:numPr>
          <w:ilvl w:val="0"/>
          <w:numId w:val="1000"/>
        </w:numPr>
        <w:pStyle w:val="Compact"/>
      </w:pPr>
      <w:r>
        <w:t xml:space="preserve">Muscle strengthening exercises designed to be performed at home, acknowledging the time constraints of federal employees.</w:t>
      </w:r>
    </w:p>
    <w:bookmarkEnd w:id="24"/>
    <w:bookmarkStart w:id="25" w:name="outcome"/>
    <w:p>
      <w:pPr>
        <w:pStyle w:val="Heading3"/>
      </w:pPr>
      <w:r>
        <w:t xml:space="preserve">4.3 Outcome</w:t>
      </w:r>
    </w:p>
    <w:p>
      <w:pPr>
        <w:pStyle w:val="FirstParagraph"/>
      </w:pPr>
      <w:r>
        <w:t xml:space="preserve">After twelve sessions, Mr. Carlos reported a 70% reduction in pain levels and improved mobility. The case highlights the efficacy of specialized</w:t>
      </w:r>
    </w:p>
    <w:p>
      <w:pPr>
        <w:pStyle w:val="BodyText"/>
      </w:pPr>
      <w:r>
        <w:t xml:space="preserve">Fisioterapeuta</w:t>
      </w:r>
    </w:p>
    <w:p>
      <w:pPr>
        <w:pStyle w:val="BodyText"/>
      </w:pPr>
      <w:r>
        <w:rPr>
          <w:iCs/>
          <w:i/>
        </w:rPr>
        <w:t xml:space="preserve">Fisioterapeuta) services in addressing work-related musculoskeletal disorders prevalent among the professional class in Brazil Brasília.</w:t>
      </w:r>
    </w:p>
    <w:bookmarkEnd w:id="25"/>
    <w:bookmarkEnd w:id="26"/>
    <w:bookmarkStart w:id="29" w:name="Xc78a363dbfed7ba78b4395cd38811dba0621b17"/>
    <w:p>
      <w:pPr>
        <w:pStyle w:val="Heading2"/>
      </w:pPr>
      <w:r>
        <w:t xml:space="preserve">5. Systemic Challenges and Access Disparities</w:t>
      </w:r>
    </w:p>
    <w:p>
      <w:pPr>
        <w:pStyle w:val="FirstParagraph"/>
      </w:pPr>
      <w:r>
        <w:t xml:space="preserve">While the case above represents a successful outcome, it does not capture the entirety of the reality for</w:t>
      </w:r>
    </w:p>
    <w:p>
      <w:pPr>
        <w:pStyle w:val="BodyText"/>
      </w:pPr>
      <w:r>
        <w:t xml:space="preserve">Fisioterapeuta</w:t>
      </w:r>
    </w:p>
    <w:p>
      <w:pPr>
        <w:pStyle w:val="BodyText"/>
      </w:pPr>
      <w:r>
        <w:t xml:space="preserve">Fisioterapeuta) practice in Brazil Brasília. A critical aspect of this case study is the analysis of systemic barriers.</w:t>
      </w:r>
    </w:p>
    <w:bookmarkStart w:id="27" w:name="the-public-health-system-sus"/>
    <w:p>
      <w:pPr>
        <w:pStyle w:val="Heading3"/>
      </w:pPr>
      <w:r>
        <w:t xml:space="preserve">5.1 The Public Health System (SUS)</w:t>
      </w:r>
    </w:p>
    <w:p>
      <w:pPr>
        <w:pStyle w:val="FirstParagraph"/>
      </w:pPr>
      <w:r>
        <w:t xml:space="preserve">The Unified Health System (</w:t>
      </w:r>
      <w:r>
        <w:rPr>
          <w:bCs/>
          <w:b/>
        </w:rPr>
        <w:t xml:space="preserve">SUS</w:t>
      </w:r>
      <w:r>
        <w:t xml:space="preserve">) provides physiotherapy services to the uninsured population in Brazil Brasília. However, patients often face long waiting lists for outpatient physiotherapy centers (</w:t>
      </w:r>
    </w:p>
    <w:p>
      <w:pPr>
        <w:pStyle w:val="BodyText"/>
      </w:pPr>
      <w:r>
        <w:t xml:space="preserve">CPAPs - Centros de Pronto Atendimento e Especializadas). The demand frequently outstrips the supply of public</w:t>
      </w:r>
    </w:p>
    <w:p>
      <w:pPr>
        <w:pStyle w:val="BodyText"/>
      </w:pPr>
      <w:r>
        <w:t xml:space="preserve">Fisioterapeuta</w:t>
      </w:r>
    </w:p>
    <w:p>
      <w:pPr>
        <w:pStyle w:val="BodyText"/>
      </w:pPr>
      <w:r>
        <w:t xml:space="preserve">Fisioterapeuta) staff. This leads to a two-tiered system where those with private insurance in central Brazil Brasília enjoy immediate access, while those in satellite cities may wait months for basic rehabilitation.</w:t>
      </w:r>
    </w:p>
    <w:bookmarkEnd w:id="27"/>
    <w:bookmarkStart w:id="28" w:name="geographic-fragmentation"/>
    <w:p>
      <w:pPr>
        <w:pStyle w:val="Heading3"/>
      </w:pPr>
      <w:r>
        <w:t xml:space="preserve">5.2 Geographic Fragmentation</w:t>
      </w:r>
    </w:p>
    <w:p>
      <w:pPr>
        <w:pStyle w:val="FirstParagraph"/>
      </w:pPr>
      <w:r>
        <w:t xml:space="preserve">Brazil Brasília’s structure creates logistical hurdles. A patient living in a satellite city like Gama may find it difficult to attend daily physiotherapy sessions in the central administrative region of Brazil Brasília due to traffic congestion on the main highways (</w:t>
      </w:r>
    </w:p>
    <w:p>
      <w:pPr>
        <w:pStyle w:val="BodyText"/>
      </w:pPr>
      <w:r>
        <w:t xml:space="preserve">DF-001 or DF-359). This geographic barrier affects adherence to treatment plans and necessitates innovative solutions, such as telehealth follow-ups for monitoring exercises.</w:t>
      </w:r>
    </w:p>
    <w:bookmarkEnd w:id="28"/>
    <w:bookmarkEnd w:id="29"/>
    <w:bookmarkStart w:id="30" w:name="X567a4663806ae901035950e7a75e524aa6ce37d"/>
    <w:p>
      <w:pPr>
        <w:pStyle w:val="Heading2"/>
      </w:pPr>
      <w:r>
        <w:t xml:space="preserve">6. Economic Impact and Private Sector Growth</w:t>
      </w:r>
    </w:p>
    <w:p>
      <w:pPr>
        <w:pStyle w:val="FirstParagraph"/>
      </w:pPr>
      <w:r>
        <w:t xml:space="preserve">The private sector in Brazil Brasília has seen a surge in specialized physiotherapy clinics. This growth is driven by the high purchasing power of the federal public servant demographic. Consequently,</w:t>
      </w:r>
    </w:p>
    <w:p>
      <w:pPr>
        <w:pStyle w:val="BodyText"/>
      </w:pPr>
      <w:r>
        <w:t xml:space="preserve">Fisioterapeuta</w:t>
      </w:r>
    </w:p>
    <w:p>
      <w:pPr>
        <w:pStyle w:val="BodyText"/>
      </w:pPr>
      <w:r>
        <w:t xml:space="preserve">Fisioterapeuta) practices here are often more technologically advanced than in many other parts of Brazil, utilizing modern equipment for hydrotherapy, electrotherapy, and robotic-assisted rehabilitation.</w:t>
      </w:r>
    </w:p>
    <w:p>
      <w:pPr>
        <w:pStyle w:val="BodyText"/>
      </w:pPr>
      <w:r>
        <w:t xml:space="preserve">However, this market dynamic also creates competition. Clinics in Brazil Brasília must differentiate themselves through niche specializations—such as pelvic floor health for women or post-surgical orthopedic care—to attract patients from both the public and private sectors. The role of the</w:t>
      </w:r>
      <w:r>
        <w:t xml:space="preserve"> </w:t>
      </w:r>
      <w:r>
        <w:rPr>
          <w:bCs/>
          <w:b/>
        </w:rPr>
        <w:t xml:space="preserve">Fisioterapeuta</w:t>
      </w:r>
      <w:r>
        <w:rPr>
          <w:iCs/>
          <w:i/>
        </w:rPr>
        <w:t xml:space="preserve">(Fisioterapeuta) has thus expanded from a purely clinical provider to a brand manager who must market specialized services to a discerning clientele.</w:t>
      </w:r>
    </w:p>
    <w:bookmarkEnd w:id="30"/>
    <w:bookmarkStart w:id="31" w:name="future-outlook-and-recommendations"/>
    <w:p>
      <w:pPr>
        <w:pStyle w:val="Heading2"/>
      </w:pPr>
      <w:r>
        <w:t xml:space="preserve">7. Future Outlook and Recommendations</w:t>
      </w:r>
    </w:p>
    <w:p>
      <w:pPr>
        <w:pStyle w:val="FirstParagraph"/>
      </w:pPr>
      <w:r>
        <w:t xml:space="preserve">To enhance the effectiveness of physiotherapy in Brazil Brasília, several recommendations emerge from this case study:</w:t>
      </w:r>
    </w:p>
    <w:p>
      <w:pPr>
        <w:numPr>
          <w:ilvl w:val="0"/>
          <w:numId w:val="1003"/>
        </w:numPr>
        <w:pStyle w:val="Compact"/>
      </w:pPr>
      <w:r>
        <w:rPr>
          <w:bCs/>
          <w:b/>
        </w:rPr>
        <w:t xml:space="preserve">Promotion of Active Mobility:</w:t>
      </w:r>
      <w:r>
        <w:t xml:space="preserve">The city government should collaborate with the association of</w:t>
      </w:r>
    </w:p>
    <w:p>
      <w:pPr>
        <w:numPr>
          <w:ilvl w:val="0"/>
          <w:numId w:val="1000"/>
        </w:numPr>
        <w:pStyle w:val="Compact"/>
      </w:pPr>
      <w:r>
        <w:t xml:space="preserve">Fisioterapeuta</w:t>
      </w:r>
    </w:p>
    <w:p>
      <w:pPr>
        <w:numPr>
          <w:ilvl w:val="0"/>
          <w:numId w:val="1000"/>
        </w:numPr>
        <w:pStyle w:val="Compact"/>
      </w:pPr>
      <w:r>
        <w:t xml:space="preserve">Fisioterapeuta) professionals to promote walking and cycling infrastructure. This preventive measure addresses the root cause of many musculoskeletal issues in a car-centric capital.</w:t>
      </w:r>
    </w:p>
    <w:p>
      <w:pPr>
        <w:numPr>
          <w:ilvl w:val="0"/>
          <w:numId w:val="1003"/>
        </w:numPr>
        <w:pStyle w:val="Compact"/>
      </w:pPr>
      <w:r>
        <w:rPr>
          <w:bCs/>
          <w:b/>
        </w:rPr>
        <w:t xml:space="preserve">Tele-rehabilitation Integration:</w:t>
      </w:r>
      <w:r>
        <w:t xml:space="preserve">To mitigate geographic disparities between central Brazil Brasília and satellite cities, regulatory frameworks should facilitate remote monitoring by</w:t>
      </w:r>
    </w:p>
    <w:p>
      <w:pPr>
        <w:numPr>
          <w:ilvl w:val="0"/>
          <w:numId w:val="1000"/>
        </w:numPr>
        <w:pStyle w:val="Compact"/>
      </w:pPr>
      <w:r>
        <w:t xml:space="preserve">Fisioterapeuta</w:t>
      </w:r>
    </w:p>
    <w:p>
      <w:pPr>
        <w:numPr>
          <w:ilvl w:val="0"/>
          <w:numId w:val="1000"/>
        </w:numPr>
        <w:pStyle w:val="Compact"/>
      </w:pPr>
      <w:r>
        <w:t xml:space="preserve">Fisioterapeuta) professionals.</w:t>
      </w:r>
    </w:p>
    <w:p>
      <w:pPr>
        <w:numPr>
          <w:ilvl w:val="0"/>
          <w:numId w:val="1003"/>
        </w:numPr>
        <w:pStyle w:val="Compact"/>
      </w:pPr>
      <w:r>
        <w:rPr>
          <w:bCs/>
          <w:b/>
        </w:rPr>
        <w:t xml:space="preserve">Ergonomic Standards Enforcement:</w:t>
      </w:r>
      <w:r>
        <w:t xml:space="preserve">Strict enforcement of ergonomic standards in federal buildings would reduce the incidence of work-related injuries, thereby optimizing the workload on public and private</w:t>
      </w:r>
    </w:p>
    <w:p>
      <w:pPr>
        <w:numPr>
          <w:ilvl w:val="0"/>
          <w:numId w:val="1000"/>
        </w:numPr>
        <w:pStyle w:val="Compact"/>
      </w:pPr>
      <w:r>
        <w:t xml:space="preserve">Fisioterapeuta</w:t>
      </w:r>
    </w:p>
    <w:p>
      <w:pPr>
        <w:numPr>
          <w:ilvl w:val="0"/>
          <w:numId w:val="1000"/>
        </w:numPr>
        <w:pStyle w:val="Compact"/>
      </w:pPr>
      <w:r>
        <w:t xml:space="preserve">Fisioterapeuta) resources.</w:t>
      </w:r>
    </w:p>
    <w:bookmarkEnd w:id="31"/>
    <w:bookmarkStart w:id="32" w:name="conclusion"/>
    <w:p>
      <w:pPr>
        <w:pStyle w:val="Heading2"/>
      </w:pPr>
      <w:r>
        <w:t xml:space="preserve">8. Conclusion</w:t>
      </w:r>
    </w:p>
    <w:p>
      <w:pPr>
        <w:pStyle w:val="FirstParagraph"/>
      </w:pPr>
      <w:r>
        <w:t xml:space="preserve">This case study demonstrates that the practice of physiotherapy in Brazil Brasília is shaped by a complex interplay of urban design, demographic wealth disparities, and professional specialization. The</w:t>
      </w:r>
    </w:p>
    <w:p>
      <w:pPr>
        <w:pStyle w:val="BodyText"/>
      </w:pPr>
      <w:r>
        <w:t xml:space="preserve">Fisioterapeuta</w:t>
      </w:r>
    </w:p>
    <w:p>
      <w:pPr>
        <w:pStyle w:val="BodyText"/>
      </w:pPr>
      <w:r>
        <w:t xml:space="preserve">Fisioterapeuta) in this region serves as a critical component in maintaining the health productivity of the federal workforce while also striving to provide equitable care to all residents of the Federal District.</w:t>
      </w:r>
    </w:p>
    <w:p>
      <w:pPr>
        <w:pStyle w:val="BodyText"/>
      </w:pPr>
      <w:r>
        <w:t xml:space="preserve">Understanding these local nuances is essential for healthcare administrators, policy-makers, and medical professionals aiming to improve outcomes in Brazil Brasília. The</w:t>
      </w:r>
    </w:p>
    <w:p>
      <w:pPr>
        <w:pStyle w:val="BodyText"/>
      </w:pPr>
      <w:r>
        <w:t xml:space="preserve">Fisioterapeuta</w:t>
      </w:r>
    </w:p>
    <w:p>
      <w:pPr>
        <w:pStyle w:val="BodyText"/>
      </w:pPr>
      <w:r>
        <w:rPr>
          <w:iCs/>
          <w:i/>
        </w:rPr>
        <w:t xml:space="preserve">Fisioterapeuta) is not just a clinician but an advocate for ergonomic health and physical well-being in one of Latin America's most unique urban environments.</w:t>
      </w:r>
    </w:p>
    <w:p>
      <w:pPr>
        <w:pStyle w:val="BodyText"/>
      </w:pPr>
      <w:r>
        <w:t xml:space="preserve">This document serves as a general informational case study regarding physiotherapy trends and practices. It does not constitute medical advice. Specific clinical decisions should be made by qualified healthcare providers in Brazil Brasília.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Physiotherapy Practice in Brazil Brasília</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