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Physiotherapist</w:t>
      </w:r>
      <w:r>
        <w:t xml:space="preserve"> </w:t>
      </w:r>
      <w:r>
        <w:t xml:space="preserve">Integration</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b6bd3329db0ad6dd05324cf7908c508831aa16e"/>
    <w:p>
      <w:pPr>
        <w:pStyle w:val="Heading1"/>
      </w:pPr>
      <w:r>
        <w:t xml:space="preserve">Case Study: The Evolution and Impact of the Physiotherapist Profession in Brazil, São Paulo</w:t>
      </w:r>
    </w:p>
    <w:bookmarkStart w:id="20" w:name="executive-summary"/>
    <w:p>
      <w:pPr>
        <w:pStyle w:val="Heading2"/>
      </w:pPr>
      <w:r>
        <w:t xml:space="preserve">Executive Summary</w:t>
      </w:r>
    </w:p>
    <w:p>
      <w:pPr>
        <w:pStyle w:val="FirstParagraph"/>
      </w:pPr>
      <w:r>
        <w:t xml:space="preserve">This case study examines the dynamic landscape of physiotherapy within one of the most populous and economically significant regions in Latin America:</w:t>
      </w:r>
      <w:r>
        <w:t xml:space="preserve"> </w:t>
      </w:r>
      <w:r>
        <w:rPr>
          <w:bCs/>
          <w:b/>
        </w:rPr>
        <w:t xml:space="preserve">Brazil, São Paulo</w:t>
      </w:r>
      <w:r>
        <w:t xml:space="preserve">. As urban centers expand and demographic shifts occur toward an aging population, the role of the</w:t>
      </w:r>
      <w:r>
        <w:t xml:space="preserve"> </w:t>
      </w:r>
      <w:r>
        <w:rPr>
          <w:bCs/>
          <w:b/>
        </w:rPr>
        <w:t xml:space="preserve">Physiotherapist</w:t>
      </w:r>
      <w:r>
        <w:t xml:space="preserve"> </w:t>
      </w:r>
      <w:r>
        <w:t xml:space="preserve">has transitioned from a niche rehabilitation specialty to a cornerstone of public health policy and private medical practice. This document explores the regulatory environment, clinical specializations, economic factors, and unique cultural challenges that define the profession in this specific geographic context.</w:t>
      </w:r>
    </w:p>
    <w:bookmarkEnd w:id="20"/>
    <w:bookmarkStart w:id="21" w:name="X96d23c83f17c8b5da683aba98122878521d4a94"/>
    <w:p>
      <w:pPr>
        <w:pStyle w:val="Heading2"/>
      </w:pPr>
      <w:r>
        <w:t xml:space="preserve">1. Introduction: The Context of Brazil São Paulo</w:t>
      </w:r>
    </w:p>
    <w:p>
      <w:pPr>
        <w:pStyle w:val="FirstParagraph"/>
      </w:pPr>
      <w:r>
        <w:t xml:space="preserve">São Paulo state is the industrial powerhouse of</w:t>
      </w:r>
      <w:r>
        <w:t xml:space="preserve"> </w:t>
      </w:r>
      <w:r>
        <w:rPr>
          <w:bCs/>
          <w:b/>
        </w:rPr>
        <w:t xml:space="preserve">Brazil</w:t>
      </w:r>
      <w:r>
        <w:t xml:space="preserve">, accounting for a significant portion of the nation's GDP. Within this state lies São Paulo City, a metropolis with over 12 million inhabitants and one of the highest densities in the world. The intersection of rapid urbanization, high stress levels, occupational hazards in industrial sectors, and an aging demographic has created a unique demand for healthcare services.</w:t>
      </w:r>
    </w:p>
    <w:p>
      <w:pPr>
        <w:pStyle w:val="BodyText"/>
      </w:pPr>
      <w:r>
        <w:t xml:space="preserve">In this context, the</w:t>
      </w:r>
      <w:r>
        <w:t xml:space="preserve"> </w:t>
      </w:r>
      <w:r>
        <w:rPr>
          <w:bCs/>
          <w:b/>
        </w:rPr>
        <w:t xml:space="preserve">Physiotherapist</w:t>
      </w:r>
      <w:r>
        <w:t xml:space="preserve"> </w:t>
      </w:r>
      <w:r>
        <w:t xml:space="preserve">is not merely a treatment provider but a critical agent in maintaining workforce productivity and quality of life. The case study highlights how local regulations, specifically those set by the Federal Council of Physiotherapy and Physotherapy (COFFITO), interact with state-level health systems to shape patient outcomes.</w:t>
      </w:r>
    </w:p>
    <w:bookmarkEnd w:id="21"/>
    <w:bookmarkStart w:id="22"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Brazil São Paulo</w:t>
      </w:r>
      <w:r>
        <w:t xml:space="preserve">, the practice of physiotherapy is strictly regulated to ensure quality and safety. The profession is governed by two main bodies:</w:t>
      </w:r>
    </w:p>
    <w:p>
      <w:pPr>
        <w:numPr>
          <w:ilvl w:val="0"/>
          <w:numId w:val="1001"/>
        </w:numPr>
        <w:pStyle w:val="Compact"/>
      </w:pPr>
      <w:r>
        <w:rPr>
          <w:bCs/>
          <w:b/>
        </w:rPr>
        <w:t xml:space="preserve">CFF (Conselho Federal de Fisioterapia e Terapia Ocupacional):</w:t>
      </w:r>
      <w:r>
        <w:t xml:space="preserve"> </w:t>
      </w:r>
      <w:r>
        <w:t xml:space="preserve">The federal body that establishes national guidelines.</w:t>
      </w:r>
    </w:p>
    <w:p>
      <w:pPr>
        <w:numPr>
          <w:ilvl w:val="0"/>
          <w:numId w:val="1001"/>
        </w:numPr>
        <w:pStyle w:val="Compact"/>
      </w:pPr>
      <w:r>
        <w:rPr>
          <w:bCs/>
          <w:b/>
        </w:rPr>
        <w:t xml:space="preserve">CREFITO-3/SP (Conselho Regional de Fisioterapia e Terapia Ocupacional da 3ª Região - São Paulo):</w:t>
      </w:r>
      <w:r>
        <w:t xml:space="preserve"> </w:t>
      </w:r>
      <w:r>
        <w:t xml:space="preserve">The regional council responsible for registering professionals and enforcing ethical standards within the state.</w:t>
      </w:r>
    </w:p>
    <w:p>
      <w:pPr>
        <w:pStyle w:val="FirstParagraph"/>
      </w:pPr>
      <w:r>
        <w:t xml:space="preserve">A critical aspect of this case study is the legal recognition of physiotherapy as an independent health profession. Unlike in some other regions where physiotherapists must work under direct physician supervision, in</w:t>
      </w:r>
      <w:r>
        <w:t xml:space="preserve"> </w:t>
      </w:r>
      <w:r>
        <w:rPr>
          <w:bCs/>
          <w:b/>
        </w:rPr>
        <w:t xml:space="preserve">Brazil São Paulo</w:t>
      </w:r>
      <w:r>
        <w:t xml:space="preserve">, the</w:t>
      </w:r>
      <w:r>
        <w:t xml:space="preserve"> </w:t>
      </w:r>
      <w:r>
        <w:rPr>
          <w:bCs/>
          <w:b/>
        </w:rPr>
        <w:t xml:space="preserve">Physiotherapist</w:t>
      </w:r>
      <w:r>
        <w:t xml:space="preserve"> </w:t>
      </w:r>
      <w:r>
        <w:t xml:space="preserve">has autonomous assessment and prescription rights for physical therapy modalities. This autonomy allows for faster referral pathways and more efficient patient management, particularly in private clinics and specialized hospitals.</w:t>
      </w:r>
    </w:p>
    <w:bookmarkEnd w:id="22"/>
    <w:bookmarkStart w:id="27" w:name="Xcb820d8c9ee8984bc5aeab08c345dae42964735"/>
    <w:p>
      <w:pPr>
        <w:pStyle w:val="Heading2"/>
      </w:pPr>
      <w:r>
        <w:t xml:space="preserve">3. Key Areas of Specialization in the Urban Environment</w:t>
      </w:r>
    </w:p>
    <w:p>
      <w:pPr>
        <w:pStyle w:val="FirstParagraph"/>
      </w:pPr>
      <w:r>
        <w:t xml:space="preserve">The nature of life in São Paulo drives specific demands on physiotherapy services. The following specializations are prevalent:</w:t>
      </w:r>
    </w:p>
    <w:bookmarkStart w:id="23" w:name="X5f63e2445fa824298822beed16b41aaea10d17c"/>
    <w:p>
      <w:pPr>
        <w:pStyle w:val="Heading3"/>
      </w:pPr>
      <w:r>
        <w:t xml:space="preserve">A. Musculoskeletal and Orthopedic Physiotherapy</w:t>
      </w:r>
    </w:p>
    <w:p>
      <w:pPr>
        <w:pStyle w:val="FirstParagraph"/>
      </w:pPr>
      <w:r>
        <w:t xml:space="preserve">São Paulo has a high incidence of sedentary lifestyles coupled with intense commuting times (often exceeding two hours daily). This contributes to a surge in chronic back pain, cervical issues, and repetitive strain injuries (RSI).</w:t>
      </w:r>
      <w:r>
        <w:t xml:space="preserve"> </w:t>
      </w:r>
      <w:r>
        <w:rPr>
          <w:bCs/>
          <w:b/>
        </w:rPr>
        <w:t xml:space="preserve">Physiotherapist</w:t>
      </w:r>
      <w:r>
        <w:t xml:space="preserve"> </w:t>
      </w:r>
      <w:r>
        <w:t xml:space="preserve">practices in São Paulo often focus on ergonomics, manual therapy, and corrective exercise to address these urban ailments. Corporate physiotherapy programs are increasingly common as companies seek to reduce absenteeism.</w:t>
      </w:r>
    </w:p>
    <w:bookmarkEnd w:id="23"/>
    <w:bookmarkStart w:id="24" w:name="b.-neurological-rehabilitation"/>
    <w:p>
      <w:pPr>
        <w:pStyle w:val="Heading3"/>
      </w:pPr>
      <w:r>
        <w:t xml:space="preserve">B. Neurological Rehabilitation</w:t>
      </w:r>
    </w:p>
    <w:p>
      <w:pPr>
        <w:pStyle w:val="FirstParagraph"/>
      </w:pPr>
      <w:r>
        <w:rPr>
          <w:bCs/>
          <w:b/>
        </w:rPr>
        <w:t xml:space="preserve">Brazil São Paulo</w:t>
      </w:r>
      <w:r>
        <w:t xml:space="preserve"> </w:t>
      </w:r>
      <w:r>
        <w:t xml:space="preserve">boasts several leading neurological centers. Stroke rates are significant due to lifestyle factors, creating a high demand for neuro-rehabilitation. Specialized clinics in neighborhoods like Jardins and Vila Madalena offer advanced protocols involving robot-assisted therapy and constraint-induced movement therapy, integrating international best practices with local care.</w:t>
      </w:r>
    </w:p>
    <w:bookmarkEnd w:id="24"/>
    <w:bookmarkStart w:id="25" w:name="c.-sports-physiotherapy"/>
    <w:p>
      <w:pPr>
        <w:pStyle w:val="Heading3"/>
      </w:pPr>
      <w:r>
        <w:t xml:space="preserve">C. Sports Physiotherapy</w:t>
      </w:r>
    </w:p>
    <w:p>
      <w:pPr>
        <w:pStyle w:val="FirstParagraph"/>
      </w:pPr>
      <w:r>
        <w:t xml:space="preserve">Sports culture is deeply embedded in Brazilian society. São Paulo hosts major sporting events, including the Interlagos Formula 1 Grand Prix and countless football matches. This fuels a robust sports physiotherapy sector serving both elite athletes and amateur enthusiasts. Clinics here often utilize cutting-edge technology such as blood flow restriction training and advanced ultrasound imaging to accelerate recovery.</w:t>
      </w:r>
    </w:p>
    <w:bookmarkEnd w:id="25"/>
    <w:bookmarkStart w:id="26" w:name="d.-geriatric-care"/>
    <w:p>
      <w:pPr>
        <w:pStyle w:val="Heading3"/>
      </w:pPr>
      <w:r>
        <w:t xml:space="preserve">D. Geriatric Care</w:t>
      </w:r>
    </w:p>
    <w:p>
      <w:pPr>
        <w:pStyle w:val="FirstParagraph"/>
      </w:pPr>
      <w:r>
        <w:t xml:space="preserve">The demographic shift towards an older population in</w:t>
      </w:r>
      <w:r>
        <w:t xml:space="preserve"> </w:t>
      </w:r>
      <w:r>
        <w:rPr>
          <w:bCs/>
          <w:b/>
        </w:rPr>
        <w:t xml:space="preserve">Brazil São Paulo</w:t>
      </w:r>
      <w:r>
        <w:t xml:space="preserve"> </w:t>
      </w:r>
      <w:r>
        <w:t xml:space="preserve">has expanded geriatric physiotherapy. Focus areas include fall prevention, balance training, and management of osteoarthritis. Community-based programs are often linked to the Unified Health System (SUS), while private home-care services cater to the growing upper-middle class.</w:t>
      </w:r>
    </w:p>
    <w:bookmarkEnd w:id="26"/>
    <w:bookmarkEnd w:id="27"/>
    <w:bookmarkStart w:id="28" w:name="X40ca68d4e4ba85c1724f6c2b740b1d9ff2ed923"/>
    <w:p>
      <w:pPr>
        <w:pStyle w:val="Heading2"/>
      </w:pPr>
      <w:r>
        <w:t xml:space="preserve">4. The Role in Public Health (SUS) vs. Private Practice</w:t>
      </w:r>
    </w:p>
    <w:p>
      <w:pPr>
        <w:pStyle w:val="FirstParagraph"/>
      </w:pPr>
      <w:r>
        <w:t xml:space="preserve">A defining feature of the case study is the duality of the healthcare system. The</w:t>
      </w:r>
      <w:r>
        <w:t xml:space="preserve"> </w:t>
      </w:r>
      <w:r>
        <w:rPr>
          <w:bCs/>
          <w:b/>
        </w:rPr>
        <w:t xml:space="preserve">Sistema Único de Saúde (SUS)</w:t>
      </w:r>
      <w:r>
        <w:t xml:space="preserve">, Brazil’s public health system, provides free access to physiotherapy services for all citizens.</w:t>
      </w:r>
    </w:p>
    <w:p>
      <w:pPr>
        <w:pStyle w:val="BodyText"/>
      </w:pPr>
      <w:r>
        <w:rPr>
          <w:bCs/>
          <w:b/>
        </w:rPr>
        <w:t xml:space="preserve">Challenges in SUS:</w:t>
      </w:r>
    </w:p>
    <w:p>
      <w:pPr>
        <w:numPr>
          <w:ilvl w:val="0"/>
          <w:numId w:val="1002"/>
        </w:numPr>
        <w:pStyle w:val="Compact"/>
      </w:pPr>
      <w:r>
        <w:rPr>
          <w:iCs/>
          <w:i/>
        </w:rPr>
        <w:t xml:space="preserve">High Volume:</w:t>
      </w:r>
      <w:r>
        <w:t xml:space="preserve"> </w:t>
      </w:r>
      <w:r>
        <w:t xml:space="preserve">A single</w:t>
      </w:r>
      <w:r>
        <w:t xml:space="preserve"> </w:t>
      </w:r>
      <w:r>
        <w:rPr>
          <w:bCs/>
          <w:b/>
        </w:rPr>
        <w:t xml:space="preserve">Physiotherapist</w:t>
      </w:r>
      <w:r>
        <w:t xml:space="preserve">, often referred to as a "Fisioterapeuta," may see 10-15 patients per day in community health centers.</w:t>
      </w:r>
    </w:p>
    <w:p>
      <w:pPr>
        <w:numPr>
          <w:ilvl w:val="0"/>
          <w:numId w:val="1002"/>
        </w:numPr>
        <w:pStyle w:val="Compact"/>
      </w:pPr>
      <w:r>
        <w:rPr>
          <w:iCs/>
          <w:i/>
        </w:rPr>
        <w:t xml:space="preserve">Budget Constraints:</w:t>
      </w:r>
    </w:p>
    <w:p>
      <w:pPr>
        <w:pStyle w:val="FirstParagraph"/>
      </w:pPr>
      <w:r>
        <w:rPr>
          <w:bCs/>
          <w:b/>
        </w:rPr>
        <w:t xml:space="preserve">Private Sector Dynamics:</w:t>
      </w:r>
    </w:p>
    <w:p>
      <w:pPr>
        <w:pStyle w:val="BodyText"/>
      </w:pPr>
      <w:r>
        <w:t xml:space="preserve">In contrast, private practice in São Paulo allows for high-tech intervention. Insurance coverage (Planos de Saúde) is widespread among the middle class, enabling access to specialized treatments. However, this sector faces challenges related to affordability and income inequality.</w:t>
      </w:r>
    </w:p>
    <w:bookmarkEnd w:id="28"/>
    <w:bookmarkStart w:id="29" w:name="economic-and-social-impact"/>
    <w:p>
      <w:pPr>
        <w:pStyle w:val="Heading2"/>
      </w:pPr>
      <w:r>
        <w:t xml:space="preserve">5. Economic and Social Impact</w:t>
      </w:r>
    </w:p>
    <w:p>
      <w:pPr>
        <w:pStyle w:val="FirstParagraph"/>
      </w:pPr>
      <w:r>
        <w:t xml:space="preserve">The economic impact of the physiotherapy profession in</w:t>
      </w:r>
      <w:r>
        <w:t xml:space="preserve"> </w:t>
      </w:r>
      <w:r>
        <w:rPr>
          <w:bCs/>
          <w:b/>
        </w:rPr>
        <w:t xml:space="preserve">Brazil São Paulo</w:t>
      </w:r>
      <w:r>
        <w:t xml:space="preserve"> </w:t>
      </w:r>
      <w:r>
        <w:t xml:space="preserve">is substantial. By facilitating faster recovery times for occupational injuries, physiotherapists contribute directly to industrial productivity. Furthermore, the aging population reduces the burden on acute care hospitals by keeping chronic conditions managed through outpatient rehabilitation.</w:t>
      </w:r>
    </w:p>
    <w:p>
      <w:pPr>
        <w:pStyle w:val="BodyText"/>
      </w:pPr>
      <w:r>
        <w:t xml:space="preserve">Socially, the expansion of physiotherapy services into underserved peripheries (bairros periféricos) has improved health equity. Community health agents often collaborate with local</w:t>
      </w:r>
      <w:r>
        <w:t xml:space="preserve"> </w:t>
      </w:r>
      <w:r>
        <w:rPr>
          <w:bCs/>
          <w:b/>
        </w:rPr>
        <w:t xml:space="preserve">Physiotherapist</w:t>
      </w:r>
      <w:r>
        <w:t xml:space="preserve">s to deliver preventive education regarding posture, hydration, and physical activity.</w:t>
      </w:r>
    </w:p>
    <w:bookmarkEnd w:id="29"/>
    <w:bookmarkStart w:id="30" w:name="technological-integration-and-innovation"/>
    <w:p>
      <w:pPr>
        <w:pStyle w:val="Heading2"/>
      </w:pPr>
      <w:r>
        <w:t xml:space="preserve">6. Technological Integration and Innovation</w:t>
      </w:r>
    </w:p>
    <w:p>
      <w:pPr>
        <w:pStyle w:val="FirstParagraph"/>
      </w:pPr>
      <w:r>
        <w:t xml:space="preserve">São Paulo is a hub for medical technology innovation in Latin America. Local</w:t>
      </w:r>
      <w:r>
        <w:t xml:space="preserve"> </w:t>
      </w:r>
      <w:r>
        <w:rPr>
          <w:bCs/>
          <w:b/>
        </w:rPr>
        <w:t xml:space="preserve">Physiotherapist</w:t>
      </w:r>
      <w:r>
        <w:t xml:space="preserve">s are increasingly adopting:</w:t>
      </w:r>
    </w:p>
    <w:p>
      <w:pPr>
        <w:numPr>
          <w:ilvl w:val="0"/>
          <w:numId w:val="1003"/>
        </w:numPr>
        <w:pStyle w:val="Compact"/>
      </w:pPr>
      <w:r>
        <w:rPr>
          <w:iCs/>
          <w:i/>
        </w:rPr>
        <w:t xml:space="preserve">Telerrehabilitation:</w:t>
      </w:r>
    </w:p>
    <w:p>
      <w:pPr>
        <w:numPr>
          <w:ilvl w:val="0"/>
          <w:numId w:val="1003"/>
        </w:numPr>
        <w:pStyle w:val="Compact"/>
      </w:pPr>
      <w:r>
        <w:rPr>
          <w:iCs/>
          <w:i/>
        </w:rPr>
        <w:t xml:space="preserve">Digital Health Platforms:</w:t>
      </w:r>
    </w:p>
    <w:p>
      <w:pPr>
        <w:numPr>
          <w:ilvl w:val="0"/>
          <w:numId w:val="1003"/>
        </w:numPr>
        <w:pStyle w:val="Compact"/>
      </w:pPr>
      <w:r>
        <w:rPr>
          <w:iCs/>
          <w:i/>
        </w:rPr>
        <w:t xml:space="preserve">Wearable Sensors:</w:t>
      </w:r>
    </w:p>
    <w:bookmarkEnd w:id="30"/>
    <w:bookmarkStart w:id="31" w:name="challenges-and-future-outlook"/>
    <w:p>
      <w:pPr>
        <w:pStyle w:val="Heading2"/>
      </w:pPr>
      <w:r>
        <w:t xml:space="preserve">7. Challenges and Future Outlook</w:t>
      </w:r>
    </w:p>
    <w:p>
      <w:pPr>
        <w:pStyle w:val="FirstParagraph"/>
      </w:pPr>
      <w:r>
        <w:t xml:space="preserve">Despite progress, challenges remain. There is a shortage of specialized physiotherapists in lower-income areas of</w:t>
      </w:r>
      <w:r>
        <w:t xml:space="preserve"> </w:t>
      </w:r>
      <w:r>
        <w:rPr>
          <w:bCs/>
          <w:b/>
        </w:rPr>
        <w:t xml:space="preserve">Brazil São Paulo</w:t>
      </w:r>
      <w:r>
        <w:t xml:space="preserve">. Additionally, the complexity of bureaucratic processes for insurance reimbursements can hinder patient access to care.</w:t>
      </w:r>
    </w:p>
    <w:p>
      <w:pPr>
        <w:pStyle w:val="BodyText"/>
      </w:pPr>
      <w:r>
        <w:rPr>
          <w:bCs/>
          <w:b/>
        </w:rPr>
        <w:t xml:space="preserve">Predictions:</w:t>
      </w:r>
    </w:p>
    <w:p>
      <w:pPr>
        <w:numPr>
          <w:ilvl w:val="0"/>
          <w:numId w:val="1004"/>
        </w:numPr>
        <w:pStyle w:val="Compact"/>
      </w:pPr>
      <w:r>
        <w:rPr>
          <w:iCs/>
          <w:i/>
        </w:rPr>
        <w:t xml:space="preserve">Growth in Telehealth:</w:t>
      </w:r>
    </w:p>
    <w:p>
      <w:pPr>
        <w:numPr>
          <w:ilvl w:val="0"/>
          <w:numId w:val="1004"/>
        </w:numPr>
        <w:pStyle w:val="Compact"/>
      </w:pPr>
      <w:r>
        <w:rPr>
          <w:iCs/>
          <w:i/>
        </w:rPr>
        <w:t xml:space="preserve">Focus on Mental Health:</w:t>
      </w:r>
    </w:p>
    <w:p>
      <w:pPr>
        <w:numPr>
          <w:ilvl w:val="0"/>
          <w:numId w:val="1004"/>
        </w:numPr>
        <w:pStyle w:val="Compact"/>
      </w:pPr>
      <w:r>
        <w:rPr>
          <w:bCs/>
          <w:b/>
        </w:rPr>
        <w:t xml:space="preserve">Brazil São Paulo</w:t>
      </w:r>
      <w:r>
        <w:t xml:space="preserve">-led Research: Local universities and clinics are expected to lead research in tropical medicine rehabilitation, addressing climate-related health issues such as heat stress on elderly patients.</w:t>
      </w:r>
    </w:p>
    <w:bookmarkEnd w:id="31"/>
    <w:bookmarkStart w:id="32" w:name="conclusion"/>
    <w:p>
      <w:pPr>
        <w:pStyle w:val="Heading2"/>
      </w:pPr>
      <w:r>
        <w:t xml:space="preserve">8. Conclusion</w:t>
      </w:r>
    </w:p>
    <w:p>
      <w:pPr>
        <w:pStyle w:val="FirstParagraph"/>
      </w:pPr>
      <w:r>
        <w:t xml:space="preserve">The case of the</w:t>
      </w:r>
      <w:r>
        <w:t xml:space="preserve"> </w:t>
      </w:r>
      <w:r>
        <w:rPr>
          <w:bCs/>
          <w:b/>
        </w:rPr>
        <w:t xml:space="preserve">Physiotherapist</w:t>
      </w:r>
      <w:r>
        <w:t xml:space="preserve"> </w:t>
      </w:r>
      <w:r>
        <w:t xml:space="preserve">in</w:t>
      </w:r>
      <w:r>
        <w:t xml:space="preserve"> </w:t>
      </w:r>
      <w:r>
        <w:rPr>
          <w:bCs/>
          <w:b/>
        </w:rPr>
        <w:t xml:space="preserve">Brazil São Paulo</w:t>
      </w:r>
      <w:r>
        <w:t xml:space="preserve"> </w:t>
      </w:r>
      <w:r>
        <w:t xml:space="preserve">illustrates a profession at the forefront of modern healthcare adaptation. Through a combination of strong regulatory autonomy, cultural emphasis on physical activity, and technological adoption, physiotherapy has become integral to the health infrastructure of one of Brazil's most vital regions. The duality between public and private sectors presents both challenges and opportunities for expanding access and quality care.</w:t>
      </w:r>
    </w:p>
    <w:p>
      <w:pPr>
        <w:pStyle w:val="BodyText"/>
      </w:pPr>
      <w:r>
        <w:t xml:space="preserve">For stakeholders interested in healthcare investment, policy-making, or professional development in</w:t>
      </w:r>
      <w:r>
        <w:t xml:space="preserve"> </w:t>
      </w:r>
      <w:r>
        <w:rPr>
          <w:bCs/>
          <w:b/>
        </w:rPr>
        <w:t xml:space="preserve">Brazil São Paulo</w:t>
      </w:r>
      <w:r>
        <w:t xml:space="preserve">, understanding the nuanced role of the</w:t>
      </w:r>
      <w:r>
        <w:t xml:space="preserve"> </w:t>
      </w:r>
      <w:r>
        <w:rPr>
          <w:bCs/>
          <w:b/>
        </w:rPr>
        <w:t xml:space="preserve">Physiotherapist</w:t>
      </w:r>
      <w:r>
        <w:t xml:space="preserve"> </w:t>
      </w:r>
      <w:r>
        <w:t xml:space="preserve">is essential. The profession continues to evolve from a reactive treatment model to a proactive, preventive, and holistic pillar of public and private health systems.</w:t>
      </w:r>
    </w:p>
    <w:p>
      <w:pPr>
        <w:pStyle w:val="BodyText"/>
      </w:pPr>
      <w:r>
        <w:rPr>
          <w:iCs/>
          <w:i/>
        </w:rPr>
        <w:t xml:space="preserve">Note: This case study is based on general trends observed in the healthcare sector of São Paulo, Brazil. Specific clinical outcomes may vary by institution. All references to regulations pertain to current COFFITO and CREFITO-3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Physiotherapist Integration in Brazil São Paulo</dc:title>
  <dc:creator/>
  <dc:language>en</dc:language>
  <cp:keywords/>
  <dcterms:created xsi:type="dcterms:W3CDTF">2026-07-29T19:03:13Z</dcterms:created>
  <dcterms:modified xsi:type="dcterms:W3CDTF">2026-07-29T19:03:13Z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