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Canada,</w:t>
      </w:r>
      <w:r>
        <w:t xml:space="preserve"> </w:t>
      </w:r>
      <w:r>
        <w:t xml:space="preserve">Toronto</w:t>
      </w:r>
    </w:p>
    <w:bookmarkStart w:id="23" w:name="Xcac7a62215ca24aed7ce7f60dd70e0410102afc"/>
    <w:p>
      <w:pPr>
        <w:pStyle w:val="Heading1"/>
      </w:pPr>
      <w:r>
        <w:t xml:space="preserve">Case Study Analysis: The Modern Physiotherapist in Canada, Toronto</w:t>
      </w:r>
    </w:p>
    <w:p>
      <w:pPr>
        <w:pStyle w:val="FirstParagraph"/>
      </w:pPr>
      <w:r>
        <w:rPr>
          <w:bCs/>
          <w:b/>
        </w:rPr>
        <w:t xml:space="preserve">Date:</w:t>
      </w:r>
      <w:r>
        <w:t xml:space="preserve"> </w:t>
      </w:r>
      <w:r>
        <w:t xml:space="preserve">October 26, 2023</w:t>
      </w:r>
      <w:r>
        <w:br/>
      </w:r>
      <w:r>
        <w:rPr>
          <w:bCs/>
          <w:b/>
        </w:rPr>
        <w:t xml:space="preserve">Subject:</w:t>
      </w:r>
      <w:r>
        <w:t xml:space="preserve">The Clinical and Socio-Economic Impact of Physiotherapy Practice in a Major Canadian Metropolis</w:t>
      </w:r>
      <w:r>
        <w:br/>
      </w:r>
      <w:r>
        <w:rPr>
          <w:bCs/>
          <w:b/>
        </w:rPr>
        <w:t xml:space="preserve">Focus Region:</w:t>
      </w:r>
      <w:r>
        <w:t xml:space="preserve"> </w:t>
      </w:r>
      <w:r>
        <w:t xml:space="preserve">Canada, Toronto</w:t>
      </w:r>
    </w:p>
    <w:p>
      <w:pPr>
        <w:pStyle w:val="BodyText"/>
      </w:pPr>
      <w:r>
        <w:t xml:space="preserve">In the bustling urban landscape of Canada, Toronto stands out not only as an economic powerhouse but also as a hub for advanced healthcare services. Within this complex medical ecosystem, the role of the</w:t>
      </w:r>
      <w:r>
        <w:t xml:space="preserve"> </w:t>
      </w:r>
      <w:r>
        <w:rPr>
          <w:bCs/>
          <w:b/>
        </w:rPr>
        <w:t xml:space="preserve">Physiotherapist</w:t>
      </w:r>
      <w:r>
        <w:t xml:space="preserve"> </w:t>
      </w:r>
      <w:r>
        <w:t xml:space="preserve">has evolved significantly over recent decades. This case study aims to explore the multifaceted nature of physiotherapy practice within this specific geographic and cultural context. By examining</w:t>
      </w:r>
      <w:r>
        <w:t xml:space="preserve"> </w:t>
      </w:r>
      <w:r>
        <w:rPr>
          <w:bCs/>
          <w:b/>
        </w:rPr>
        <w:t xml:space="preserve">Canada, Toronto</w:t>
      </w:r>
      <w:r>
        <w:t xml:space="preserve">, we can better understand how local demographics, healthcare policies, and community needs intersect to shape the daily operations and strategic importance of physiotherapists in North America.</w:t>
      </w:r>
    </w:p>
    <w:p>
      <w:pPr>
        <w:pStyle w:val="BodyText"/>
      </w:pPr>
      <w:r>
        <w:t xml:space="preserve">Toronto is home to over 2.9 million people within its city limits and more than six million in the Greater Toronto Area (GTA). This density creates a unique demand for rehabilitation services, ranging from sports injuries among young athletes to chronic pain management for an aging population. The following sections will dissect the clinical approaches, regulatory environment, and economic implications of being a</w:t>
      </w:r>
      <w:r>
        <w:t xml:space="preserve"> </w:t>
      </w:r>
      <w:r>
        <w:rPr>
          <w:bCs/>
          <w:b/>
        </w:rPr>
        <w:t xml:space="preserve">Physiotherapist</w:t>
      </w:r>
      <w:r>
        <w:t xml:space="preserve"> </w:t>
      </w:r>
      <w:r>
        <w:t xml:space="preserve">operating in this vibrant Canadian city.</w:t>
      </w:r>
    </w:p>
    <w:p>
      <w:pPr>
        <w:pStyle w:val="BodyText"/>
      </w:pPr>
      <w:r>
        <w:t xml:space="preserve">To understand the practice of a</w:t>
      </w:r>
      <w:r>
        <w:t xml:space="preserve"> </w:t>
      </w:r>
      <w:r>
        <w:rPr>
          <w:bCs/>
          <w:b/>
        </w:rPr>
        <w:t xml:space="preserve">Physiotherapist</w:t>
      </w:r>
      <w:r>
        <w:t xml:space="preserve">, one must first understand the patient base they serve in Toronto. The population of Canada, Toronto, is remarkably diverse, both culturally and demographically. This diversity directly influences the types of injuries and conditions treated.</w:t>
      </w:r>
    </w:p>
    <w:p>
      <w:pPr>
        <w:numPr>
          <w:ilvl w:val="0"/>
          <w:numId w:val="1001"/>
        </w:numPr>
        <w:pStyle w:val="Compact"/>
      </w:pPr>
      <w:r>
        <w:rPr>
          <w:bCs/>
          <w:b/>
        </w:rPr>
        <w:t xml:space="preserve">The Aging Population:</w:t>
      </w:r>
      <w:r>
        <w:t xml:space="preserve">A significant portion of residents in neighborhoods such as Scarborough and Etobicoke fall into the senior demographic. For these patients, physiotherapy is often crucial for maintaining independence. Conditions such as osteoarthritis, post-stroke recovery, and balance disorders requiring fall prevention are prevalent.</w:t>
      </w:r>
    </w:p>
    <w:p>
      <w:pPr>
        <w:numPr>
          <w:ilvl w:val="0"/>
          <w:numId w:val="1001"/>
        </w:numPr>
        <w:pStyle w:val="Compact"/>
      </w:pPr>
      <w:r>
        <w:rPr>
          <w:bCs/>
          <w:b/>
        </w:rPr>
        <w:t xml:space="preserve">The Active Workforce:</w:t>
      </w:r>
      <w:r>
        <w:t xml:space="preserve">Toronto’s central business district houses thousands of corporate professionals who suffer from sedentary lifestyle-related issues, including chronic lower back pain and repetitive strain injuries. Furthermore, the city’s strong culture of recreational sports means that</w:t>
      </w:r>
      <w:r>
        <w:t xml:space="preserve"> </w:t>
      </w:r>
      <w:r>
        <w:rPr>
          <w:bCs/>
          <w:b/>
        </w:rPr>
        <w:t xml:space="preserve">Physiotherapist</w:t>
      </w:r>
      <w:r>
        <w:t xml:space="preserve">s frequently treat acute sports injuries such as ACL tears, rotator cuff injuries, and ankle sprains.</w:t>
      </w:r>
    </w:p>
    <w:p>
      <w:pPr>
        <w:numPr>
          <w:ilvl w:val="0"/>
          <w:numId w:val="1001"/>
        </w:numPr>
        <w:pStyle w:val="Compact"/>
      </w:pPr>
      <w:r>
        <w:rPr>
          <w:bCs/>
          <w:b/>
        </w:rPr>
        <w:t xml:space="preserve">Multicultural Health Needs:</w:t>
      </w:r>
      <w:r>
        <w:t xml:space="preserve">The diverse immigrant population in Canada brings with it varied health beliefs and practices. A skilled physiotherapist in Toronto must possess cultural competence to effectively communicate treatment plans to patients from different linguistic and cultural backgrounds, ensuring adherence to rehabilitation protocols.</w:t>
      </w:r>
    </w:p>
    <w:p>
      <w:pPr>
        <w:pStyle w:val="FirstParagraph"/>
      </w:pPr>
      <w:r>
        <w:t xml:space="preserve">The practice of physiotherapy is strictly regulated in Canada to ensure patient safety and quality of care. In the province of Ontario, where Toronto is located, the profession is governed by the College of Physiotherapists of Ontario (CPO). This regulatory body sets standards for education, ethical conduct, and continuing competence.</w:t>
      </w:r>
    </w:p>
    <w:p>
      <w:pPr>
        <w:pStyle w:val="BodyText"/>
      </w:pPr>
      <w:r>
        <w:t xml:space="preserve">For a</w:t>
      </w:r>
      <w:r>
        <w:t xml:space="preserve"> </w:t>
      </w:r>
      <w:r>
        <w:rPr>
          <w:bCs/>
          <w:b/>
        </w:rPr>
        <w:t xml:space="preserve">Physiotherapist</w:t>
      </w:r>
      <w:r>
        <w:t xml:space="preserve"> </w:t>
      </w:r>
      <w:r>
        <w:t xml:space="preserve">to practice legally in Canada, they must be registered with the CPO. This involves obtaining a degree from an accredited university program in Canada or an equivalent recognized abroad followed by passing the National Physiotherapy Exam (NPE). The rigorous licensing process ensures that every physiotherapist providing services in Toronto meets high standards of clinical reasoning and manual therapy skills.</w:t>
      </w:r>
    </w:p>
    <w:p>
      <w:pPr>
        <w:pStyle w:val="BodyText"/>
      </w:pPr>
      <w:r>
        <w:rPr>
          <w:bCs/>
          <w:b/>
        </w:rPr>
        <w:t xml:space="preserve">Key Regulatory Insight:</w:t>
      </w:r>
      <w:r>
        <w:t xml:space="preserve">In Canada, scope of practice varies slightly by province. However, in Ontario, licensed physiotherapists have a broad scope that includes diagnosis, prognosis assessment, and certain procedural interventions like acupuncture and dry needling. This autonomy allows them to function as primary care providers in many scenarios within the Toronto healthcare system.</w:t>
      </w:r>
    </w:p>
    <w:p>
      <w:pPr>
        <w:pStyle w:val="BodyText"/>
      </w:pPr>
      <w:r>
        <w:t xml:space="preserve">The day-to-day work of a physiotherapist in Toronto is varied and dynamic. Unlike some healthcare models that rely heavily on medication, physiotherapy emphasizes active patient participation and functional restoration. In clinics across the GTA, practitioners utilize a blend of evidence-based manual therapy, therapeutic exercise prescription, and modern modalities.</w:t>
      </w:r>
    </w:p>
    <w:bookmarkStart w:id="20" w:name="manual-therapy-and-mobilization"/>
    <w:p>
      <w:pPr>
        <w:pStyle w:val="Heading3"/>
      </w:pPr>
      <w:r>
        <w:t xml:space="preserve">4.1 Manual Therapy and Mobilization</w:t>
      </w:r>
    </w:p>
    <w:p>
      <w:pPr>
        <w:pStyle w:val="FirstParagraph"/>
      </w:pPr>
      <w:r>
        <w:t xml:space="preserve">A core component of physiotherapy in Canada involves hands-on techniques. Physiotherapists use joint mobilizations, soft tissue massage, and myofascial release to reduce pain and improve range of motion. This is particularly effective for patients suffering from mechanical back pain or neck stiffness, common complaints among Toronto commuters.</w:t>
      </w:r>
    </w:p>
    <w:bookmarkEnd w:id="20"/>
    <w:bookmarkStart w:id="21" w:name="exercise-rehabilitation"/>
    <w:p>
      <w:pPr>
        <w:pStyle w:val="Heading3"/>
      </w:pPr>
      <w:r>
        <w:t xml:space="preserve">4.2 Exercise Rehabilitation</w:t>
      </w:r>
    </w:p>
    <w:p>
      <w:pPr>
        <w:pStyle w:val="FirstParagraph"/>
      </w:pPr>
      <w:r>
        <w:t xml:space="preserve">The cornerstone of treatment is therapeutic exercise. Whether it is a post-operative knee replacement patient relearning to walk or a corporate worker correcting posture, the exercise prescription is tailored to individual goals. In Toronto, there is a growing trend towards integrating functional movement screens (FMS) to prevent future injuries in athletes and weekend warriors.</w:t>
      </w:r>
    </w:p>
    <w:bookmarkEnd w:id="21"/>
    <w:bookmarkStart w:id="22" w:name="neurological-rehabilitation"/>
    <w:p>
      <w:pPr>
        <w:pStyle w:val="Heading3"/>
      </w:pPr>
      <w:r>
        <w:t xml:space="preserve">4.3 Neurological Rehabilitation</w:t>
      </w:r>
    </w:p>
    <w:p>
      <w:pPr>
        <w:pStyle w:val="FirstParagraph"/>
      </w:pPr>
      <w:r>
        <w:t xml:space="preserve">Toronto hosts world-renowned hospitals such as the Toronto Western Hospital and the Holland Centre, where neuro-rehabilitation specialists work closely with community physiotherapists. Patients recovering from traumatic brain injuries or spinal cord injuries often transition from acute hospital care to outpatient physiotherapy clinics in neighborhoods like Midtown or North York.</w:t>
      </w:r>
    </w:p>
    <w:p>
      <w:pPr>
        <w:pStyle w:val="BodyText"/>
      </w:pPr>
      <w:r>
        <w:t xml:space="preserve">A critical aspect of this case study is the financial model of physiotherapy in Canada, Toronto. Unlike doctors’ visits or hospital stays, which are covered by the Ontario Health Insurance Plan (OHIP), outpatient physiotherapy services are generally not fully covered for most working-age adults. This creates a unique market dynamic.</w:t>
      </w:r>
    </w:p>
    <w:p>
      <w:pPr>
        <w:numPr>
          <w:ilvl w:val="0"/>
          <w:numId w:val="1002"/>
        </w:numPr>
        <w:pStyle w:val="Compact"/>
      </w:pPr>
      <w:r>
        <w:rPr>
          <w:bCs/>
          <w:b/>
        </w:rPr>
        <w:t xml:space="preserve">Private Insurance:</w:t>
      </w:r>
      <w:r>
        <w:t xml:space="preserve">A significant percentage of Toronto residents rely on extended health benefits provided by employers to cover the cost of physiotherapy sessions. This means that clinics in business districts often cater heavily to insured patients seeking efficient, high-quality care.</w:t>
      </w:r>
    </w:p>
    <w:p>
      <w:pPr>
        <w:numPr>
          <w:ilvl w:val="0"/>
          <w:numId w:val="1002"/>
        </w:numPr>
        <w:pStyle w:val="Compact"/>
      </w:pPr>
      <w:r>
        <w:rPr>
          <w:bCs/>
          <w:b/>
        </w:rPr>
        <w:t xml:space="preserve">Patient Out-of-Pocket Costs:</w:t>
      </w:r>
      <w:r>
        <w:t xml:space="preserve">For those without private insurance, the out-of-pocket cost can be a barrier. However,</w:t>
      </w:r>
      <w:r>
        <w:rPr>
          <w:bCs/>
          <w:b/>
        </w:rPr>
        <w:t xml:space="preserve">Canada Toronto</w:t>
      </w:r>
      <w:r>
        <w:t xml:space="preserve"> </w:t>
      </w:r>
      <w:r>
        <w:t xml:space="preserve">also has community health centers and non-profit organizations that offer sliding-scale fees or free services for low-income individuals, ensuring that essential care is accessible to all socioeconomic groups.</w:t>
      </w:r>
    </w:p>
    <w:p>
      <w:pPr>
        <w:numPr>
          <w:ilvl w:val="0"/>
          <w:numId w:val="1002"/>
        </w:numPr>
        <w:pStyle w:val="Compact"/>
      </w:pPr>
      <w:r>
        <w:rPr>
          <w:bCs/>
          <w:b/>
        </w:rPr>
        <w:t xml:space="preserve">Economic Value:</w:t>
      </w:r>
      <w:r>
        <w:t xml:space="preserve">From a public health perspective, investing in physiotherapy reduces long-term healthcare costs. By preventing surgeries through conservative management of conditions like herniated discs or hip osteoarthritis, physiotherapists contribute to the sustainability of Canada’s healthcare system.</w:t>
      </w:r>
    </w:p>
    <w:p>
      <w:pPr>
        <w:pStyle w:val="FirstParagraph"/>
      </w:pPr>
      <w:r>
        <w:t xml:space="preserve">Despite the high demand, physiotherapists in Toronto face several challenges. Staffing shortages are a notable issue, with many experienced clinicians moving to other sectors or retiring. Additionally, the rising cost of rent in downtown Toronto puts pressure on small private clinics.</w:t>
      </w:r>
    </w:p>
    <w:p>
      <w:pPr>
        <w:pStyle w:val="BodyText"/>
      </w:pPr>
      <w:r>
        <w:t xml:space="preserve">The future holds promise for integration and technology. We are seeing a rise in telehealth services, where physiotherapists conduct initial assessments and follow-ups virtually. This expansion improves accessibility for patients living in outer suburbs of the GTA who may have transportation difficulties. Furthermore, the push for interprofessional collaboration is growing, with physiotherapists working more closely within Primary Care Networks (PCNs) across Toronto to provide holistic patient care.</w:t>
      </w:r>
    </w:p>
    <w:p>
      <w:pPr>
        <w:pStyle w:val="BodyText"/>
      </w:pPr>
      <w:r>
        <w:t xml:space="preserve">This case study highlights that a</w:t>
      </w:r>
      <w:r>
        <w:t xml:space="preserve"> </w:t>
      </w:r>
      <w:r>
        <w:rPr>
          <w:bCs/>
          <w:b/>
        </w:rPr>
        <w:t xml:space="preserve">Physiotherapist</w:t>
      </w:r>
      <w:r>
        <w:t xml:space="preserve"> </w:t>
      </w:r>
      <w:r>
        <w:t xml:space="preserve">in Canada operates within a rigorous regulatory framework while addressing the complex needs of a diverse urban population in Toronto. The profession is not merely about treating injuries; it is about empowering individuals to regain function, independence, and quality of life. Whether treating an elderly resident in Etobicoke or an athlete in Midtown, the physiotherapist plays a vital role in the health infrastructure of Canada.</w:t>
      </w:r>
    </w:p>
    <w:p>
      <w:pPr>
        <w:pStyle w:val="BodyText"/>
      </w:pPr>
      <w:r>
        <w:t xml:space="preserve">As Toronto continues to grow, so too will the demand for specialized physiotherapy services. The integration of advanced technology, cultural competency training, and broader accessibility initiatives will define the next era of physical therapy in this region. For healthcare policymakers and patients alike, understanding this dynamic is essential for building a healthier future for</w:t>
      </w:r>
      <w:r>
        <w:t xml:space="preserve"> </w:t>
      </w:r>
      <w:r>
        <w:rPr>
          <w:bCs/>
          <w:b/>
        </w:rPr>
        <w:t xml:space="preserve">Canada Toronto</w:t>
      </w:r>
      <w:r>
        <w:t xml:space="preserve">.</w:t>
      </w:r>
    </w:p>
    <w:p>
      <w:pPr>
        <w:pStyle w:val="BodyText"/>
      </w:pPr>
      <w:r>
        <w:t xml:space="preserve">End of Case Study Document.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Physiotherapist in Canada, Toronto</dc:title>
  <dc:creator/>
  <dc:language>en</dc:language>
  <cp:keywords/>
  <dcterms:created xsi:type="dcterms:W3CDTF">2026-07-29T08:25:50Z</dcterms:created>
  <dcterms:modified xsi:type="dcterms:W3CDTF">2026-07-29T08:25:50Z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