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Bangalore,</w:t>
      </w:r>
      <w:r>
        <w:t xml:space="preserve"> </w:t>
      </w:r>
      <w:r>
        <w:t xml:space="preserve">India</w:t>
      </w:r>
    </w:p>
    <w:bookmarkStart w:id="33" w:name="Xd6f526ca8ae1cd3007f0274b5eeb29cd13123fe"/>
    <w:p>
      <w:pPr>
        <w:pStyle w:val="Heading1"/>
      </w:pPr>
      <w:r>
        <w:t xml:space="preserve">A Comprehensive Case Study on the Professional Development and Market Dynamics of a Physiotherapist in Bangalore, India</w:t>
      </w:r>
    </w:p>
    <w:p>
      <w:pPr>
        <w:pStyle w:val="FirstParagraph"/>
      </w:pPr>
      <w:r>
        <w:rPr>
          <w:bCs/>
          <w:b/>
        </w:rPr>
        <w:t xml:space="preserve">Date:</w:t>
      </w:r>
      <w:r>
        <w:t xml:space="preserve"> </w:t>
      </w:r>
      <w:r>
        <w:t xml:space="preserve">October 2023</w:t>
      </w:r>
      <w:r>
        <w:br/>
      </w:r>
      <w:r>
        <w:rPr>
          <w:bCs/>
          <w:b/>
        </w:rPr>
        <w:t xml:space="preserve">Location Focus:</w:t>
      </w:r>
      <w:r>
        <w:t xml:space="preserve">Bangalore (Bengaluru), Karnataka, India</w:t>
      </w:r>
      <w:r>
        <w:br/>
      </w:r>
      <w:r>
        <w:rPr>
          <w:vertAlign w:val="subscript"/>
        </w:rPr>
        <w:t xml:space="preserve">Ject:The professional landscape for Physiotherapists within the rapidly evolving healthcare sector of Bangalore.</w:t>
      </w:r>
    </w:p>
    <w:p>
      <w:pPr>
        <w:pStyle w:val="BodyText"/>
      </w:pPr>
      <w:r>
        <w:t xml:space="preserve">In recent years, the healthcare industry in</w:t>
      </w:r>
      <w:r>
        <w:t xml:space="preserve"> </w:t>
      </w:r>
      <w:r>
        <w:rPr>
          <w:bCs/>
          <w:b/>
        </w:rPr>
        <w:t xml:space="preserve">India</w:t>
      </w:r>
      <w:r>
        <w:t xml:space="preserve">, particularly in metropolitan hubs like Bangalore, has undergone a paradigm shift. As one of the leading technology and biotechnology centers in Asia, Bangalore has also emerged as a premier destination for advanced medical care and rehabilitation services. This case study explores the intricate ecosystem surrounding the</w:t>
      </w:r>
      <w:r>
        <w:t xml:space="preserve"> </w:t>
      </w:r>
      <w:r>
        <w:rPr>
          <w:bCs/>
          <w:b/>
        </w:rPr>
        <w:t xml:space="preserve">Physiotherapist</w:t>
      </w:r>
      <w:r>
        <w:t xml:space="preserve"> </w:t>
      </w:r>
      <w:r>
        <w:t xml:space="preserve">profession in this dynamic city, examining clinical demands, patient demographics, economic factors, and the integration of modern technology.</w:t>
      </w:r>
    </w:p>
    <w:bookmarkStart w:id="20" w:name="X4e7a2044385b29f7bc5c3b2158f58d053bcaf38"/>
    <w:p>
      <w:pPr>
        <w:pStyle w:val="Heading2"/>
      </w:pPr>
      <w:r>
        <w:t xml:space="preserve">The Context: Bangalore as a Healthcare Hub</w:t>
      </w:r>
    </w:p>
    <w:p>
      <w:pPr>
        <w:pStyle w:val="FirstParagraph"/>
      </w:pPr>
      <w:r>
        <w:t xml:space="preserve">Bangalore serves as a unique microcosm for analyzing healthcare trends in</w:t>
      </w:r>
      <w:r>
        <w:t xml:space="preserve"> </w:t>
      </w:r>
      <w:r>
        <w:rPr>
          <w:bCs/>
          <w:b/>
        </w:rPr>
        <w:t xml:space="preserve">India</w:t>
      </w:r>
      <w:r>
        <w:t xml:space="preserve">. With its high concentration of IT professionals and multinational corporations (MNCs), the city boasts a population with distinct lifestyle-related health challenges. Sedentary work hours, high stress levels, and traffic-induced accidents have created a surge in demand for musculoskeletal rehabilitation. Furthermore, as an aging urban population grows, the need for geriatric physiotherapy has expanded significantly.</w:t>
      </w:r>
    </w:p>
    <w:bookmarkEnd w:id="20"/>
    <w:bookmarkStart w:id="22" w:name="profile-of-the-physiotherapist"/>
    <w:p>
      <w:pPr>
        <w:pStyle w:val="Heading2"/>
      </w:pPr>
      <w:r>
        <w:t xml:space="preserve">Profile of the Physiotherapist</w:t>
      </w:r>
    </w:p>
    <w:p>
      <w:pPr>
        <w:pStyle w:val="FirstParagraph"/>
      </w:pPr>
      <w:r>
        <w:t xml:space="preserve">The contemporary</w:t>
      </w:r>
      <w:r>
        <w:t xml:space="preserve"> </w:t>
      </w:r>
      <w:r>
        <w:rPr>
          <w:bCs/>
          <w:b/>
        </w:rPr>
        <w:t xml:space="preserve">Physiotherapist</w:t>
      </w:r>
      <w:r>
        <w:t xml:space="preserve"> </w:t>
      </w:r>
      <w:r>
        <w:t xml:space="preserve">in Bangalore is no longer limited to post-operative care in hospital settings. Modern practitioners are increasingly operating as independent entrepreneurs or specialized consultants. To succeed, they must possess a diverse skill set that includes clinical expertise, business acumen, and digital literacy.</w:t>
      </w:r>
    </w:p>
    <w:bookmarkStart w:id="21" w:name="clinical-specializations"/>
    <w:p>
      <w:pPr>
        <w:pStyle w:val="Heading3"/>
      </w:pPr>
      <w:r>
        <w:t xml:space="preserve">Clinical Specializations</w:t>
      </w:r>
    </w:p>
    <w:p>
      <w:pPr>
        <w:pStyle w:val="FirstParagraph"/>
      </w:pPr>
      <w:r>
        <w:t xml:space="preserve">In this case study context, the typical successful</w:t>
      </w:r>
      <w:r>
        <w:t xml:space="preserve"> </w:t>
      </w:r>
      <w:r>
        <w:rPr>
          <w:bCs/>
          <w:b/>
        </w:rPr>
        <w:t xml:space="preserve">Physiotherapist</w:t>
      </w:r>
      <w:r>
        <w:t xml:space="preserve"> </w:t>
      </w:r>
      <w:r>
        <w:t xml:space="preserve">in Bangalore specializes in one or more of the following areas:</w:t>
      </w:r>
    </w:p>
    <w:p>
      <w:pPr>
        <w:numPr>
          <w:ilvl w:val="0"/>
          <w:numId w:val="1001"/>
        </w:numPr>
        <w:pStyle w:val="Compact"/>
      </w:pPr>
      <w:r>
        <w:rPr>
          <w:bCs/>
          <w:b/>
        </w:rPr>
        <w:t xml:space="preserve">Musculoskeletal Rehabilitation:</w:t>
      </w:r>
      <w:r>
        <w:t xml:space="preserve">Focusing on back pain and joint issues prevalent among IT workers.</w:t>
      </w:r>
    </w:p>
    <w:p>
      <w:pPr>
        <w:numPr>
          <w:ilvl w:val="0"/>
          <w:numId w:val="1001"/>
        </w:numPr>
        <w:pStyle w:val="Compact"/>
      </w:pPr>
      <w:r>
        <w:t xml:space="preserve">Sports Physiotherapy:Bangalore has a vibrant sports culture, including cricket, marathon running, and badminton. Specialized care for athletes is highly lucrative.</w:t>
      </w:r>
    </w:p>
    <w:p>
      <w:pPr>
        <w:numPr>
          <w:ilvl w:val="0"/>
          <w:numId w:val="1001"/>
        </w:numPr>
        <w:pStyle w:val="Compact"/>
      </w:pPr>
      <w:r>
        <w:rPr>
          <w:bCs/>
          <w:b/>
        </w:rPr>
        <w:t xml:space="preserve">Pediatric Neuro-physiotherapy:</w:t>
      </w:r>
      <w:r>
        <w:t xml:space="preserve">Caring for children with developmental delays or cerebral palsy.</w:t>
      </w:r>
    </w:p>
    <w:p>
      <w:pPr>
        <w:numPr>
          <w:ilvl w:val="0"/>
          <w:numId w:val="1001"/>
        </w:numPr>
        <w:pStyle w:val="Compact"/>
      </w:pPr>
      <w:r>
        <w:t xml:space="preserve">Geriatric Care:Managing conditions like arthritis, stroke recovery, and balance issues in the elderly.</w:t>
      </w:r>
    </w:p>
    <w:bookmarkEnd w:id="21"/>
    <w:bookmarkEnd w:id="22"/>
    <w:bookmarkStart w:id="23" w:name="the-patient-journey-and-demand"/>
    <w:p>
      <w:pPr>
        <w:pStyle w:val="Heading2"/>
      </w:pPr>
      <w:r>
        <w:t xml:space="preserve">The Patient Journey and Demand</w:t>
      </w:r>
    </w:p>
    <w:p>
      <w:pPr>
        <w:pStyle w:val="FirstParagraph"/>
      </w:pPr>
      <w:r>
        <w:t xml:space="preserve">The patient demographics in Bangalore reflect a mix of expatriates, domestic migrants, and long-term residents. A critical aspect of this case study is understanding how</w:t>
      </w:r>
      <w:r>
        <w:t xml:space="preserve"> </w:t>
      </w:r>
      <w:r>
        <w:rPr>
          <w:bCs/>
          <w:b/>
        </w:rPr>
        <w:t xml:space="preserve">Physiotherapist</w:t>
      </w:r>
      <w:r>
        <w:t xml:space="preserve"> </w:t>
      </w:r>
      <w:r>
        <w:t xml:space="preserve">services are accessed.</w:t>
      </w:r>
    </w:p>
    <w:p>
      <w:pPr>
        <w:numPr>
          <w:ilvl w:val="0"/>
          <w:numId w:val="1002"/>
        </w:numPr>
        <w:pStyle w:val="Compact"/>
      </w:pPr>
      <w:r>
        <w:rPr>
          <w:bCs/>
          <w:b/>
        </w:rPr>
        <w:t xml:space="preserve">Awareness:</w:t>
      </w:r>
      <w:r>
        <w:t xml:space="preserve">Patients often discover physiotherapy through primary care physicians or workplace health programs offered by MNCs.</w:t>
      </w:r>
    </w:p>
    <w:p>
      <w:pPr>
        <w:numPr>
          <w:ilvl w:val="0"/>
          <w:numId w:val="1002"/>
        </w:numPr>
        <w:pStyle w:val="Compact"/>
      </w:pPr>
      <w:r>
        <w:t xml:space="preserve">Treatment Expectations:Bangalore patients are generally well-informed and expect evidence-based, outcome-oriented therapy. There is a growing preference for manual therapy and corrective exercises over passive modalities like ultrasound or TENS alone.</w:t>
      </w:r>
    </w:p>
    <w:p>
      <w:pPr>
        <w:numPr>
          <w:ilvl w:val="0"/>
          <w:numId w:val="1002"/>
        </w:numPr>
        <w:pStyle w:val="Compact"/>
      </w:pPr>
      <w:r>
        <w:t xml:space="preserve">Adherence:A significant challenge identified in this study is patient adherence to home exercise programs. The fast-paced lifestyle of Bangalore residents often leads to missed sessions, requiring therapists to employ motivational interviewing techniques and flexible scheduling.</w:t>
      </w:r>
    </w:p>
    <w:bookmarkEnd w:id="23"/>
    <w:bookmarkStart w:id="26" w:name="technological-integration"/>
    <w:p>
      <w:pPr>
        <w:pStyle w:val="Heading2"/>
      </w:pPr>
      <w:r>
        <w:t xml:space="preserve">Technological Integration</w:t>
      </w:r>
    </w:p>
    <w:p>
      <w:pPr>
        <w:pStyle w:val="FirstParagraph"/>
      </w:pPr>
      <w:r>
        <w:t xml:space="preserve">The intersection of technology and healthcare is perhaps the most defining feature of the</w:t>
      </w:r>
      <w:r>
        <w:t xml:space="preserve"> </w:t>
      </w:r>
      <w:r>
        <w:rPr>
          <w:bCs/>
          <w:b/>
        </w:rPr>
        <w:t xml:space="preserve">Physiotherapist</w:t>
      </w:r>
      <w:r>
        <w:t xml:space="preserve"> </w:t>
      </w:r>
      <w:r>
        <w:t xml:space="preserve">landscape in Bangalore. The city’s reputation as the "Silicon Valley of</w:t>
      </w:r>
      <w:r>
        <w:t xml:space="preserve"> </w:t>
      </w:r>
      <w:r>
        <w:rPr>
          <w:bCs/>
          <w:b/>
        </w:rPr>
        <w:t xml:space="preserve">India</w:t>
      </w:r>
      <w:r>
        <w:t xml:space="preserve">" influences how therapy is delivered.</w:t>
      </w:r>
    </w:p>
    <w:bookmarkStart w:id="24" w:name="digital-presence-and-tele-rehabilitation"/>
    <w:p>
      <w:pPr>
        <w:pStyle w:val="Heading3"/>
      </w:pPr>
      <w:r>
        <w:t xml:space="preserve">Digital Presence and Tele-Rehabilitation</w:t>
      </w:r>
    </w:p>
    <w:p>
      <w:pPr>
        <w:pStyle w:val="FirstParagraph"/>
      </w:pPr>
      <w:r>
        <w:t xml:space="preserve">A successful case study subject must maintain a robust digital footprint. This includes:</w:t>
      </w:r>
    </w:p>
    <w:p>
      <w:pPr>
        <w:numPr>
          <w:ilvl w:val="0"/>
          <w:numId w:val="1003"/>
        </w:numPr>
        <w:pStyle w:val="Compact"/>
      </w:pPr>
      <w:r>
        <w:t xml:space="preserve">Active profiles on medical directories (Practo, Lybrate).</w:t>
      </w:r>
    </w:p>
    <w:p>
      <w:pPr>
        <w:numPr>
          <w:ilvl w:val="0"/>
          <w:numId w:val="1003"/>
        </w:numPr>
        <w:pStyle w:val="Compact"/>
      </w:pPr>
      <w:r>
        <w:t xml:space="preserve">Social media engagement to educate the public about preventive health.</w:t>
      </w:r>
    </w:p>
    <w:p>
      <w:pPr>
        <w:numPr>
          <w:ilvl w:val="0"/>
          <w:numId w:val="1003"/>
        </w:numPr>
        <w:pStyle w:val="Compact"/>
      </w:pPr>
      <w:r>
        <w:t xml:space="preserve">The use of tele-rehabilitation platforms for follow-up consultations and remote exercise monitoring, which has become particularly relevant post-pandemic.</w:t>
      </w:r>
    </w:p>
    <w:bookmarkEnd w:id="24"/>
    <w:bookmarkStart w:id="25" w:name="tech-enabled-therapy"/>
    <w:p>
      <w:pPr>
        <w:pStyle w:val="Heading3"/>
      </w:pPr>
      <w:r>
        <w:t xml:space="preserve">Tech-Enabled Therapy</w:t>
      </w:r>
    </w:p>
    <w:p>
      <w:pPr>
        <w:pStyle w:val="FirstParagraph"/>
      </w:pPr>
      <w:r>
        <w:t xml:space="preserve">Bangalore-based clinics are increasingly adopting advanced equipment. Digital gait analysis systems, robotic-assisted gait trainers, and wearable sensors that track patient progress in real-time are becoming standard in premium</w:t>
      </w:r>
      <w:r>
        <w:t xml:space="preserve"> </w:t>
      </w:r>
      <w:r>
        <w:rPr>
          <w:bCs/>
          <w:b/>
        </w:rPr>
        <w:t xml:space="preserve">Physiotherapist</w:t>
      </w:r>
      <w:r>
        <w:t xml:space="preserve"> </w:t>
      </w:r>
      <w:r>
        <w:t xml:space="preserve">practices. This technological edge allows therapists to provide precise data-driven treatment plans, which appeals to the analytically minded Bangalore population.</w:t>
      </w:r>
    </w:p>
    <w:bookmarkEnd w:id="25"/>
    <w:bookmarkEnd w:id="26"/>
    <w:bookmarkStart w:id="27" w:name="economic-and-operational-challenges"/>
    <w:p>
      <w:pPr>
        <w:pStyle w:val="Heading2"/>
      </w:pPr>
      <w:r>
        <w:t xml:space="preserve">Economic and Operational Challenges</w:t>
      </w:r>
    </w:p>
    <w:p>
      <w:pPr>
        <w:pStyle w:val="FirstParagraph"/>
      </w:pPr>
      <w:r>
        <w:t xml:space="preserve">While the demand is high, the operational landscape for a</w:t>
      </w:r>
    </w:p>
    <w:p>
      <w:pPr>
        <w:pStyle w:val="BodyText"/>
      </w:pPr>
      <w:r>
        <w:t xml:space="preserve">Physiotherapist in Bangalore presents several challenges:</w:t>
      </w:r>
    </w:p>
    <w:p>
      <w:pPr>
        <w:numPr>
          <w:ilvl w:val="0"/>
          <w:numId w:val="1004"/>
        </w:numPr>
        <w:pStyle w:val="Compact"/>
      </w:pPr>
      <w:r>
        <w:t xml:space="preserve">Rental Costs:Clinical spaces in central areas like Indiranagar, Koramangala, and Whitefield command premium rents.</w:t>
      </w:r>
    </w:p>
    <w:p>
      <w:pPr>
        <w:numPr>
          <w:ilvl w:val="0"/>
          <w:numId w:val="1004"/>
        </w:numPr>
        <w:pStyle w:val="Compact"/>
      </w:pPr>
      <w:r>
        <w:t xml:space="preserve">Talent Retention:Finding qualified junior physiotherapists who align with the clinic’s philosophy can be difficult due to competition from hospital chains.</w:t>
      </w:r>
    </w:p>
    <w:p>
      <w:pPr>
        <w:numPr>
          <w:ilvl w:val="0"/>
          <w:numId w:val="1004"/>
        </w:numPr>
        <w:pStyle w:val="Compact"/>
      </w:pPr>
      <w:r>
        <w:t xml:space="preserve">Cyber Insurance and Malpractice:As legal awareness increases, ensuring proper liability coverage is crucial.</w:t>
      </w:r>
    </w:p>
    <w:bookmarkEnd w:id="27"/>
    <w:bookmarkStart w:id="28" w:name="the-role-of-professional-associations"/>
    <w:p>
      <w:pPr>
        <w:pStyle w:val="Heading2"/>
      </w:pPr>
      <w:r>
        <w:t xml:space="preserve">The Role of Professional Associations</w:t>
      </w:r>
    </w:p>
    <w:p>
      <w:pPr>
        <w:pStyle w:val="FirstParagraph"/>
      </w:pPr>
      <w:r>
        <w:t xml:space="preserve">In</w:t>
      </w:r>
      <w:r>
        <w:t xml:space="preserve"> </w:t>
      </w:r>
      <w:r>
        <w:rPr>
          <w:bCs/>
          <w:b/>
        </w:rPr>
        <w:t xml:space="preserve">India</w:t>
      </w:r>
      <w:r>
        <w:t xml:space="preserve">, professional bodies like the Indian Association of Physiotherapists (IAP) play a pivotal role. In Bangalore, local chapters often organize continuing education programs, workshops on dry needling, or pediatric care. Engagement with these networks is vital for a</w:t>
      </w:r>
    </w:p>
    <w:p>
      <w:pPr>
        <w:pStyle w:val="BodyText"/>
      </w:pPr>
      <w:r>
        <w:t xml:space="preserve">Physiotherapist to stay updated with the latest protocols and build professional credibility.</w:t>
      </w:r>
    </w:p>
    <w:bookmarkEnd w:id="28"/>
    <w:bookmarkStart w:id="29" w:name="cultural-sensitivity-and-communication"/>
    <w:p>
      <w:pPr>
        <w:pStyle w:val="Heading2"/>
      </w:pPr>
      <w:r>
        <w:t xml:space="preserve">Cultural Sensitivity and Communication</w:t>
      </w:r>
    </w:p>
    <w:p>
      <w:pPr>
        <w:pStyle w:val="FirstParagraph"/>
      </w:pPr>
      <w:r>
        <w:t xml:space="preserve">Bangalore is a cosmopolitan city. A</w:t>
      </w:r>
      <w:r>
        <w:t xml:space="preserve"> </w:t>
      </w:r>
      <w:r>
        <w:rPr>
          <w:bCs/>
          <w:b/>
        </w:rPr>
        <w:t xml:space="preserve">Physiotherapist</w:t>
      </w:r>
      <w:r>
        <w:t xml:space="preserve"> </w:t>
      </w:r>
      <w:r>
        <w:t xml:space="preserve">here must be adept at communicating in multiple languages, primarily Kannada, Hindi, English, and often Tamil or Telugu. Understanding cultural nuances regarding pain expression and family involvement in care decisions is essential for building trust with patients.</w:t>
      </w:r>
    </w:p>
    <w:bookmarkEnd w:id="29"/>
    <w:bookmarkStart w:id="30" w:name="future-outlook"/>
    <w:p>
      <w:pPr>
        <w:pStyle w:val="Heading2"/>
      </w:pPr>
      <w:r>
        <w:t xml:space="preserve">Future Outlook</w:t>
      </w:r>
    </w:p>
    <w:p>
      <w:pPr>
        <w:pStyle w:val="FirstParagraph"/>
      </w:pPr>
      <w:r>
        <w:t xml:space="preserve">The future of physiotherapy in Bangalore looks promising but competitive. The rise of corporate wellness programs offers a steady stream of referrals for</w:t>
      </w:r>
      <w:r>
        <w:t xml:space="preserve"> </w:t>
      </w:r>
      <w:r>
        <w:rPr>
          <w:bCs/>
          <w:b/>
        </w:rPr>
        <w:t xml:space="preserve">Physiotherapist</w:t>
      </w:r>
      <w:r>
        <w:t xml:space="preserve"> </w:t>
      </w:r>
      <w:r>
        <w:t xml:space="preserve">services aimed at injury prevention. Additionally, the government’s push for affordable healthcare through schemes like Ayushman Bharat may expand access to rehabilitation services for lower-income segments, potentially increasing patient volume.</w:t>
      </w:r>
    </w:p>
    <w:bookmarkEnd w:id="30"/>
    <w:bookmarkStart w:id="31" w:name="conclusion"/>
    <w:p>
      <w:pPr>
        <w:pStyle w:val="Heading2"/>
      </w:pPr>
      <w:r>
        <w:t xml:space="preserve">Conclusion</w:t>
      </w:r>
    </w:p>
    <w:p>
      <w:pPr>
        <w:pStyle w:val="FirstParagraph"/>
      </w:pPr>
      <w:r>
        <w:t xml:space="preserve">This case study illustrates that being a</w:t>
      </w:r>
      <w:r>
        <w:t xml:space="preserve"> </w:t>
      </w:r>
      <w:r>
        <w:rPr>
          <w:bCs/>
          <w:b/>
        </w:rPr>
        <w:t xml:space="preserve">Physiotherapist</w:t>
      </w:r>
      <w:r>
        <w:t xml:space="preserve"> </w:t>
      </w:r>
      <w:r>
        <w:t xml:space="preserve">in Bangalore requires a multifaceted approach. It is not merely about clinical excellence but also about adapting to the technological advancements of</w:t>
      </w:r>
    </w:p>
    <w:p>
      <w:pPr>
        <w:pStyle w:val="BodyText"/>
      </w:pPr>
      <w:r>
        <w:t xml:space="preserve">India’scrown jewel city. The successful practitioner combines evidence-based practice with modern communication tools, understanding the unique lifestyle pressures of the Bangalorean demographic. As healthcare continues to evolve in</w:t>
      </w:r>
      <w:r>
        <w:t xml:space="preserve"> </w:t>
      </w:r>
      <w:r>
        <w:rPr>
          <w:bCs/>
          <w:b/>
        </w:rPr>
        <w:t xml:space="preserve">India</w:t>
      </w:r>
      <w:r>
        <w:t xml:space="preserve">, Bangalore will remain at the forefront, setting benchmarks for quality physiotherapy care.</w:t>
      </w:r>
    </w:p>
    <w:bookmarkEnd w:id="31"/>
    <w:bookmarkStart w:id="32" w:name="recommendations-for-practitioners"/>
    <w:p>
      <w:pPr>
        <w:pStyle w:val="Heading2"/>
      </w:pPr>
      <w:r>
        <w:t xml:space="preserve">Recommendations for Practitioners</w:t>
      </w:r>
    </w:p>
    <w:p>
      <w:pPr>
        <w:numPr>
          <w:ilvl w:val="0"/>
          <w:numId w:val="1005"/>
        </w:numPr>
        <w:pStyle w:val="Compact"/>
      </w:pPr>
      <w:r>
        <w:t xml:space="preserve">Diversify Skills:Pursue certifications in niche areas like vestibular rehabilitation or pelvic health.</w:t>
      </w:r>
    </w:p>
    <w:p>
      <w:pPr>
        <w:numPr>
          <w:ilvl w:val="0"/>
          <w:numId w:val="1005"/>
        </w:numPr>
        <w:pStyle w:val="Compact"/>
      </w:pPr>
      <w:r>
        <w:t xml:space="preserve">Leverage Technology: Utilize patient management software to streamline appointments and track outcomes digitally.</w:t>
      </w:r>
    </w:p>
    <w:p>
      <w:pPr>
        <w:numPr>
          <w:ilvl w:val="0"/>
          <w:numId w:val="1005"/>
        </w:numPr>
        <w:pStyle w:val="Compact"/>
      </w:pPr>
      <w:r>
        <w:rPr>
          <w:bCs/>
          <w:b/>
        </w:rPr>
        <w:t xml:space="preserve">Build Community:</w:t>
      </w:r>
      <w:r>
        <w:t xml:space="preserve">Create content on social media to educate the local community, establishing yourself as a thought leader in Bangalore’s healthcare space.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Physiotherapy in Bangalore, India</dc:title>
  <dc:creator/>
  <dc:language>en</dc:language>
  <cp:keywords/>
  <dcterms:created xsi:type="dcterms:W3CDTF">2026-07-29T08:48:19Z</dcterms:created>
  <dcterms:modified xsi:type="dcterms:W3CDTF">2026-07-29T08:48:19Z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