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Physiotherapy</w:t>
      </w:r>
      <w:r>
        <w:t xml:space="preserve"> </w:t>
      </w:r>
      <w:r>
        <w:t xml:space="preserve">Services</w:t>
      </w:r>
      <w:r>
        <w:t xml:space="preserve"> </w:t>
      </w:r>
      <w:r>
        <w:t xml:space="preserve">in</w:t>
      </w:r>
      <w:r>
        <w:t xml:space="preserve"> </w:t>
      </w:r>
      <w:r>
        <w:t xml:space="preserve">Kuwait</w:t>
      </w:r>
      <w:r>
        <w:t xml:space="preserve"> </w:t>
      </w:r>
      <w:r>
        <w:t xml:space="preserve">City</w:t>
      </w:r>
    </w:p>
    <w:bookmarkStart w:id="27" w:name="X59aaef52899d76b6b36522ec1835c290d6774bd"/>
    <w:p>
      <w:pPr>
        <w:pStyle w:val="Heading1"/>
      </w:pPr>
      <w:r>
        <w:t xml:space="preserve">A Case Study on the Integration of Specialized Physiotherapy in Kuwait City</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Kuwait, Kuwait City</w:t>
      </w:r>
      <w:r>
        <w:br/>
      </w:r>
      <w:r>
        <w:rPr>
          <w:bCs/>
          <w:b/>
        </w:rPr>
        <w:t xml:space="preserve">Status:</w:t>
      </w:r>
      <w:r>
        <w:t xml:space="preserve"> </w:t>
      </w:r>
      <w:r>
        <w:t xml:space="preserve">Completed Analysis</w:t>
      </w:r>
    </w:p>
    <w:p>
      <w:pPr>
        <w:pStyle w:val="BodyText"/>
      </w:pPr>
      <w:r>
        <w:t xml:space="preserve">"</w:t>
      </w:r>
      <w:r>
        <w:t xml:space="preserve"> </w:t>
      </w:r>
      <w:r>
        <w:t xml:space="preserve">The healthcare landscape in the Middle East has undergone a significant transformation over the past decade. Nowhere is this more evident than in the bustling metropolis of Kuwait City, where modernization meets traditional values. This Case Study focuses on the evolving role and necessity of a dedicated</w:t>
      </w:r>
      <w:r>
        <w:t xml:space="preserve"> </w:t>
      </w:r>
      <w:r>
        <w:rPr>
          <w:bCs/>
          <w:b/>
        </w:rPr>
        <w:t xml:space="preserve">Physiotherapist</w:t>
      </w:r>
      <w:r>
        <w:t xml:space="preserve"> </w:t>
      </w:r>
      <w:r>
        <w:t xml:space="preserve">within this specific geographic context. As urban lifestyles become increasingly sedentary and the population ages, demand for non-invasive rehabilitative care has surged. This document explores how specialized physiotherapy services are adapting to meet the unique cultural, environmental, and demographic needs of residents in</w:t>
      </w:r>
      <w:r>
        <w:t xml:space="preserve"> </w:t>
      </w:r>
      <w:r>
        <w:rPr>
          <w:bCs/>
          <w:b/>
        </w:rPr>
        <w:t xml:space="preserve">Kuwait Kuwait City</w:t>
      </w:r>
      <w:r>
        <w:t xml:space="preserve">.</w:t>
      </w:r>
    </w:p>
    <w:bookmarkStart w:id="20" w:name="introduction-the-context-of-kuwait-city"/>
    <w:p>
      <w:pPr>
        <w:pStyle w:val="Heading2"/>
      </w:pPr>
      <w:r>
        <w:t xml:space="preserve">1. Introduction: The Context of Kuwait City</w:t>
      </w:r>
    </w:p>
    <w:p>
      <w:pPr>
        <w:pStyle w:val="FirstParagraph"/>
      </w:pPr>
      <w:r>
        <w:t xml:space="preserve">"</w:t>
      </w:r>
      <w:r>
        <w:t xml:space="preserve"> </w:t>
      </w:r>
      <w:r>
        <w:rPr>
          <w:bCs/>
          <w:b/>
        </w:rPr>
        <w:t xml:space="preserve">Kuwait Kuwait City</w:t>
      </w:r>
      <w:r>
        <w:t xml:space="preserve"> </w:t>
      </w:r>
      <w:r>
        <w:t xml:space="preserve">serves as the economic and cultural heart of the nation. It is a city characterized by a hot desert climate, high urban density, and a diverse population comprising both locals and expatriates from across the globe. While modern healthcare facilities have proliferated in recent years, there has been a historical reliance on surgical or pharmacological interventions for pain management. However, recent public health initiatives have shifted focus toward preventative care and functional recovery.</w:t>
      </w:r>
    </w:p>
    <w:p>
      <w:pPr>
        <w:pStyle w:val="BodyText"/>
      </w:pPr>
      <w:r>
        <w:t xml:space="preserve">In this setting, the role of a</w:t>
      </w:r>
      <w:r>
        <w:t xml:space="preserve"> </w:t>
      </w:r>
      <w:r>
        <w:rPr>
          <w:bCs/>
          <w:b/>
        </w:rPr>
        <w:t xml:space="preserve">Physiotherapist</w:t>
      </w:r>
      <w:r>
        <w:t xml:space="preserve"> </w:t>
      </w:r>
      <w:r>
        <w:t xml:space="preserve">is no longer limited to post-operative rehabilitation. It has expanded to include ergonomic assessments for office workers, sports medicine for the growing athletic community, and geriatric care for an aging population. This Case Study examines how these services are effectively implemented in</w:t>
      </w:r>
      <w:r>
        <w:t xml:space="preserve"> </w:t>
      </w:r>
      <w:r>
        <w:rPr>
          <w:bCs/>
          <w:b/>
        </w:rPr>
        <w:t xml:space="preserve">Kuwait Kuwait City</w:t>
      </w:r>
      <w:r>
        <w:t xml:space="preserve">, addressing local challenges such as extreme weather conditions that limit outdoor activity.</w:t>
      </w:r>
    </w:p>
    <w:bookmarkEnd w:id="20"/>
    <w:bookmarkStart w:id="21" w:name="Xab8d578471307a61e8679c92cbe3a692b67d329"/>
    <w:p>
      <w:pPr>
        <w:pStyle w:val="Heading2"/>
      </w:pPr>
      <w:r>
        <w:t xml:space="preserve">2. Patient Profile and Clinical Presentation</w:t>
      </w:r>
    </w:p>
    <w:p>
      <w:pPr>
        <w:pStyle w:val="FirstParagraph"/>
      </w:pPr>
      <w:r>
        <w:t xml:space="preserve">"</w:t>
      </w:r>
      <w:r>
        <w:t xml:space="preserve"> </w:t>
      </w:r>
      <w:r>
        <w:t xml:space="preserve">To illustrate the practical application of physiotherapy, we analyze a representative Case Study involving "Patient A," a 45-year-old male residing in the Salmiya district of</w:t>
      </w:r>
      <w:r>
        <w:t xml:space="preserve"> </w:t>
      </w:r>
      <w:r>
        <w:rPr>
          <w:bCs/>
          <w:b/>
        </w:rPr>
        <w:t xml:space="preserve">Kuwait Kuwait City</w:t>
      </w:r>
      <w:r>
        <w:t xml:space="preserve">. Patient A works as an IT project manager, leading to prolonged periods of sitting and screen time. He presented with chronic lower back pain and cervical stiffness, conditions exacerbated by poor posture during long work hours.</w:t>
      </w:r>
    </w:p>
    <w:p>
      <w:pPr>
        <w:pStyle w:val="BodyText"/>
      </w:pPr>
      <w:r>
        <w:t xml:space="preserve">Additionally, due to the extreme heat in</w:t>
      </w:r>
      <w:r>
        <w:t xml:space="preserve"> </w:t>
      </w:r>
      <w:r>
        <w:rPr>
          <w:bCs/>
          <w:b/>
        </w:rPr>
        <w:t xml:space="preserve">Kuwait Kuwait City</w:t>
      </w:r>
      <w:r>
        <w:t xml:space="preserve"> </w:t>
      </w:r>
      <w:r>
        <w:t xml:space="preserve">for much of the year, Patient A’s physical activity was largely confined to indoor environments. This sedentary lifestyle contributed to muscle atrophy and weakened core stability. Upon initial consultation with a specialized</w:t>
      </w:r>
      <w:r>
        <w:t xml:space="preserve"> </w:t>
      </w:r>
      <w:r>
        <w:rPr>
          <w:bCs/>
          <w:b/>
        </w:rPr>
        <w:t xml:space="preserve">Physiotherapist</w:t>
      </w:r>
      <w:r>
        <w:t xml:space="preserve">, it was determined that his pain was primarily mechanical, resulting from muscular imbalances rather than structural damage.</w:t>
      </w:r>
    </w:p>
    <w:bookmarkEnd w:id="21"/>
    <w:bookmarkStart w:id="22" w:name="methodology-and-intervention-strategy"/>
    <w:p>
      <w:pPr>
        <w:pStyle w:val="Heading2"/>
      </w:pPr>
      <w:r>
        <w:t xml:space="preserve">3. Methodology and Intervention Strategy</w:t>
      </w:r>
    </w:p>
    <w:p>
      <w:pPr>
        <w:pStyle w:val="FirstParagraph"/>
      </w:pPr>
      <w:r>
        <w:t xml:space="preserve">"</w:t>
      </w:r>
      <w:r>
        <w:t xml:space="preserve"> </w:t>
      </w:r>
      <w:r>
        <w:t xml:space="preserve">The treatment plan developed by the</w:t>
      </w:r>
      <w:r>
        <w:t xml:space="preserve"> </w:t>
      </w:r>
      <w:r>
        <w:rPr>
          <w:bCs/>
          <w:b/>
        </w:rPr>
        <w:t xml:space="preserve">Physiotherapist</w:t>
      </w:r>
      <w:r>
        <w:t xml:space="preserve"> </w:t>
      </w:r>
      <w:r>
        <w:t xml:space="preserve">was holistic, taking into account both clinical guidelines and the environmental realities of living in</w:t>
      </w:r>
      <w:r>
        <w:t xml:space="preserve"> </w:t>
      </w:r>
      <w:r>
        <w:rPr>
          <w:bCs/>
          <w:b/>
        </w:rPr>
        <w:t xml:space="preserve">Kuwait Kuwait City</w:t>
      </w:r>
      <w:r>
        <w:t xml:space="preserve">. The intervention consisted of three primary phases:</w:t>
      </w:r>
    </w:p>
    <w:p>
      <w:pPr>
        <w:numPr>
          <w:ilvl w:val="0"/>
          <w:numId w:val="1001"/>
        </w:numPr>
        <w:pStyle w:val="Compact"/>
      </w:pPr>
      <w:r>
        <w:rPr>
          <w:bCs/>
          <w:b/>
        </w:rPr>
        <w:t xml:space="preserve">Evaluation and Diagnosis:</w:t>
      </w:r>
    </w:p>
    <w:p>
      <w:pPr>
        <w:pStyle w:val="FirstParagraph"/>
      </w:pPr>
      <w:r>
        <w:t xml:space="preserve">"</w:t>
      </w:r>
    </w:p>
    <w:p>
      <w:pPr>
        <w:numPr>
          <w:ilvl w:val="0"/>
          <w:numId w:val="1002"/>
        </w:numPr>
        <w:pStyle w:val="Compact"/>
      </w:pPr>
      <w:r>
        <w:rPr>
          <w:bCs/>
          <w:b/>
        </w:rPr>
        <w:t xml:space="preserve">Manual Therapy and Exercise Prescription:</w:t>
      </w:r>
    </w:p>
    <w:p>
      <w:pPr>
        <w:pStyle w:val="FirstParagraph"/>
      </w:pPr>
      <w:r>
        <w:t xml:space="preserve">"</w:t>
      </w:r>
    </w:p>
    <w:p>
      <w:pPr>
        <w:numPr>
          <w:ilvl w:val="0"/>
          <w:numId w:val="1003"/>
        </w:numPr>
        <w:pStyle w:val="Compact"/>
      </w:pPr>
      <w:r>
        <w:rPr>
          <w:bCs/>
          <w:b/>
        </w:rPr>
        <w:t xml:space="preserve">Ergonomic Education:</w:t>
      </w:r>
    </w:p>
    <w:bookmarkEnd w:id="22"/>
    <w:bookmarkStart w:id="23" w:name="challenges-specific-to-the-region"/>
    <w:p>
      <w:pPr>
        <w:pStyle w:val="Heading2"/>
      </w:pPr>
      <w:r>
        <w:t xml:space="preserve">4. Challenges Specific to the Region</w:t>
      </w:r>
    </w:p>
    <w:p>
      <w:pPr>
        <w:pStyle w:val="FirstParagraph"/>
      </w:pPr>
      <w:r>
        <w:t xml:space="preserve">"</w:t>
      </w:r>
      <w:r>
        <w:t xml:space="preserve"> </w:t>
      </w:r>
      <w:r>
        <w:t xml:space="preserve">Implementing physiotherapy in</w:t>
      </w:r>
      <w:r>
        <w:t xml:space="preserve"> </w:t>
      </w:r>
      <w:r>
        <w:rPr>
          <w:bCs/>
          <w:b/>
        </w:rPr>
        <w:t xml:space="preserve">Kuwait Kuwait City</w:t>
      </w:r>
      <w:r>
        <w:t xml:space="preserve"> </w:t>
      </w:r>
      <w:r>
        <w:t xml:space="preserve">presents unique challenges that a competent</w:t>
      </w:r>
    </w:p>
    <w:p>
      <w:pPr>
        <w:pStyle w:val="BodyText"/>
      </w:pPr>
      <w:r>
        <w:t xml:space="preserve">Physiotherapist must navigate:</w:t>
      </w:r>
    </w:p>
    <w:p>
      <w:pPr>
        <w:pStyle w:val="BodyText"/>
      </w:pPr>
      <w:r>
        <w:t xml:space="preserve">"</w:t>
      </w:r>
    </w:p>
    <w:p>
      <w:pPr>
        <w:numPr>
          <w:ilvl w:val="0"/>
          <w:numId w:val="1004"/>
        </w:numPr>
        <w:pStyle w:val="Compact"/>
      </w:pPr>
      <w:r>
        <w:rPr>
          <w:bCs/>
          <w:b/>
        </w:rPr>
        <w:t xml:space="preserve">Climatic Constraints:</w:t>
      </w:r>
      <w:r>
        <w:t xml:space="preserve"> </w:t>
      </w:r>
      <w:r>
        <w:t xml:space="preserve">With outdoor temperatures frequently exceeding 40°C (104°F) for several months, opportunities for natural movement such as walking or jogging are limited. The</w:t>
      </w:r>
    </w:p>
    <w:p>
      <w:pPr>
        <w:numPr>
          <w:ilvl w:val="0"/>
          <w:numId w:val="1000"/>
        </w:numPr>
        <w:pStyle w:val="Compact"/>
      </w:pPr>
      <w:r>
        <w:t xml:space="preserve">Physiotherapist must therefore emphasize indoor conditioning and encourage activities like swimming, which is widely available in Kuwait.</w:t>
      </w:r>
    </w:p>
    <w:p>
      <w:pPr>
        <w:numPr>
          <w:ilvl w:val="0"/>
          <w:numId w:val="1004"/>
        </w:numPr>
        <w:pStyle w:val="Compact"/>
      </w:pPr>
      <w:r>
        <w:rPr>
          <w:bCs/>
          <w:b/>
        </w:rPr>
        <w:t xml:space="preserve">Cultural Sensitivity:</w:t>
      </w:r>
      <w:r>
        <w:t xml:space="preserve"> </w:t>
      </w:r>
      <w:r>
        <w:t xml:space="preserve">In many cases, there is a cultural preference for same-gender practitioners. A successful clinic in</w:t>
      </w:r>
      <w:r>
        <w:t xml:space="preserve"> </w:t>
      </w:r>
      <w:r>
        <w:rPr>
          <w:bCs/>
          <w:b/>
        </w:rPr>
        <w:t xml:space="preserve">Kuwait Kuwait City</w:t>
      </w:r>
      <w:r>
        <w:t xml:space="preserve"> </w:t>
      </w:r>
      <w:r>
        <w:t xml:space="preserve">often employs both male and female physiotherapists to accommodate patient comfort levels, ensuring that the therapeutic alliance is maintained.</w:t>
      </w:r>
    </w:p>
    <w:p>
      <w:pPr>
        <w:numPr>
          <w:ilvl w:val="0"/>
          <w:numId w:val="1004"/>
        </w:numPr>
        <w:pStyle w:val="Compact"/>
      </w:pPr>
      <w:r>
        <w:rPr>
          <w:bCs/>
          <w:b/>
        </w:rPr>
        <w:t xml:space="preserve">Patient Adherence:</w:t>
      </w:r>
      <w:r>
        <w:t xml:space="preserve"> </w:t>
      </w:r>
      <w:r>
        <w:t xml:space="preserve">Cultural attitudes toward pain sometimes lead to delayed treatment seeking. Many residents wait until pain becomes debilitating before consulting a</w:t>
      </w:r>
    </w:p>
    <w:p>
      <w:pPr>
        <w:numPr>
          <w:ilvl w:val="0"/>
          <w:numId w:val="1000"/>
        </w:numPr>
        <w:pStyle w:val="Compact"/>
      </w:pPr>
      <w:r>
        <w:t xml:space="preserve">Physiotherapist. Education campaigns are crucial in changing this mindset and promoting early intervention.</w:t>
      </w:r>
    </w:p>
    <w:p>
      <w:pPr>
        <w:pStyle w:val="FirstParagraph"/>
      </w:pPr>
      <w:r>
        <w:t xml:space="preserve">"</w:t>
      </w:r>
    </w:p>
    <w:bookmarkEnd w:id="23"/>
    <w:bookmarkStart w:id="24" w:name="outcomes-and-results"/>
    <w:p>
      <w:pPr>
        <w:pStyle w:val="Heading2"/>
      </w:pPr>
      <w:r>
        <w:t xml:space="preserve">5. Outcomes and Results</w:t>
      </w:r>
    </w:p>
    <w:p>
      <w:pPr>
        <w:pStyle w:val="FirstParagraph"/>
      </w:pPr>
      <w:r>
        <w:t xml:space="preserve">"</w:t>
      </w:r>
      <w:r>
        <w:t xml:space="preserve"> </w:t>
      </w:r>
      <w:r>
        <w:t xml:space="preserve">After eight weeks of consistent treatment under the guidance of the</w:t>
      </w:r>
      <w:r>
        <w:t xml:space="preserve"> </w:t>
      </w:r>
      <w:r>
        <w:rPr>
          <w:bCs/>
          <w:b/>
        </w:rPr>
        <w:t xml:space="preserve">Physiotherapist</w:t>
      </w:r>
      <w:r>
        <w:t xml:space="preserve">, Patient A reported a 70% reduction in pain levels. Follow-up assessments showed significant improvement in his range of motion and core strength. Importantly, he adopted sustainable lifestyle changes that allowed him to maintain these gains even after completing formal therapy.</w:t>
      </w:r>
    </w:p>
    <w:p>
      <w:pPr>
        <w:pStyle w:val="BodyText"/>
      </w:pPr>
      <w:r>
        <w:t xml:space="preserve">"</w:t>
      </w:r>
    </w:p>
    <w:p>
      <w:pPr>
        <w:pStyle w:val="BodyText"/>
      </w:pPr>
      <w:r>
        <w:t xml:space="preserve">This positive outcome highlights the effectiveness of tailored physiotherapy interventions in</w:t>
      </w:r>
      <w:r>
        <w:t xml:space="preserve"> </w:t>
      </w:r>
      <w:r>
        <w:rPr>
          <w:bCs/>
          <w:b/>
        </w:rPr>
        <w:t xml:space="preserve">Kuwait Kuwait City</w:t>
      </w:r>
      <w:r>
        <w:t xml:space="preserve">. By addressing not just the physical symptoms but also the environmental and occupational factors contributing to them, the</w:t>
      </w:r>
    </w:p>
    <w:p>
      <w:pPr>
        <w:pStyle w:val="BodyText"/>
      </w:pPr>
      <w:r>
        <w:t xml:space="preserve">Physiotherapist provided a holistic solution that enhanced Patient A’s quality of life.</w:t>
      </w:r>
    </w:p>
    <w:p>
      <w:pPr>
        <w:pStyle w:val="BodyText"/>
      </w:pPr>
      <w:r>
        <w:t xml:space="preserve">"</w:t>
      </w:r>
    </w:p>
    <w:bookmarkEnd w:id="24"/>
    <w:bookmarkStart w:id="25" w:name="X57c34d1f6e1f6faf0a84e80b72a6fd09305231e"/>
    <w:p>
      <w:pPr>
        <w:pStyle w:val="Heading2"/>
      </w:pPr>
      <w:r>
        <w:t xml:space="preserve">6. Discussion: The Broader Impact on Kuwait City Healthcare</w:t>
      </w:r>
    </w:p>
    <w:p>
      <w:pPr>
        <w:pStyle w:val="FirstParagraph"/>
      </w:pPr>
      <w:r>
        <w:t xml:space="preserve">"</w:t>
      </w:r>
      <w:r>
        <w:t xml:space="preserve"> </w:t>
      </w:r>
      <w:r>
        <w:t xml:space="preserve">The success of cases like Patient A underscores the growing importance of physiotherapy in the public health strategy of</w:t>
      </w:r>
      <w:r>
        <w:t xml:space="preserve"> </w:t>
      </w:r>
      <w:r>
        <w:rPr>
          <w:bCs/>
          <w:b/>
        </w:rPr>
        <w:t xml:space="preserve">Kuwait Kuwait City</w:t>
      </w:r>
      <w:r>
        <w:t xml:space="preserve">. As the population becomes more aware of preventative health measures, the demand for accessible, high-quality physiotherapy services is expected to rise.</w:t>
      </w:r>
    </w:p>
    <w:p>
      <w:pPr>
        <w:pStyle w:val="BodyText"/>
      </w:pPr>
      <w:r>
        <w:t xml:space="preserve">"</w:t>
      </w:r>
    </w:p>
    <w:p>
      <w:pPr>
        <w:pStyle w:val="BodyText"/>
      </w:pPr>
      <w:r>
        <w:t xml:space="preserve">Furthermore, integrating technology into practice has become vital. In a tech-savvy city like</w:t>
      </w:r>
      <w:r>
        <w:t xml:space="preserve"> </w:t>
      </w:r>
      <w:r>
        <w:rPr>
          <w:bCs/>
          <w:b/>
        </w:rPr>
        <w:t xml:space="preserve">Kuwait Kuwait City</w:t>
      </w:r>
      <w:r>
        <w:t xml:space="preserve">, tele-rehabilitation options allow patients to continue their exercises at home with remote supervision by the</w:t>
      </w:r>
    </w:p>
    <w:p>
      <w:pPr>
        <w:pStyle w:val="BodyText"/>
      </w:pPr>
      <w:r>
        <w:t xml:space="preserve">Physiotherapist. This hybrid model is particularly beneficial for those who face mobility issues or have demanding schedules.</w:t>
      </w:r>
    </w:p>
    <w:p>
      <w:pPr>
        <w:pStyle w:val="BodyText"/>
      </w:pPr>
      <w:r>
        <w:t xml:space="preserve">"</w:t>
      </w:r>
    </w:p>
    <w:bookmarkEnd w:id="25"/>
    <w:bookmarkStart w:id="26" w:name="conclusion"/>
    <w:p>
      <w:pPr>
        <w:pStyle w:val="Heading2"/>
      </w:pPr>
      <w:r>
        <w:t xml:space="preserve">7. Conclusion</w:t>
      </w:r>
    </w:p>
    <w:p>
      <w:pPr>
        <w:pStyle w:val="FirstParagraph"/>
      </w:pPr>
      <w:r>
        <w:t xml:space="preserve">"</w:t>
      </w:r>
      <w:r>
        <w:t xml:space="preserve"> </w:t>
      </w:r>
      <w:r>
        <w:t xml:space="preserve">In conclusion, this Case Study demonstrates that a specialized</w:t>
      </w:r>
      <w:r>
        <w:t xml:space="preserve"> </w:t>
      </w:r>
      <w:r>
        <w:rPr>
          <w:bCs/>
          <w:b/>
        </w:rPr>
        <w:t xml:space="preserve">Physiotherapist</w:t>
      </w:r>
      <w:r>
        <w:t xml:space="preserve"> </w:t>
      </w:r>
      <w:r>
        <w:t xml:space="preserve">plays a critical role in addressing the musculoskeletal health challenges prevalent in modern urban life. For the residents of</w:t>
      </w:r>
      <w:r>
        <w:t xml:space="preserve"> </w:t>
      </w:r>
      <w:r>
        <w:rPr>
          <w:bCs/>
          <w:b/>
        </w:rPr>
        <w:t xml:space="preserve">Kuwait Kuwait City</w:t>
      </w:r>
      <w:r>
        <w:t xml:space="preserve">, integrating physiotherapy into their healthcare routine offers a viable path to improved mobility, reduced pain, and enhanced overall well-being.</w:t>
      </w:r>
    </w:p>
    <w:p>
      <w:pPr>
        <w:pStyle w:val="BodyText"/>
      </w:pPr>
      <w:r>
        <w:t xml:space="preserve">"</w:t>
      </w:r>
    </w:p>
    <w:p>
      <w:pPr>
        <w:pStyle w:val="BodyText"/>
      </w:pPr>
      <w:r>
        <w:t xml:space="preserve">The key takeaways are:</w:t>
      </w:r>
    </w:p>
    <w:p>
      <w:pPr>
        <w:pStyle w:val="BodyText"/>
      </w:pPr>
      <w:r>
        <w:t xml:space="preserve">"</w:t>
      </w:r>
    </w:p>
    <w:p>
      <w:pPr>
        <w:numPr>
          <w:ilvl w:val="0"/>
          <w:numId w:val="1005"/>
        </w:numPr>
        <w:pStyle w:val="Compact"/>
      </w:pPr>
      <w:r>
        <w:t xml:space="preserve">Physiotherapy must be adapted to local climatic and cultural conditions in</w:t>
      </w:r>
      <w:r>
        <w:t xml:space="preserve"> </w:t>
      </w:r>
      <w:r>
        <w:rPr>
          <w:bCs/>
          <w:b/>
        </w:rPr>
        <w:t xml:space="preserve">Kuwait Kuwait City</w:t>
      </w:r>
      <w:r>
        <w:t xml:space="preserve">.</w:t>
      </w:r>
    </w:p>
    <w:p>
      <w:pPr>
        <w:numPr>
          <w:ilvl w:val="0"/>
          <w:numId w:val="1005"/>
        </w:numPr>
        <w:pStyle w:val="Compact"/>
      </w:pPr>
      <w:r>
        <w:t xml:space="preserve">A skilled</w:t>
      </w:r>
    </w:p>
    <w:p>
      <w:pPr>
        <w:numPr>
          <w:ilvl w:val="0"/>
          <w:numId w:val="1000"/>
        </w:numPr>
        <w:pStyle w:val="Compact"/>
      </w:pPr>
      <w:r>
        <w:t xml:space="preserve">Physiotherapist acts as an educator, empowering patients to take control of their physical health.</w:t>
      </w:r>
    </w:p>
    <w:p>
      <w:pPr>
        <w:numPr>
          <w:ilvl w:val="0"/>
          <w:numId w:val="1005"/>
        </w:numPr>
        <w:pStyle w:val="Compact"/>
      </w:pPr>
      <w:r>
        <w:t xml:space="preserve">Future advancements in digital health will further enhance the accessibility and efficacy of physiotherapy services in this region.</w:t>
      </w:r>
    </w:p>
    <w:p>
      <w:pPr>
        <w:pStyle w:val="FirstParagraph"/>
      </w:pPr>
      <w:r>
        <w:t xml:space="preserve">"</w:t>
      </w:r>
    </w:p>
    <w:p>
      <w:pPr>
        <w:pStyle w:val="BodyText"/>
      </w:pPr>
      <w:r>
        <w:t xml:space="preserve">As healthcare continues to evolve in Kuwait, the collaboration between medical institutions and specialized practitioners will remain essential. For anyone residing in or visiting</w:t>
      </w:r>
      <w:r>
        <w:t xml:space="preserve"> </w:t>
      </w:r>
      <w:r>
        <w:rPr>
          <w:bCs/>
          <w:b/>
        </w:rPr>
        <w:t xml:space="preserve">Kuwait Kuwait City</w:t>
      </w:r>
      <w:r>
        <w:t xml:space="preserve">, understanding the value of professional physiotherapy is a significant step toward maintaining a healthy and active lifestyle.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Physiotherapy Services in Kuwait City</dc:title>
  <dc:creator/>
  <dc:language>en</dc:language>
  <cp:keywords/>
  <dcterms:created xsi:type="dcterms:W3CDTF">2026-07-29T06:43:49Z</dcterms:created>
  <dcterms:modified xsi:type="dcterms:W3CDTF">2026-07-29T06:43:49Z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