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Specialized</w:t>
      </w:r>
      <w:r>
        <w:t xml:space="preserve"> </w:t>
      </w:r>
      <w:r>
        <w:t xml:space="preserve">Physiotherapy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br/>
      </w:r>
      <w:r>
        <w:br/>
      </w:r>
    </w:p>
    <w:bookmarkStart w:id="20" w:name="Xd684661b4f60f5366fbf8a4a9057340a493c736"/>
    <w:p>
      <w:pPr>
        <w:pStyle w:val="Heading1"/>
      </w:pPr>
      <w:r>
        <w:t xml:space="preserve">Clinical and Socioeconomic Case Study: The Evolution of Physiotherapist Practice in South Africa Cape Town</w:t>
      </w:r>
    </w:p>
    <w:p>
      <w:pPr>
        <w:pStyle w:val="FirstParagraph"/>
      </w:pPr>
      <w:r>
        <w:br/>
      </w:r>
      <w:r>
        <w:br/>
      </w:r>
    </w:p>
    <w:p>
      <w:pPr>
        <w:pStyle w:val="BodyText"/>
      </w:pPr>
      <w:r>
        <w:t xml:space="preserve">Executive Summary:</w:t>
      </w:r>
    </w:p>
    <w:p>
      <w:pPr>
        <w:pStyle w:val="BodyText"/>
      </w:pPr>
      <w:r>
        <w:br/>
      </w:r>
      <w:r>
        <w:t xml:space="preserve">This comprehensive Case Study examines the multifaceted role of a</w:t>
      </w:r>
      <w:r>
        <w:t xml:space="preserve"> </w:t>
      </w:r>
      <w:r>
        <w:rPr>
          <w:bCs/>
          <w:b/>
        </w:rPr>
        <w:t xml:space="preserve">Physiotherapist</w:t>
      </w:r>
      <w:r>
        <w:t xml:space="preserve"> </w:t>
      </w:r>
      <w:r>
        <w:t xml:space="preserve">operating within the unique healthcare landscape of</w:t>
      </w:r>
      <w:r>
        <w:t xml:space="preserve"> </w:t>
      </w:r>
      <w:r>
        <w:rPr>
          <w:bCs/>
          <w:b/>
        </w:rPr>
        <w:t xml:space="preserve">South Africa Cape Town</w:t>
      </w:r>
      <w:r>
        <w:t xml:space="preserve">. By analyzing clinical outcomes, socioeconomic factors, and infrastructural challenges, this document highlights how modern rehabilitation medicine adapts to the diverse needs of one of Africa’s most vibrant urban centers. The focus lies on bridging public sector limitations with private sector innovation while addressing the specific demographic health profiles found in</w:t>
      </w:r>
      <w:r>
        <w:t xml:space="preserve"> </w:t>
      </w:r>
      <w:r>
        <w:rPr>
          <w:bCs/>
          <w:b/>
        </w:rPr>
        <w:t xml:space="preserve">South Africa Cape Town</w:t>
      </w:r>
      <w:r>
        <w:t xml:space="preserve">.</w:t>
      </w:r>
      <w:r>
        <w:br/>
      </w:r>
      <w:r>
        <w:br/>
      </w:r>
    </w:p>
    <w:p>
      <w:pPr>
        <w:pStyle w:val="BodyText"/>
      </w:pPr>
      <w:r>
        <w:t xml:space="preserve">1. Introduction:</w:t>
      </w:r>
    </w:p>
    <w:p>
      <w:pPr>
        <w:pStyle w:val="BodyText"/>
      </w:pPr>
      <w:r>
        <w:br/>
      </w:r>
      <w:r>
        <w:t xml:space="preserve">The practice of physiotherapy has evolved significantly over the last two decades in</w:t>
      </w:r>
      <w:r>
        <w:t xml:space="preserve"> </w:t>
      </w:r>
      <w:r>
        <w:rPr>
          <w:bCs/>
          <w:b/>
        </w:rPr>
        <w:t xml:space="preserve">South Africa Cape Town</w:t>
      </w:r>
      <w:r>
        <w:t xml:space="preserve">. Historically, rehabilitation services were concentrated heavily in urban private facilities, leaving vast areas underserved. However, recent years have seen a shift towards integrated care models. A</w:t>
      </w:r>
      <w:r>
        <w:t xml:space="preserve"> </w:t>
      </w:r>
      <w:r>
        <w:rPr>
          <w:bCs/>
          <w:b/>
        </w:rPr>
        <w:t xml:space="preserve">Physiotherapist</w:t>
      </w:r>
      <w:r>
        <w:t xml:space="preserve"> </w:t>
      </w:r>
      <w:r>
        <w:t xml:space="preserve">practicing today in this region must be equipped not only with clinical expertise but also with cultural competence and resilience. The city’s blend of high-income neighborhoods and informal settlements creates a dual economy that directly influences patient access to care.</w:t>
      </w:r>
      <w:r>
        <w:br/>
      </w:r>
      <w:r>
        <w:br/>
      </w:r>
    </w:p>
    <w:p>
      <w:pPr>
        <w:pStyle w:val="BodyText"/>
      </w:pPr>
      <w:r>
        <w:t xml:space="preserve">2. Patient Profile and Clinical Presentation:</w:t>
      </w:r>
    </w:p>
    <w:p>
      <w:pPr>
        <w:pStyle w:val="BodyText"/>
      </w:pPr>
      <w:r>
        <w:br/>
      </w:r>
      <w:r>
        <w:t xml:space="preserve">The subject of this Case Study is "Thabo," a 45-year-old male resident of Khayelitsha, a township on the outskirts of</w:t>
      </w:r>
      <w:r>
        <w:t xml:space="preserve"> </w:t>
      </w:r>
      <w:r>
        <w:rPr>
          <w:bCs/>
          <w:b/>
        </w:rPr>
        <w:t xml:space="preserve">South Africa Cape Town</w:t>
      </w:r>
      <w:r>
        <w:t xml:space="preserve">. Thabo presented with chronic lower back pain and limited mobility due to years of manual labor in the agricultural sector surrounding the city. In many other regions, such cases might be treated simply with rest and over-the-counter medication. However, in</w:t>
      </w:r>
      <w:r>
        <w:t xml:space="preserve"> </w:t>
      </w:r>
      <w:r>
        <w:rPr>
          <w:bCs/>
          <w:b/>
        </w:rPr>
        <w:t xml:space="preserve">South Africa Cape Town</w:t>
      </w:r>
      <w:r>
        <w:t xml:space="preserve">, the burden of disease includes both non-communicable diseases (NCDs) like back pain and cardiovascular issues, as well as high rates of infectious diseases impacting physical function.</w:t>
      </w:r>
      <w:r>
        <w:br/>
      </w:r>
      <w:r>
        <w:br/>
      </w:r>
      <w:r>
        <w:t xml:space="preserve">Thabo’s case illustrates the typical patient profile requiring a holistic approach from a</w:t>
      </w:r>
      <w:r>
        <w:t xml:space="preserve"> </w:t>
      </w:r>
      <w:r>
        <w:rPr>
          <w:bCs/>
          <w:b/>
        </w:rPr>
        <w:t xml:space="preserve">Physiotherapist</w:t>
      </w:r>
      <w:r>
        <w:t xml:space="preserve">:</w:t>
      </w:r>
    </w:p>
    <w:p>
      <w:pPr>
        <w:numPr>
          <w:ilvl w:val="0"/>
          <w:numId w:val="1001"/>
        </w:numPr>
        <w:pStyle w:val="Compact"/>
      </w:pPr>
      <w:r>
        <w:t xml:space="preserve">History of heavy lifting and poor ergonomic practices.</w:t>
      </w:r>
    </w:p>
    <w:p>
      <w:pPr>
        <w:numPr>
          <w:ilvl w:val="0"/>
          <w:numId w:val="1001"/>
        </w:numPr>
        <w:pStyle w:val="Compact"/>
      </w:pPr>
      <w:r>
        <w:t xml:space="preserve">Limited access to continuous care due to transportation costs.</w:t>
      </w:r>
    </w:p>
    <w:p>
      <w:pPr>
        <w:numPr>
          <w:ilvl w:val="0"/>
          <w:numId w:val="1001"/>
        </w:numPr>
        <w:pStyle w:val="Compact"/>
      </w:pPr>
      <w:r>
        <w:t xml:space="preserve">Comorbid risk factors including hypertension, prevalent in urban</w:t>
      </w:r>
      <w:r>
        <w:t xml:space="preserve"> </w:t>
      </w:r>
      <w:r>
        <w:rPr>
          <w:bCs/>
          <w:b/>
        </w:rPr>
        <w:t xml:space="preserve">South Africa Cape Town</w:t>
      </w:r>
      <w:r>
        <w:t xml:space="preserve">.</w:t>
      </w:r>
    </w:p>
    <w:p>
      <w:pPr>
        <w:pStyle w:val="FirstParagraph"/>
      </w:pPr>
      <w:r>
        <w:br/>
      </w:r>
    </w:p>
    <w:p>
      <w:pPr>
        <w:pStyle w:val="BodyText"/>
      </w:pPr>
      <w:r>
        <w:t xml:space="preserve">3. The Role of the Physiotherapist:</w:t>
      </w:r>
    </w:p>
    <w:p>
      <w:pPr>
        <w:pStyle w:val="BodyText"/>
      </w:pPr>
      <w:r>
        <w:br/>
      </w:r>
      <w:r>
        <w:t xml:space="preserve">Upon referral from a primary care clinic in</w:t>
      </w:r>
      <w:r>
        <w:t xml:space="preserve"> </w:t>
      </w:r>
      <w:r>
        <w:rPr>
          <w:bCs/>
          <w:b/>
        </w:rPr>
        <w:t xml:space="preserve">South Africa Cape Town</w:t>
      </w:r>
      <w:r>
        <w:t xml:space="preserve">, Thabo was assessed by a local</w:t>
      </w:r>
      <w:r>
        <w:t xml:space="preserve"> </w:t>
      </w:r>
      <w:r>
        <w:rPr>
          <w:bCs/>
          <w:b/>
        </w:rPr>
        <w:t xml:space="preserve">Physiotherapist</w:t>
      </w:r>
      <w:r>
        <w:t xml:space="preserve">. The initial evaluation went beyond mere physical examination; it included a social history review. The</w:t>
      </w:r>
      <w:r>
        <w:t xml:space="preserve"> </w:t>
      </w:r>
      <w:r>
        <w:rPr>
          <w:bCs/>
          <w:b/>
        </w:rPr>
        <w:t xml:space="preserve">Physiotherapist</w:t>
      </w:r>
      <w:r>
        <w:t xml:space="preserve"> </w:t>
      </w:r>
      <w:r>
        <w:t xml:space="preserve">recognized that without addressing the socioeconomic barriers, treatment adherence would be low.</w:t>
      </w:r>
      <w:r>
        <w:br/>
      </w:r>
      <w:r>
        <w:br/>
      </w:r>
      <w:r>
        <w:t xml:space="preserve">The intervention plan developed by the</w:t>
      </w:r>
      <w:r>
        <w:t xml:space="preserve"> </w:t>
      </w:r>
      <w:r>
        <w:rPr>
          <w:bCs/>
          <w:b/>
        </w:rPr>
        <w:t xml:space="preserve">Physiotherapist</w:t>
      </w:r>
      <w:r>
        <w:t xml:space="preserve"> </w:t>
      </w:r>
      <w:r>
        <w:t xml:space="preserve">included:</w:t>
      </w:r>
      <w:r>
        <w:br/>
      </w:r>
    </w:p>
    <w:p>
      <w:pPr>
        <w:numPr>
          <w:ilvl w:val="0"/>
          <w:numId w:val="1002"/>
        </w:numPr>
        <w:pStyle w:val="Compact"/>
      </w:pPr>
      <w:r>
        <w:rPr>
          <w:bCs/>
          <w:b/>
        </w:rPr>
        <w:t xml:space="preserve">Educational Therapy:</w:t>
      </w:r>
      <w:r>
        <w:t xml:space="preserve"> </w:t>
      </w:r>
      <w:r>
        <w:t xml:space="preserve">Teaching Thabo body mechanics suitable for his specific work environment.</w:t>
      </w:r>
    </w:p>
    <w:p>
      <w:pPr>
        <w:numPr>
          <w:ilvl w:val="0"/>
          <w:numId w:val="1002"/>
        </w:numPr>
        <w:pStyle w:val="Compact"/>
      </w:pPr>
      <w:r>
        <w:rPr>
          <w:bCs/>
          <w:b/>
        </w:rPr>
        <w:t xml:space="preserve">Pain Management:</w:t>
      </w:r>
      <w:r>
        <w:t xml:space="preserve"> </w:t>
      </w:r>
      <w:r>
        <w:t xml:space="preserve">Utilizing modalities such as therapeutic ultrasound and TENS, which are standard tools for a</w:t>
      </w:r>
      <w:r>
        <w:t xml:space="preserve"> </w:t>
      </w:r>
      <w:r>
        <w:rPr>
          <w:bCs/>
          <w:b/>
        </w:rPr>
        <w:t xml:space="preserve">Physiotherapist</w:t>
      </w:r>
      <w:r>
        <w:t xml:space="preserve">.</w:t>
      </w:r>
    </w:p>
    <w:p>
      <w:pPr>
        <w:numPr>
          <w:ilvl w:val="0"/>
          <w:numId w:val="1002"/>
        </w:numPr>
        <w:pStyle w:val="Compact"/>
      </w:pPr>
      <w:r>
        <w:rPr>
          <w:bCs/>
          <w:b/>
        </w:rPr>
        <w:t xml:space="preserve">Exercise Prescription:</w:t>
      </w:r>
      <w:r>
        <w:t xml:space="preserve"> </w:t>
      </w:r>
      <w:r>
        <w:t xml:space="preserve">Designing a low-cost home exercise program that requires no equipment, ensuring sustainability after Thabo leaves the clinic in</w:t>
      </w:r>
      <w:r>
        <w:t xml:space="preserve"> </w:t>
      </w:r>
      <w:r>
        <w:rPr>
          <w:bCs/>
          <w:b/>
        </w:rPr>
        <w:t xml:space="preserve">South Africa Cape Town</w:t>
      </w:r>
      <w:r>
        <w:t xml:space="preserve">.</w:t>
      </w:r>
    </w:p>
    <w:p>
      <w:pPr>
        <w:pStyle w:val="FirstParagraph"/>
      </w:pPr>
      <w:r>
        <w:t xml:space="preserve">The</w:t>
      </w:r>
      <w:r>
        <w:t xml:space="preserve"> </w:t>
      </w:r>
      <w:r>
        <w:rPr>
          <w:bCs/>
          <w:b/>
        </w:rPr>
        <w:t xml:space="preserve">Physiotherapist</w:t>
      </w:r>
      <w:r>
        <w:t xml:space="preserve"> </w:t>
      </w:r>
      <w:r>
        <w:t xml:space="preserve">also coordinated with social workers to ensure Thabo had access to nutritional advice, acknowledging the link between muscle recovery and diet—a critical component often overlooked in traditional models of care.</w:t>
      </w:r>
      <w:r>
        <w:br/>
      </w:r>
      <w:r>
        <w:br/>
      </w:r>
    </w:p>
    <w:p>
      <w:pPr>
        <w:pStyle w:val="BodyText"/>
      </w:pPr>
      <w:r>
        <w:t xml:space="preserve">4. Challenges Specific to South Africa Cape Town:</w:t>
      </w:r>
    </w:p>
    <w:p>
      <w:pPr>
        <w:pStyle w:val="BodyText"/>
      </w:pPr>
      <w:r>
        <w:br/>
      </w:r>
      <w:r>
        <w:t xml:space="preserve">Operating as a</w:t>
      </w:r>
      <w:r>
        <w:t xml:space="preserve"> </w:t>
      </w:r>
      <w:r>
        <w:rPr>
          <w:bCs/>
          <w:b/>
        </w:rPr>
        <w:t xml:space="preserve">Physiotherapist</w:t>
      </w:r>
      <w:r>
        <w:t xml:space="preserve"> </w:t>
      </w:r>
      <w:r>
        <w:t xml:space="preserve">in</w:t>
      </w:r>
      <w:r>
        <w:t xml:space="preserve"> </w:t>
      </w:r>
      <w:r>
        <w:rPr>
          <w:bCs/>
          <w:b/>
        </w:rPr>
        <w:t xml:space="preserve">South Africa Cape Town</w:t>
      </w:r>
      <w:r>
        <w:t xml:space="preserve"> </w:t>
      </w:r>
      <w:r>
        <w:t xml:space="preserve">presents distinct challenges:</w:t>
      </w:r>
      <w:r>
        <w:br/>
      </w:r>
    </w:p>
    <w:p>
      <w:pPr>
        <w:numPr>
          <w:ilvl w:val="0"/>
          <w:numId w:val="1003"/>
        </w:numPr>
        <w:pStyle w:val="Compact"/>
      </w:pPr>
      <w:r>
        <w:rPr>
          <w:bCs/>
          <w:b/>
        </w:rPr>
        <w:t xml:space="preserve">Economic Disparity:</w:t>
      </w:r>
      <w:r>
        <w:t xml:space="preserve">Clinics must balance affordability with quality. Many patients rely on medical aid schemes, while others pay out-of-pocket. The</w:t>
      </w:r>
      <w:r>
        <w:t xml:space="preserve"> </w:t>
      </w:r>
      <w:r>
        <w:rPr>
          <w:bCs/>
          <w:b/>
        </w:rPr>
        <w:t xml:space="preserve">Physiotherapist</w:t>
      </w:r>
      <w:r>
        <w:t xml:space="preserve"> </w:t>
      </w:r>
      <w:r>
        <w:t xml:space="preserve">must navigate insurance complexities.</w:t>
      </w:r>
    </w:p>
    <w:p>
      <w:pPr>
        <w:numPr>
          <w:ilvl w:val="0"/>
          <w:numId w:val="1003"/>
        </w:numPr>
        <w:pStyle w:val="Compact"/>
      </w:pPr>
      <w:r>
        <w:rPr>
          <w:bCs/>
          <w:b/>
        </w:rPr>
        <w:t xml:space="preserve">Transportation Barriers:</w:t>
      </w:r>
      <w:r>
        <w:t xml:space="preserve">In</w:t>
      </w:r>
    </w:p>
    <w:p>
      <w:pPr>
        <w:numPr>
          <w:ilvl w:val="0"/>
          <w:numId w:val="1000"/>
        </w:numPr>
        <w:pStyle w:val="Compact"/>
      </w:pPr>
      <w:r>
        <w:t xml:space="preserve">South Africa Cape Town, many patients depend on minibus taxis. Missed appointments due to transport strikes or costs are common. A proactive</w:t>
      </w:r>
      <w:r>
        <w:t xml:space="preserve"> </w:t>
      </w:r>
      <w:r>
        <w:rPr>
          <w:bCs/>
          <w:b/>
        </w:rPr>
        <w:t xml:space="preserve">Physiotherapist</w:t>
      </w:r>
      <w:r>
        <w:t xml:space="preserve"> </w:t>
      </w:r>
      <w:r>
        <w:t xml:space="preserve">adapts by offering flexible scheduling.</w:t>
      </w:r>
    </w:p>
    <w:p>
      <w:pPr>
        <w:numPr>
          <w:ilvl w:val="0"/>
          <w:numId w:val="1003"/>
        </w:numPr>
        <w:pStyle w:val="Compact"/>
      </w:pPr>
      <w:r>
        <w:rPr>
          <w:bCs/>
          <w:b/>
        </w:rPr>
        <w:t xml:space="preserve">Disease Burden:</w:t>
      </w:r>
      <w:r>
        <w:t xml:space="preserve">The dual burden of HIV/AIDS and lifestyle diseases requires a</w:t>
      </w:r>
      <w:r>
        <w:t xml:space="preserve"> </w:t>
      </w:r>
      <w:r>
        <w:rPr>
          <w:bCs/>
          <w:b/>
        </w:rPr>
        <w:t xml:space="preserve">Physiotherapist</w:t>
      </w:r>
      <w:r>
        <w:t xml:space="preserve"> </w:t>
      </w:r>
      <w:r>
        <w:t xml:space="preserve">to be knowledgeable about immunosuppression, sarcopenia, and cardiovascular rehab.</w:t>
      </w:r>
    </w:p>
    <w:p>
      <w:pPr>
        <w:pStyle w:val="FirstParagraph"/>
      </w:pPr>
      <w:r>
        <w:br/>
      </w:r>
    </w:p>
    <w:p>
      <w:pPr>
        <w:pStyle w:val="BodyText"/>
      </w:pPr>
      <w:r>
        <w:t xml:space="preserve">5. Outcomes and Long-Term Impact:</w:t>
      </w:r>
    </w:p>
    <w:p>
      <w:pPr>
        <w:pStyle w:val="BodyText"/>
      </w:pPr>
      <w:r>
        <w:br/>
      </w:r>
      <w:r>
        <w:t xml:space="preserve">After three months of consistent therapy led by the</w:t>
      </w:r>
      <w:r>
        <w:t xml:space="preserve"> </w:t>
      </w:r>
      <w:r>
        <w:rPr>
          <w:bCs/>
          <w:b/>
        </w:rPr>
        <w:t xml:space="preserve">Physiotherapist, Thabo reported a 70% reduction in pain levels. Crucially, he returned to his work without exacerbating his condition. The success of this Case Study is not just clinical but socioeconomic: Thabo regained his earning potential, supporting his extended family—a common structure in</w:t>
      </w:r>
      <w:r>
        <w:rPr>
          <w:bCs/>
          <w:b/>
        </w:rPr>
        <w:t xml:space="preserve"> </w:t>
      </w:r>
      <w:r>
        <w:rPr>
          <w:bCs/>
          <w:b/>
          <w:bCs/>
          <w:b/>
        </w:rPr>
        <w:t xml:space="preserve">South Africa Cape Town</w:t>
      </w:r>
      <w:r>
        <w:rPr>
          <w:bCs/>
          <w:b/>
        </w:rPr>
        <w:t xml:space="preserve">.</w:t>
      </w:r>
      <w:r>
        <w:br/>
      </w:r>
      <w:r>
        <w:br/>
      </w:r>
      <w:r>
        <w:rPr>
          <w:bCs/>
          <w:b/>
        </w:rPr>
        <w:t xml:space="preserve">The</w:t>
      </w:r>
      <w:r>
        <w:rPr>
          <w:bCs/>
          <w:b/>
        </w:rPr>
        <w:t xml:space="preserve"> </w:t>
      </w:r>
      <w:r>
        <w:rPr>
          <w:bCs/>
          <w:b/>
          <w:bCs/>
          <w:b/>
        </w:rPr>
        <w:t xml:space="preserve">Physiotherapist</w:t>
      </w:r>
      <w:r>
        <w:rPr>
          <w:bCs/>
          <w:b/>
        </w:rPr>
        <w:t xml:space="preserve"> </w:t>
      </w:r>
      <w:r>
        <w:rPr>
          <w:bCs/>
          <w:b/>
        </w:rPr>
        <w:t xml:space="preserve">documented that early intervention prevented a chronic disability that would have otherwise required long-term public healthcare support. This highlights the cost-effectiveness of specialized physiotherapy services in</w:t>
      </w:r>
      <w:r>
        <w:rPr>
          <w:bCs/>
          <w:b/>
        </w:rPr>
        <w:t xml:space="preserve"> </w:t>
      </w:r>
      <w:r>
        <w:rPr>
          <w:bCs/>
          <w:b/>
          <w:bCs/>
          <w:b/>
        </w:rPr>
        <w:t xml:space="preserve">South Africa Cape Town</w:t>
      </w:r>
      <w:r>
        <w:rPr>
          <w:bCs/>
          <w:b/>
        </w:rPr>
        <w:t xml:space="preserve">.</w:t>
      </w:r>
      <w:r>
        <w:br/>
      </w:r>
      <w:r>
        <w:br/>
      </w:r>
    </w:p>
    <w:p>
      <w:pPr>
        <w:pStyle w:val="BodyText"/>
      </w:pPr>
      <w:r>
        <w:t xml:space="preserve">6. Community Integration and Prevention:</w:t>
      </w:r>
    </w:p>
    <w:p>
      <w:pPr>
        <w:pStyle w:val="BodyText"/>
      </w:pPr>
      <w:r>
        <w:br/>
      </w:r>
      <w:r>
        <w:t xml:space="preserve">Beyond individual care, the</w:t>
      </w:r>
      <w:r>
        <w:t xml:space="preserve"> </w:t>
      </w:r>
      <w:r>
        <w:rPr>
          <w:bCs/>
          <w:b/>
        </w:rPr>
        <w:t xml:space="preserve">Physiotherapist</w:t>
      </w:r>
      <w:r>
        <w:t xml:space="preserve"> </w:t>
      </w:r>
      <w:r>
        <w:t xml:space="preserve">in this Case Study initiated community outreach programs in partnership with local NGOs. These programs focus on ergonomics for workers and fall prevention for the elderly, two key priorities in</w:t>
      </w:r>
      <w:r>
        <w:t xml:space="preserve"> </w:t>
      </w:r>
      <w:r>
        <w:rPr>
          <w:bCs/>
          <w:b/>
        </w:rPr>
        <w:t xml:space="preserve">South Africa Cape Town</w:t>
      </w:r>
      <w:r>
        <w:t xml:space="preserve">. By empowering the community with knowledge, the role of a</w:t>
      </w:r>
      <w:r>
        <w:t xml:space="preserve"> </w:t>
      </w:r>
      <w:r>
        <w:rPr>
          <w:bCs/>
          <w:b/>
        </w:rPr>
        <w:t xml:space="preserve">Physiotherapist</w:t>
      </w:r>
      <w:r>
        <w:t xml:space="preserve"> </w:t>
      </w:r>
      <w:r>
        <w:t xml:space="preserve">expands from treating injury to preventing it.</w:t>
      </w:r>
      <w:r>
        <w:br/>
      </w:r>
      <w:r>
        <w:br/>
      </w:r>
    </w:p>
    <w:p>
      <w:pPr>
        <w:pStyle w:val="BodyText"/>
      </w:pPr>
      <w:r>
        <w:t xml:space="preserve">7. Conclusion:</w:t>
      </w:r>
    </w:p>
    <w:p>
      <w:pPr>
        <w:pStyle w:val="BodyText"/>
      </w:pPr>
      <w:r>
        <w:br/>
      </w:r>
      <w:r>
        <w:t xml:space="preserve">This Case Study demonstrates that a</w:t>
      </w:r>
      <w:r>
        <w:t xml:space="preserve"> </w:t>
      </w:r>
      <w:r>
        <w:rPr>
          <w:bCs/>
          <w:b/>
        </w:rPr>
        <w:t xml:space="preserve">Physiotherapist</w:t>
      </w:r>
      <w:r>
        <w:t xml:space="preserve"> </w:t>
      </w:r>
      <w:r>
        <w:t xml:space="preserve">in</w:t>
      </w:r>
      <w:r>
        <w:t xml:space="preserve"> </w:t>
      </w:r>
      <w:r>
        <w:rPr>
          <w:bCs/>
          <w:b/>
        </w:rPr>
        <w:t xml:space="preserve">South Africa Cape Town</w:t>
      </w:r>
      <w:r>
        <w:t xml:space="preserve">South Africa Cape Town. As healthcare policies evolve in</w:t>
      </w:r>
      <w:r>
        <w:t xml:space="preserve"> </w:t>
      </w:r>
      <w:r>
        <w:rPr>
          <w:bCs/>
          <w:b/>
        </w:rPr>
        <w:t xml:space="preserve">South Africa Cape Town</w:t>
      </w:r>
      <w:r>
        <w:t xml:space="preserve">, the integration of physiotherapy into primary care will remain vital for building a healthier society.</w:t>
      </w:r>
      <w:r>
        <w:br/>
      </w:r>
      <w:r>
        <w:br/>
      </w:r>
    </w:p>
    <w:p>
      <w:pPr>
        <w:pStyle w:val="BodyText"/>
      </w:pPr>
      <w:r>
        <w:t xml:space="preserve">8. Recommendations:</w:t>
      </w:r>
    </w:p>
    <w:p>
      <w:pPr>
        <w:pStyle w:val="BodyText"/>
      </w:pPr>
      <w:r>
        <w:br/>
      </w:r>
    </w:p>
    <w:p>
      <w:pPr>
        <w:numPr>
          <w:ilvl w:val="0"/>
          <w:numId w:val="1004"/>
        </w:numPr>
        <w:pStyle w:val="Compact"/>
      </w:pPr>
      <w:r>
        <w:t xml:space="preserve">Increase funding for community-based physiotherapy initiatives in</w:t>
      </w:r>
      <w:r>
        <w:t xml:space="preserve"> </w:t>
      </w:r>
      <w:r>
        <w:rPr>
          <w:bCs/>
          <w:b/>
        </w:rPr>
        <w:t xml:space="preserve">South Africa Cape Town</w:t>
      </w:r>
      <w:r>
        <w:t xml:space="preserve">.</w:t>
      </w:r>
    </w:p>
    <w:p>
      <w:pPr>
        <w:numPr>
          <w:ilvl w:val="0"/>
          <w:numId w:val="1004"/>
        </w:numPr>
        <w:pStyle w:val="Compact"/>
      </w:pPr>
      <w:r>
        <w:t xml:space="preserve">Enhance training programs for the</w:t>
      </w:r>
      <w:r>
        <w:t xml:space="preserve"> </w:t>
      </w:r>
      <w:r>
        <w:rPr>
          <w:bCs/>
          <w:b/>
        </w:rPr>
        <w:t xml:space="preserve">Physiotherapist</w:t>
      </w:r>
      <w:r>
        <w:t xml:space="preserve"> </w:t>
      </w:r>
      <w:r>
        <w:t xml:space="preserve">to include more focus on socioeconomic counseling.</w:t>
      </w:r>
    </w:p>
    <w:p>
      <w:pPr>
        <w:pStyle w:val="FirstParagraph"/>
      </w:pPr>
      <w:r>
        <w:t xml:space="preserve">To ensure the continued effectiveness of rehabilitation services, stakeholders must prioritize accessible care models tailored to the realities of life in</w:t>
      </w:r>
      <w:r>
        <w:t xml:space="preserve"> </w:t>
      </w:r>
      <w:r>
        <w:rPr>
          <w:bCs/>
          <w:b/>
        </w:rPr>
        <w:t xml:space="preserve">South Africa Cape Town</w:t>
      </w:r>
      <w:r>
        <w:t xml:space="preserve">.</w:t>
      </w:r>
      <w:r>
        <w:br/>
      </w:r>
      <w:r>
        <w:br/>
      </w:r>
      <w:r>
        <w:br/>
      </w:r>
      <w:r>
        <w:br/>
      </w:r>
      <w:r>
        <w:t xml:space="preserve">This Case Study is intended for educational purposes and reflects general trends observed in physiotherapy practice within South Africa Cape Town.</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Specialized Physiotherapy in South Africa Cape Town</dc:title>
  <dc:creator/>
  <dc:language>en</dc:language>
  <cp:keywords/>
  <dcterms:created xsi:type="dcterms:W3CDTF">2026-07-29T08:57:14Z</dcterms:created>
  <dcterms:modified xsi:type="dcterms:W3CDTF">2026-07-29T08:57:14Z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