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a7966e9b0ce57afa9f96ada5e06e86ba886c41c"/>
    <w:p>
      <w:pPr>
        <w:pStyle w:val="Heading1"/>
      </w:pPr>
      <w:r>
        <w:t xml:space="preserve">Case Study: The Evolution of Physiotherapy Practice in Sri Lanka, Colombo</w:t>
      </w:r>
    </w:p>
    <w:p>
      <w:pPr>
        <w:pStyle w:val="FirstParagraph"/>
      </w:pPr>
      <w:r>
        <w:rPr>
          <w:bCs/>
          <w:b/>
        </w:rPr>
        <w:t xml:space="preserve">Date:</w:t>
      </w:r>
      <w:r>
        <w:t xml:space="preserve"> </w:t>
      </w:r>
      <w:r>
        <w:t xml:space="preserve">October 2023</w:t>
      </w:r>
      <w:r>
        <w:br/>
      </w:r>
      <w:r>
        <w:rPr>
          <w:bCs/>
          <w:b/>
        </w:rPr>
        <w:t xml:space="preserve">Subject:</w:t>
      </w:r>
      <w:r>
        <w:t xml:space="preserve">Clinical Service Expansion and Community Health Integration</w:t>
      </w:r>
      <w:r>
        <w:br/>
      </w:r>
      <w:r>
        <w:rPr>
          <w:bCs/>
          <w:b/>
        </w:rPr>
        <w:t xml:space="preserve">Location:</w:t>
      </w:r>
      <w:r>
        <w:t xml:space="preserve">Sri Lanka, Colombo</w:t>
      </w:r>
    </w:p>
    <w:bookmarkStart w:id="20" w:name="executive-summary"/>
    <w:p>
      <w:pPr>
        <w:pStyle w:val="Heading2"/>
      </w:pPr>
      <w:r>
        <w:t xml:space="preserve">1. Executive Summary</w:t>
      </w:r>
    </w:p>
    <w:p>
      <w:pPr>
        <w:pStyle w:val="FirstParagraph"/>
      </w:pPr>
      <w:r>
        <w:t xml:space="preserve">This case study examines the strategic adaptation and clinical expansion of a leading rehabilitation center located in the heart of Sri Lanka, Colombo. As urbanization accelerates within this bustling metropolis, the demand for specialized healthcare services has surged. Specifically, there is a growing need for high-quality</w:t>
      </w:r>
      <w:r>
        <w:t xml:space="preserve"> </w:t>
      </w:r>
      <w:r>
        <w:rPr>
          <w:bCs/>
          <w:b/>
        </w:rPr>
        <w:t xml:space="preserve">Physiotherapist</w:t>
      </w:r>
      <w:r>
        <w:t xml:space="preserve"> </w:t>
      </w:r>
      <w:r>
        <w:t xml:space="preserve">services to address both lifestyle-related musculoskeletal disorders and post-operative rehabilitation needs. This document analyzes how local practitioners in</w:t>
      </w:r>
      <w:r>
        <w:t xml:space="preserve"> </w:t>
      </w:r>
      <w:r>
        <w:rPr>
          <w:bCs/>
          <w:b/>
        </w:rPr>
        <w:t xml:space="preserve">Sri Lanka, Colombo</w:t>
      </w:r>
      <w:r>
        <w:t xml:space="preserve">, are navigating the challenges of infrastructure limitations while leveraging international standards of care to improve patient outcomes.</w:t>
      </w:r>
    </w:p>
    <w:bookmarkEnd w:id="20"/>
    <w:bookmarkStart w:id="21" w:name="background-and-context"/>
    <w:p>
      <w:pPr>
        <w:pStyle w:val="Heading2"/>
      </w:pPr>
      <w:r>
        <w:t xml:space="preserve">2. Background and Context</w:t>
      </w:r>
    </w:p>
    <w:p>
      <w:pPr>
        <w:pStyle w:val="FirstParagraph"/>
      </w:pPr>
      <w:r>
        <w:rPr>
          <w:bCs/>
          <w:b/>
        </w:rPr>
        <w:t xml:space="preserve">Sri Lanka, Colombo,</w:t>
      </w:r>
      <w:r>
        <w:t xml:space="preserve"> </w:t>
      </w:r>
      <w:r>
        <w:t xml:space="preserve">serves as the economic and administrative hub of the nation. With a dense population and a rapid transition in lifestyle habits, the city faces a dual burden of disease: rising rates of non-communicable diseases alongside persistent needs for trauma care due to traffic accidents and industrial activities. In this context, physical therapy is no longer just a secondary service but a critical component of holistic healthcare.</w:t>
      </w:r>
    </w:p>
    <w:p>
      <w:pPr>
        <w:pStyle w:val="BodyText"/>
      </w:pPr>
      <w:r>
        <w:t xml:space="preserve">Traditionally, access to professional</w:t>
      </w:r>
      <w:r>
        <w:t xml:space="preserve"> </w:t>
      </w:r>
      <w:r>
        <w:rPr>
          <w:bCs/>
          <w:b/>
        </w:rPr>
        <w:t xml:space="preserve">Physiotherapist</w:t>
      </w:r>
      <w:r>
        <w:t xml:space="preserve"> </w:t>
      </w:r>
      <w:r>
        <w:t xml:space="preserve">services in Sri Lanka was limited to major teaching hospitals or private clinics catering exclusively to the elite. However, recent economic shifts and increased health awareness among the middle class have created a vibrant market for affordable yet high-standard physiotherapy centers. This case study focuses on "Colombo Rehab Solutions," a hypothetical mid-sized clinic that has successfully scaled its operations over the last five years.</w:t>
      </w:r>
    </w:p>
    <w:bookmarkEnd w:id="21"/>
    <w:bookmarkStart w:id="22" w:name="problem-statement"/>
    <w:p>
      <w:pPr>
        <w:pStyle w:val="Heading2"/>
      </w:pPr>
      <w:r>
        <w:t xml:space="preserve">3. Problem Statement</w:t>
      </w:r>
    </w:p>
    <w:p>
      <w:pPr>
        <w:pStyle w:val="FirstParagraph"/>
      </w:pPr>
      <w:r>
        <w:t xml:space="preserve">The primary challenge faced by healthcare providers in</w:t>
      </w:r>
      <w:r>
        <w:t xml:space="preserve"> </w:t>
      </w:r>
      <w:r>
        <w:rPr>
          <w:bCs/>
          <w:b/>
        </w:rPr>
        <w:t xml:space="preserve">Sri Lanka, Colombo</w:t>
      </w:r>
      <w:r>
        <w:t xml:space="preserve">, is the discrepancy between patient volume and specialized care availability. Despite a high number of patients requiring rehabilitation following orthopedic surgeries or suffering from chronic back pain due to sedentary office work, there is a shortage of highly specialized</w:t>
      </w:r>
      <w:r>
        <w:t xml:space="preserve"> </w:t>
      </w:r>
      <w:r>
        <w:rPr>
          <w:bCs/>
          <w:b/>
        </w:rPr>
        <w:t xml:space="preserve">Physiotherapist</w:t>
      </w:r>
      <w:r>
        <w:t xml:space="preserve"> </w:t>
      </w:r>
      <w:r>
        <w:t xml:space="preserve">professionals. Furthermore, issues such as power fluctuations in certain parts of the city and limited access to imported therapeutic equipment pose logistical hurdles.</w:t>
      </w:r>
    </w:p>
    <w:p>
      <w:pPr>
        <w:pStyle w:val="BodyText"/>
      </w:pPr>
      <w:r>
        <w:rPr>
          <w:bCs/>
          <w:b/>
        </w:rPr>
        <w:t xml:space="preserve">Key Challenge:</w:t>
      </w:r>
      <w:r>
        <w:t xml:space="preserve"> </w:t>
      </w:r>
      <w:r>
        <w:t xml:space="preserve">How can a clinic in Sri Lanka, Colombo, maintain high standards of physiotherapy care while managing resource constraints and a growing patient demographic?</w:t>
      </w:r>
    </w:p>
    <w:bookmarkEnd w:id="22"/>
    <w:bookmarkStart w:id="26" w:name="methodology-and-intervention"/>
    <w:p>
      <w:pPr>
        <w:pStyle w:val="Heading2"/>
      </w:pPr>
      <w:r>
        <w:t xml:space="preserve">4. Methodology and Intervention</w:t>
      </w:r>
    </w:p>
    <w:p>
      <w:pPr>
        <w:pStyle w:val="FirstParagraph"/>
      </w:pPr>
      <w:r>
        <w:t xml:space="preserve">To address these challenges, the management implemented a multi-faceted strategy centered around three pillars: Technology Integration, Community Outreach, and Staff Development.</w:t>
      </w:r>
    </w:p>
    <w:bookmarkStart w:id="23" w:name="technology-integration"/>
    <w:p>
      <w:pPr>
        <w:pStyle w:val="Heading3"/>
      </w:pPr>
      <w:r>
        <w:t xml:space="preserve">4.1. Technology Integration</w:t>
      </w:r>
    </w:p>
    <w:p>
      <w:pPr>
        <w:pStyle w:val="FirstParagraph"/>
      </w:pPr>
      <w:r>
        <w:t xml:space="preserve">A core part of the solution involved upgrading the clinic’s facility in Colombo to support advanced modalities. Recognizing that traditional manual therapy alone is insufficient for modern complex cases, the center invested in ultrasound therapy machines and TENS units that are energy-efficient to cope with local utility issues. Additionally, a tele-rehabilitation platform was introduced, allowing patients in rural areas surrounding</w:t>
      </w:r>
      <w:r>
        <w:t xml:space="preserve"> </w:t>
      </w:r>
      <w:r>
        <w:rPr>
          <w:bCs/>
          <w:b/>
        </w:rPr>
        <w:t xml:space="preserve">Sri Lanka</w:t>
      </w:r>
      <w:r>
        <w:t xml:space="preserve"> </w:t>
      </w:r>
      <w:r>
        <w:t xml:space="preserve">to consult with a certified</w:t>
      </w:r>
      <w:r>
        <w:t xml:space="preserve"> </w:t>
      </w:r>
      <w:r>
        <w:rPr>
          <w:bCs/>
          <w:b/>
        </w:rPr>
        <w:t xml:space="preserve">Physiotherapist</w:t>
      </w:r>
      <w:r>
        <w:t xml:space="preserve"> </w:t>
      </w:r>
      <w:r>
        <w:t xml:space="preserve">based in Colombo for initial assessments and follow-up exercises.</w:t>
      </w:r>
    </w:p>
    <w:bookmarkEnd w:id="23"/>
    <w:bookmarkStart w:id="24" w:name="specialized-focus-areas"/>
    <w:p>
      <w:pPr>
        <w:pStyle w:val="Heading3"/>
      </w:pPr>
      <w:r>
        <w:t xml:space="preserve">4.2. Specialized Focus Areas</w:t>
      </w:r>
    </w:p>
    <w:p>
      <w:pPr>
        <w:pStyle w:val="FirstParagraph"/>
      </w:pPr>
      <w:r>
        <w:t xml:space="preserve">The center identified two high-demand areas specific to the demographics of Colombo: sports injury rehabilitation and geriatric care. By hiring a team of specialized</w:t>
      </w:r>
      <w:r>
        <w:t xml:space="preserve"> </w:t>
      </w:r>
      <w:r>
        <w:rPr>
          <w:bCs/>
          <w:b/>
        </w:rPr>
        <w:t xml:space="preserve">Physiotherapist</w:t>
      </w:r>
      <w:r>
        <w:t xml:space="preserve">s, each focusing on one of these niches, the clinic improved its treatment efficacy. For instance, recognizing the popularity of cricket and football in Sri Lanka, they established a dedicated sports wing that works closely with local clubs.</w:t>
      </w:r>
    </w:p>
    <w:bookmarkEnd w:id="24"/>
    <w:bookmarkStart w:id="25" w:name="community-engagement-in-colombo"/>
    <w:p>
      <w:pPr>
        <w:pStyle w:val="Heading3"/>
      </w:pPr>
      <w:r>
        <w:t xml:space="preserve">4.3. Community Engagement in Colombo</w:t>
      </w:r>
    </w:p>
    <w:p>
      <w:pPr>
        <w:pStyle w:val="FirstParagraph"/>
      </w:pPr>
      <w:r>
        <w:t xml:space="preserve">Educational outreach was critical to demystifying physiotherapy for the general public in Colombo. The team conducted free workshops in corporate offices and senior citizen centers across the city, emphasizing prevention over cure. This proactive approach helped establish trust and positioned the</w:t>
      </w:r>
      <w:r>
        <w:t xml:space="preserve"> </w:t>
      </w:r>
      <w:r>
        <w:rPr>
          <w:bCs/>
          <w:b/>
        </w:rPr>
        <w:t xml:space="preserve">Physiotherapist</w:t>
      </w:r>
      <w:r>
        <w:t xml:space="preserve"> </w:t>
      </w:r>
      <w:r>
        <w:t xml:space="preserve">staff not just as healers, but as health educators.</w:t>
      </w:r>
    </w:p>
    <w:bookmarkEnd w:id="25"/>
    <w:bookmarkEnd w:id="26"/>
    <w:bookmarkStart w:id="27" w:name="results-and-outcomes"/>
    <w:p>
      <w:pPr>
        <w:pStyle w:val="Heading2"/>
      </w:pPr>
      <w:r>
        <w:t xml:space="preserve">5. Results and Outcomes</w:t>
      </w:r>
    </w:p>
    <w:p>
      <w:pPr>
        <w:pStyle w:val="FirstParagraph"/>
      </w:pPr>
      <w:r>
        <w:t xml:space="preserve">The implementation of these strategies yielded significant results within eighteen months:</w:t>
      </w:r>
    </w:p>
    <w:p>
      <w:pPr>
        <w:numPr>
          <w:ilvl w:val="0"/>
          <w:numId w:val="1001"/>
        </w:numPr>
        <w:pStyle w:val="Compact"/>
      </w:pPr>
      <w:r>
        <w:rPr>
          <w:bCs/>
          <w:b/>
        </w:rPr>
        <w:t xml:space="preserve">Patient Satisfaction:</w:t>
      </w:r>
      <w:r>
        <w:t xml:space="preserve"> </w:t>
      </w:r>
      <w:r>
        <w:t xml:space="preserve">A 40% increase in patient retention rates, attributed to personalized care plans tailored by experienced</w:t>
      </w:r>
      <w:r>
        <w:t xml:space="preserve"> </w:t>
      </w:r>
      <w:r>
        <w:rPr>
          <w:bCs/>
          <w:b/>
        </w:rPr>
        <w:t xml:space="preserve">Physiotherapist</w:t>
      </w:r>
      <w:r>
        <w:t xml:space="preserve">s.</w:t>
      </w:r>
    </w:p>
    <w:p>
      <w:pPr>
        <w:numPr>
          <w:ilvl w:val="0"/>
          <w:numId w:val="1001"/>
        </w:numPr>
        <w:pStyle w:val="Compact"/>
      </w:pPr>
      <w:r>
        <w:rPr>
          <w:bCs/>
          <w:b/>
        </w:rPr>
        <w:t xml:space="preserve">Economic Resilience:</w:t>
      </w:r>
      <w:r>
        <w:t xml:space="preserve"> </w:t>
      </w:r>
      <w:r>
        <w:t xml:space="preserve">Despite the broader economic fluctuations in Sri Lanka, the clinic remained financially stable due to a diverse revenue stream including tele-health services.</w:t>
      </w:r>
    </w:p>
    <w:p>
      <w:pPr>
        <w:numPr>
          <w:ilvl w:val="0"/>
          <w:numId w:val="1001"/>
        </w:numPr>
        <w:pStyle w:val="Compact"/>
      </w:pPr>
      <w:r>
        <w:rPr>
          <w:bCs/>
          <w:b/>
        </w:rPr>
        <w:t xml:space="preserve">Awareness Growth:</w:t>
      </w:r>
      <w:r>
        <w:t xml:space="preserve"> </w:t>
      </w:r>
      <w:r>
        <w:t xml:space="preserve">Surveys indicated that 60% more residents in Colombo were seeking physiotherapy earlier in their recovery process, reducing long-term disability rates.</w:t>
      </w:r>
    </w:p>
    <w:bookmarkEnd w:id="27"/>
    <w:bookmarkStart w:id="28" w:name="discussion"/>
    <w:p>
      <w:pPr>
        <w:pStyle w:val="Heading2"/>
      </w:pPr>
      <w:r>
        <w:t xml:space="preserve">6. Discussion</w:t>
      </w:r>
    </w:p>
    <w:p>
      <w:pPr>
        <w:pStyle w:val="FirstParagraph"/>
      </w:pPr>
      <w:r>
        <w:t xml:space="preserve">The success of this model highlights the potential for specialized healthcare services within urban centers like Colombo. The case demonstrates that a</w:t>
      </w:r>
      <w:r>
        <w:t xml:space="preserve"> </w:t>
      </w:r>
      <w:r>
        <w:rPr>
          <w:bCs/>
          <w:b/>
        </w:rPr>
        <w:t xml:space="preserve">Physiotherapist</w:t>
      </w:r>
      <w:r>
        <w:t xml:space="preserve">, when supported by appropriate technology and community engagement, can significantly impact public health metrics in Sri Lanka.</w:t>
      </w:r>
    </w:p>
    <w:p>
      <w:pPr>
        <w:pStyle w:val="BodyText"/>
      </w:pPr>
      <w:r>
        <w:t xml:space="preserve">However, challenges remain. The brain drain of skilled medical professionals is a concern for the entire region of Sri Lanka. To mitigate this, continuous professional development opportunities must be provided locally. Furthermore, collaboration with government hospitals in Colombo could help decentralize care and reduce overcrowding in private facilities.</w:t>
      </w:r>
    </w:p>
    <w:bookmarkEnd w:id="28"/>
    <w:bookmarkStart w:id="29" w:name="conclusion"/>
    <w:p>
      <w:pPr>
        <w:pStyle w:val="Heading2"/>
      </w:pPr>
      <w:r>
        <w:t xml:space="preserve">7. Conclusion</w:t>
      </w:r>
    </w:p>
    <w:p>
      <w:pPr>
        <w:pStyle w:val="FirstParagraph"/>
      </w:pPr>
      <w:r>
        <w:t xml:space="preserve">In conclusion, this case study illustrates that the future of healthcare in Sri Lanka, Colombo, lies in specialized, accessible, and technology-enhanced physiotherapy services. By adapting to local needs while maintaining global standards of practice for a</w:t>
      </w:r>
      <w:r>
        <w:t xml:space="preserve"> </w:t>
      </w:r>
      <w:r>
        <w:rPr>
          <w:bCs/>
          <w:b/>
        </w:rPr>
        <w:t xml:space="preserve">Physiotherapist</w:t>
      </w:r>
      <w:r>
        <w:t xml:space="preserve">, clinics can drive substantial improvements in community health. The experience of Colombo Rehab Solutions serves as a blueprint for other emerging healthcare markets facing similar demographic and infrastructural shifts.</w:t>
      </w:r>
    </w:p>
    <w:p>
      <w:pPr>
        <w:pStyle w:val="BodyText"/>
      </w:pPr>
      <w:r>
        <w:t xml:space="preserve">As urbanization continues to reshape the landscape of Sri Lanka, the role of the</w:t>
      </w:r>
      <w:r>
        <w:t xml:space="preserve"> </w:t>
      </w:r>
      <w:r>
        <w:rPr>
          <w:bCs/>
          <w:b/>
        </w:rPr>
        <w:t xml:space="preserve">Physiotherapist</w:t>
      </w:r>
      <w:r>
        <w:t xml:space="preserve"> </w:t>
      </w:r>
      <w:r>
        <w:t xml:space="preserve">will expand from treatment to prevention, making them indispensable partners in maintaining the health and productivity of Colombo’s workforce. The integration of local context with international best practices ensures that healthcare remains sustainable and effective for all citizens.</w:t>
      </w:r>
    </w:p>
    <w:p>
      <w:r>
        <w:pict>
          <v:rect style="width:0;height:1.5pt" o:hralign="center" o:hrstd="t" o:hr="t"/>
        </w:pict>
      </w:r>
    </w:p>
    <w:p>
      <w:pPr>
        <w:pStyle w:val="FirstParagraph"/>
      </w:pPr>
      <w:r>
        <w:rPr>
          <w:iCs/>
          <w:i/>
        </w:rPr>
        <w:t xml:space="preserve">Note: This document is a simulated case study created for educational purposes regarding healthcare trends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in Sri Lanka, Colombo</dc:title>
  <dc:creator/>
  <dc:language>en</dc:language>
  <cp:keywords/>
  <dcterms:created xsi:type="dcterms:W3CDTF">2026-07-29T13:35:21Z</dcterms:created>
  <dcterms:modified xsi:type="dcterms:W3CDTF">2026-07-29T13:35:21Z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