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Switzerland</w:t>
      </w:r>
      <w:r>
        <w:t xml:space="preserve"> </w:t>
      </w:r>
      <w:r>
        <w:t xml:space="preserve">Zurich</w:t>
      </w:r>
    </w:p>
    <w:bookmarkStart w:id="32" w:name="X9d0bafee3d63b70fec2f39bfc41393a97ee2ac3"/>
    <w:p>
      <w:pPr>
        <w:pStyle w:val="Heading1"/>
      </w:pPr>
      <w:r>
        <w:t xml:space="preserve">Case Study: The Role and Impact of a Physiotherapist in Switzerland Zurich</w:t>
      </w:r>
    </w:p>
    <w:p>
      <w:pPr>
        <w:pStyle w:val="FirstParagraph"/>
      </w:pPr>
      <w:r>
        <w:rPr>
          <w:bCs/>
          <w:b/>
        </w:rPr>
        <w:t xml:space="preserve">Date:</w:t>
      </w:r>
      <w:r>
        <w:t xml:space="preserve"> </w:t>
      </w:r>
      <w:r>
        <w:t xml:space="preserve">October 2023</w:t>
      </w:r>
      <w:r>
        <w:br/>
      </w:r>
      <w:r>
        <w:rPr>
          <w:bCs/>
          <w:b/>
        </w:rPr>
        <w:t xml:space="preserve">Patient Profile:</w:t>
      </w:r>
      <w:r>
        <w:t xml:space="preserve"> Male, 45 years old, Executive Consultant</w:t>
      </w:r>
      <w:r>
        <w:br/>
      </w:r>
      <w:r>
        <w:rPr>
          <w:bCs/>
          <w:b/>
        </w:rPr>
        <w:t xml:space="preserve">Location:</w:t>
      </w:r>
      <w:r>
        <w:t xml:space="preserve"> Zurich, Switzerland</w:t>
      </w:r>
      <w:r>
        <w:br/>
      </w:r>
    </w:p>
    <w:p>
      <w:pPr>
        <w:pStyle w:val="BodyText"/>
      </w:pPr>
      <w:r>
        <w:t xml:space="preserve">Clinic Type: Private Specialty Physiotherapy Practice</w:t>
      </w:r>
    </w:p>
    <w:bookmarkStart w:id="20" w:name="introduction-and-background"/>
    <w:p>
      <w:pPr>
        <w:pStyle w:val="Heading2"/>
      </w:pPr>
      <w:r>
        <w:t xml:space="preserve">1. Introduction and Background</w:t>
      </w:r>
    </w:p>
    <w:p>
      <w:pPr>
        <w:pStyle w:val="FirstParagraph"/>
      </w:pPr>
      <w:r>
        <w:t xml:space="preserve">In the bustling urban environment of Zurich, Switzerland, professional lifestyles are often characterized by high stress levels, sedentary work hours, and a strong cultural emphasis on maintaining physical fitness. This case study explores the intervention of a specialized</w:t>
      </w:r>
      <w:r>
        <w:t xml:space="preserve"> </w:t>
      </w:r>
      <w:r>
        <w:rPr>
          <w:bCs/>
          <w:b/>
        </w:rPr>
        <w:t xml:space="preserve">Physiotherapist</w:t>
      </w:r>
      <w:r>
        <w:t xml:space="preserve"> </w:t>
      </w:r>
      <w:r>
        <w:t xml:space="preserve">working within the Swiss healthcare context in Zurich. The primary objective is to analyze how evidence-based physiotherapy practices intersect with the specific lifestyle demands and insurance frameworks of this region.</w:t>
      </w:r>
    </w:p>
    <w:p>
      <w:pPr>
        <w:pStyle w:val="BodyText"/>
      </w:pPr>
      <w:r>
        <w:t xml:space="preserve">Zurich, being one of Switzerland’s largest cities, hosts a diverse population ranging from local Swiss residents to international expatriates. Consequently, a</w:t>
      </w:r>
      <w:r>
        <w:t xml:space="preserve"> </w:t>
      </w:r>
      <w:r>
        <w:rPr>
          <w:bCs/>
          <w:b/>
        </w:rPr>
        <w:t xml:space="preserve">Physiotherapist</w:t>
      </w:r>
      <w:r>
        <w:t xml:space="preserve"> </w:t>
      </w:r>
      <w:r>
        <w:t xml:space="preserve">in this setting must possess not only clinical excellence but also cross-cultural communication skills. The patient in this study, referred to here as "Mr. H," represents the typical urban professional seeking rehabilitation for chronic musculoskeletal issues exacerbated by his job.</w:t>
      </w:r>
    </w:p>
    <w:bookmarkEnd w:id="20"/>
    <w:bookmarkStart w:id="21" w:name="Xe26adc10ca2a8d63f05bb1db7468df5a1eefdd0"/>
    <w:p>
      <w:pPr>
        <w:pStyle w:val="Heading2"/>
      </w:pPr>
      <w:r>
        <w:t xml:space="preserve">2. Patient History and Presenting Complaints</w:t>
      </w:r>
    </w:p>
    <w:p>
      <w:pPr>
        <w:pStyle w:val="FirstParagraph"/>
      </w:pPr>
      <w:r>
        <w:t xml:space="preserve">Mr. H, a 45-year-old management consultant, presented with severe lower back pain and stiffness in the cervical spine. His daily routine involves sitting for over ten hours at a desk in the Zurich Financial District, followed by intense evening gym sessions aimed at counteracting the sedentary behavior. Despite his active lifestyle outside of work, Mr. H reported that his quality of life was significantly compromised by pain levels rated 7/10 on the visual analog scale.</w:t>
      </w:r>
    </w:p>
    <w:p>
      <w:pPr>
        <w:pStyle w:val="BodyText"/>
      </w:pPr>
      <w:r>
        <w:t xml:space="preserve">The referral came from a general practitioner in Zurich after an MRI revealed mild disc degeneration at L4-L5 but no acute herniation requiring surgical intervention. The goal of treatment was conservative management, focusing on pain reduction, mobility restoration, and ergonomic education tailored to his specific work environment in Switzerland.</w:t>
      </w:r>
    </w:p>
    <w:bookmarkEnd w:id="21"/>
    <w:bookmarkStart w:id="22" w:name="the-swiss-healthcare-context-in-zurich"/>
    <w:p>
      <w:pPr>
        <w:pStyle w:val="Heading2"/>
      </w:pPr>
      <w:r>
        <w:t xml:space="preserve">3. The Swiss Healthcare Context in Zurich</w:t>
      </w:r>
    </w:p>
    <w:p>
      <w:pPr>
        <w:pStyle w:val="FirstParagraph"/>
      </w:pPr>
      <w:r>
        <w:t xml:space="preserve">To understand the trajectory of care, it is crucial to examine the role of a</w:t>
      </w:r>
      <w:r>
        <w:t xml:space="preserve"> </w:t>
      </w:r>
      <w:r>
        <w:rPr>
          <w:bCs/>
          <w:b/>
        </w:rPr>
        <w:t xml:space="preserve">Physiotherapist</w:t>
      </w:r>
      <w:r>
        <w:t xml:space="preserve"> </w:t>
      </w:r>
      <w:r>
        <w:t xml:space="preserve">within the Swiss insurance system. In Switzerland, basic health insurance (LamspV) covers essential medical services. However, access to private physiotherapy clinics often involves co-payments or requires specific supplementary insurance packages for full coverage. This economic structure means that patients in Zurich are often highly motivated and engaged in their treatment plans, expecting high standards of care and efficiency.</w:t>
      </w:r>
    </w:p>
    <w:p>
      <w:pPr>
        <w:pStyle w:val="BodyText"/>
      </w:pPr>
      <w:r>
        <w:t xml:space="preserve">Furthermore, the regulatory framework in Switzerland is strict regarding professional qualifications. A licensed</w:t>
      </w:r>
      <w:r>
        <w:t xml:space="preserve"> </w:t>
      </w:r>
      <w:r>
        <w:rPr>
          <w:bCs/>
          <w:b/>
        </w:rPr>
        <w:t xml:space="preserve">Physiotherapist</w:t>
      </w:r>
      <w:r>
        <w:t xml:space="preserve"> </w:t>
      </w:r>
      <w:r>
        <w:t xml:space="preserve">must hold a degree from an accredited Swiss institution or an equivalent recognized by the Swiss Confederation. This ensures that patients in Zurich receive care that adheres to rigorous national standards of hygiene, ethics, and clinical efficacy.</w:t>
      </w:r>
    </w:p>
    <w:bookmarkEnd w:id="22"/>
    <w:bookmarkStart w:id="23" w:name="assessment-and-diagnosis"/>
    <w:p>
      <w:pPr>
        <w:pStyle w:val="Heading2"/>
      </w:pPr>
      <w:r>
        <w:t xml:space="preserve">4. Assessment and Diagnosis</w:t>
      </w:r>
    </w:p>
    <w:p>
      <w:pPr>
        <w:pStyle w:val="FirstParagraph"/>
      </w:pPr>
      <w:r>
        <w:t xml:space="preserve">The initial assessment was conducted in a state-of-the-art facility in the heart of Zurich. The</w:t>
      </w:r>
      <w:r>
        <w:t xml:space="preserve"> </w:t>
      </w:r>
      <w:r>
        <w:rPr>
          <w:bCs/>
          <w:b/>
        </w:rPr>
        <w:t xml:space="preserve">Physiotherapist</w:t>
      </w:r>
      <w:r>
        <w:t xml:space="preserve"> </w:t>
      </w:r>
      <w:r>
        <w:t xml:space="preserve">performed a comprehensive functional movement screen. Key findings included:</w:t>
      </w:r>
    </w:p>
    <w:p>
      <w:pPr>
        <w:numPr>
          <w:ilvl w:val="0"/>
          <w:numId w:val="1001"/>
        </w:numPr>
        <w:pStyle w:val="Compact"/>
      </w:pPr>
      <w:r>
        <w:rPr>
          <w:bCs/>
          <w:b/>
        </w:rPr>
        <w:t xml:space="preserve">Pelvic Tilt:</w:t>
      </w:r>
      <w:r>
        <w:t xml:space="preserve"> Anterior pelvic tilt due to prolonged sitting.</w:t>
      </w:r>
    </w:p>
    <w:p>
      <w:pPr>
        <w:numPr>
          <w:ilvl w:val="0"/>
          <w:numId w:val="1001"/>
        </w:numPr>
        <w:pStyle w:val="Compact"/>
      </w:pPr>
      <w:r>
        <w:rPr>
          <w:bCs/>
          <w:b/>
        </w:rPr>
        <w:t xml:space="preserve">Muscle Imbalance:</w:t>
      </w:r>
      <w:r>
        <w:t xml:space="preserve"> Overactive hip flexors and tight hamstrings, alongside weak gluteal muscles.</w:t>
      </w:r>
    </w:p>
    <w:p>
      <w:pPr>
        <w:numPr>
          <w:ilvl w:val="0"/>
          <w:numId w:val="1001"/>
        </w:numPr>
        <w:pStyle w:val="Compact"/>
      </w:pPr>
      <w:r>
        <w:rPr>
          <w:bCs/>
          <w:b/>
        </w:rPr>
        <w:t xml:space="preserve">Cervical Strain:</w:t>
      </w:r>
      <w:r>
        <w:t xml:space="preserve"> Upper crossed syndrome indicating forward head posture common among office workers.</w:t>
      </w:r>
    </w:p>
    <w:p>
      <w:pPr>
        <w:numPr>
          <w:ilvl w:val="0"/>
          <w:numId w:val="1001"/>
        </w:numPr>
        <w:pStyle w:val="Compact"/>
      </w:pPr>
      <w:r>
        <w:rPr>
          <w:bCs/>
          <w:b/>
        </w:rPr>
        <w:t xml:space="preserve">Pain Triggers:</w:t>
      </w:r>
      <w:r>
        <w:t xml:space="preserve"> Pain was exacerbated by sustained flexion and prolonged standing, but relieved by movement.</w:t>
      </w:r>
    </w:p>
    <w:p>
      <w:pPr>
        <w:pStyle w:val="FirstParagraph"/>
      </w:pPr>
      <w:r>
        <w:t xml:space="preserve">The diagnosis was classified as non-specific chronic low back pain with secondary cervical radiculopathy symptoms. The treatment plan was designed to be multidisciplinary, incorporating manual therapy, therapeutic exercise, and lifestyle coaching.</w:t>
      </w:r>
    </w:p>
    <w:bookmarkEnd w:id="23"/>
    <w:bookmarkStart w:id="27" w:name="intervention-strategy"/>
    <w:p>
      <w:pPr>
        <w:pStyle w:val="Heading2"/>
      </w:pPr>
      <w:r>
        <w:t xml:space="preserve">5. Intervention Strategy</w:t>
      </w:r>
    </w:p>
    <w:p>
      <w:pPr>
        <w:pStyle w:val="FirstParagraph"/>
      </w:pPr>
      <w:r>
        <w:t xml:space="preserve">The intervention phase spanned six weeks, consisting of twice-weekly sessions at the Zurich clinic. The approach taken by the</w:t>
      </w:r>
      <w:r>
        <w:t xml:space="preserve"> </w:t>
      </w:r>
      <w:r>
        <w:rPr>
          <w:bCs/>
          <w:b/>
        </w:rPr>
        <w:t xml:space="preserve">Physiotherapist</w:t>
      </w:r>
      <w:r>
        <w:t xml:space="preserve"> was rooted in biopsychosocial models, acknowledging that Mr. H’s pain was not just physical but also influenced by stress and work habits.</w:t>
      </w:r>
    </w:p>
    <w:bookmarkStart w:id="24" w:name="X39ce9700772a5efc821b5754c77769e5d8a852e"/>
    <w:p>
      <w:pPr>
        <w:pStyle w:val="Heading3"/>
      </w:pPr>
      <w:r>
        <w:t xml:space="preserve">Phase 1: Pain Management and Mobilization (Weeks 1-2)</w:t>
      </w:r>
    </w:p>
    <w:p>
      <w:pPr>
        <w:pStyle w:val="FirstParagraph"/>
      </w:pPr>
      <w:r>
        <w:t xml:space="preserve">The primary focus was on reducing inflammation and restoring range of motion. Techniques such as myofascial release, gentle joint mobilizations, and dry needling were employed. The</w:t>
      </w:r>
      <w:r>
        <w:t xml:space="preserve"> </w:t>
      </w:r>
      <w:r>
        <w:rPr>
          <w:bCs/>
          <w:b/>
        </w:rPr>
        <w:t xml:space="preserve">Physiotherapist</w:t>
      </w:r>
      <w:r>
        <w:t xml:space="preserve"> also introduced aqua therapy at a local Zurich pool facility, utilizing the buoyancy to reduce spinal load while maintaining activity levels.</w:t>
      </w:r>
    </w:p>
    <w:bookmarkEnd w:id="24"/>
    <w:bookmarkStart w:id="25" w:name="X4cb38ccd57bb9f8dcbb43dcacac17c53494f71b"/>
    <w:p>
      <w:pPr>
        <w:pStyle w:val="Heading3"/>
      </w:pPr>
      <w:r>
        <w:t xml:space="preserve">Phase 2: Strengthening and Stabilization (Weeks 3-4)</w:t>
      </w:r>
    </w:p>
    <w:p>
      <w:pPr>
        <w:pStyle w:val="FirstParagraph"/>
      </w:pPr>
      <w:r>
        <w:t xml:space="preserve">As pain levels decreased to 3/10, the focus shifted to core stabilization. Exercises targeted the transversus abdominis and multifidus muscles. The</w:t>
      </w:r>
      <w:r>
        <w:t xml:space="preserve"> </w:t>
      </w:r>
      <w:r>
        <w:rPr>
          <w:bCs/>
          <w:b/>
        </w:rPr>
        <w:t xml:space="preserve">Physiotherapist</w:t>
      </w:r>
      <w:r>
        <w:t xml:space="preserve"> incorporated Pilates-based movements, which are highly popular in Zurich for their emphasis on controlled breathing and alignment.</w:t>
      </w:r>
    </w:p>
    <w:bookmarkEnd w:id="25"/>
    <w:bookmarkStart w:id="26" w:name="phase-3-functional-integration-weeks-5-6"/>
    <w:p>
      <w:pPr>
        <w:pStyle w:val="Heading3"/>
      </w:pPr>
      <w:r>
        <w:t xml:space="preserve">Phase 3: Functional Integration (Weeks 5-6)</w:t>
      </w:r>
    </w:p>
    <w:p>
      <w:pPr>
        <w:pStyle w:val="FirstParagraph"/>
      </w:pPr>
      <w:r>
        <w:t xml:space="preserve">The final phase involved integrating corrected movement patterns into daily activities. The patient was educated on ergonomic adjustments for his home office and workplace in Zurich. This included recommendations for standing desks, lumbar support cushions, and micro-break protocols to prevent stiffness.</w:t>
      </w:r>
    </w:p>
    <w:bookmarkEnd w:id="26"/>
    <w:bookmarkEnd w:id="27"/>
    <w:bookmarkStart w:id="28" w:name="outcomes-and-results"/>
    <w:p>
      <w:pPr>
        <w:pStyle w:val="Heading2"/>
      </w:pPr>
      <w:r>
        <w:t xml:space="preserve">6. Outcomes and Results</w:t>
      </w:r>
    </w:p>
    <w:p>
      <w:pPr>
        <w:pStyle w:val="FirstParagraph"/>
      </w:pPr>
      <w:r>
        <w:t xml:space="preserve">At the end of the six-week program, Mr. H reported a significant improvement in his quality of life. Pain levels dropped from 7/10 to 1/10 during daily activities. Range of motion in the lumbar spine increased by 40%, and cervical mobility normalized.</w:t>
      </w:r>
    </w:p>
    <w:p>
      <w:pPr>
        <w:pStyle w:val="BodyText"/>
      </w:pPr>
      <w:r>
        <w:t xml:space="preserve">Subjectively, Mr. H noted that the personalized attention provided by the</w:t>
      </w:r>
      <w:r>
        <w:t xml:space="preserve"> </w:t>
      </w:r>
      <w:r>
        <w:rPr>
          <w:bCs/>
          <w:b/>
        </w:rPr>
        <w:t xml:space="preserve">Physiotherapist</w:t>
      </w:r>
      <w:r>
        <w:t xml:space="preserve"> was instrumental in his recovery. He appreciated the integration of modern technology, such as posture-correcting apps monitored by the clinic, which kept him accountable between sessions.</w:t>
      </w:r>
    </w:p>
    <w:p>
      <w:pPr>
        <w:pStyle w:val="BodyText"/>
      </w:pPr>
      <w:r>
        <w:t xml:space="preserve">Objective measures confirmed these improvements. The Oswestry Disability Index score improved from 45% (high disability) to 12% (low disability). Furthermore, Mr. H returned to his high-intensity gym routine without pain recurrence.</w:t>
      </w:r>
    </w:p>
    <w:bookmarkEnd w:id="28"/>
    <w:bookmarkStart w:id="29" w:name="discussion-the-zurich-advantage"/>
    <w:p>
      <w:pPr>
        <w:pStyle w:val="Heading2"/>
      </w:pPr>
      <w:r>
        <w:t xml:space="preserve">7. Discussion: The Zurich Advantage</w:t>
      </w:r>
    </w:p>
    <w:p>
      <w:pPr>
        <w:pStyle w:val="FirstParagraph"/>
      </w:pPr>
      <w:r>
        <w:t xml:space="preserve">This case study highlights the unique advantages of accessing physiotherapy care in Switzerland, specifically in Zurich. The availability of advanced facilities, highly trained professionals, and a patient population that values preventative health creates an optimal environment for effective rehabilitation.</w:t>
      </w:r>
    </w:p>
    <w:p>
      <w:pPr>
        <w:pStyle w:val="BodyText"/>
      </w:pPr>
      <w:r>
        <w:t xml:space="preserve">The role of the</w:t>
      </w:r>
      <w:r>
        <w:t xml:space="preserve"> </w:t>
      </w:r>
      <w:r>
        <w:rPr>
          <w:bCs/>
          <w:b/>
        </w:rPr>
        <w:t xml:space="preserve">Physiotherapist</w:t>
      </w:r>
      <w:r>
        <w:t xml:space="preserve"> extends beyond simple injury treatment; it involves holistic lifestyle modification. In Zurich, where the pace of life is fast but health consciousness is high, physiotherapists act as crucial partners in maintaining long-term wellness. The integration of preventive care with acute rehabilitation sets a standard that influences healthcare practices across Europe.</w:t>
      </w:r>
    </w:p>
    <w:bookmarkEnd w:id="29"/>
    <w:bookmarkStart w:id="30" w:name="conclusion"/>
    <w:p>
      <w:pPr>
        <w:pStyle w:val="Heading2"/>
      </w:pPr>
      <w:r>
        <w:t xml:space="preserve">8. Conclusion</w:t>
      </w:r>
    </w:p>
    <w:p>
      <w:pPr>
        <w:pStyle w:val="FirstParagraph"/>
      </w:pPr>
      <w:r>
        <w:t xml:space="preserve">In conclusion, this case study demonstrates the efficacy of specialized physiotherapy intervention for musculoskeletal disorders in an urban European setting. For patients in Switzerland Zurich, engaging with a qualified</w:t>
      </w:r>
      <w:r>
        <w:t xml:space="preserve"> </w:t>
      </w:r>
      <w:r>
        <w:rPr>
          <w:bCs/>
          <w:b/>
        </w:rPr>
        <w:t xml:space="preserve">Physiotherapist</w:t>
      </w:r>
      <w:r>
        <w:t xml:space="preserve"> offers a pathway to not only pain relief but also improved functional capacity and mental well-being. The combination of Swiss regulatory rigor, advanced clinical resources, and the specific demographic needs of Zurich residents makes this region a prime example of modern rehabilitative care.</w:t>
      </w:r>
    </w:p>
    <w:p>
      <w:pPr>
        <w:pStyle w:val="BodyText"/>
      </w:pPr>
      <w:r>
        <w:t xml:space="preserve">The success of Mr. H’s treatment underscores the importance of personalized care plans that consider both clinical pathology and environmental factors. As healthcare continues to evolve, the role of the</w:t>
      </w:r>
      <w:r>
        <w:t xml:space="preserve"> </w:t>
      </w:r>
      <w:r>
        <w:rPr>
          <w:bCs/>
          <w:b/>
        </w:rPr>
        <w:t xml:space="preserve">Physiotherapist</w:t>
      </w:r>
      <w:r>
        <w:t xml:space="preserve"> in Zurich will likely expand further into preventive health and corporate wellness programs, solidifying its place as a cornerstone of public health in Switzerland.</w:t>
      </w:r>
    </w:p>
    <w:bookmarkEnd w:id="30"/>
    <w:bookmarkStart w:id="31" w:name="recommendations"/>
    <w:p>
      <w:pPr>
        <w:pStyle w:val="Heading2"/>
      </w:pPr>
      <w:r>
        <w:t xml:space="preserve">9. Recommendations</w:t>
      </w:r>
    </w:p>
    <w:p>
      <w:pPr>
        <w:numPr>
          <w:ilvl w:val="0"/>
          <w:numId w:val="1002"/>
        </w:numPr>
        <w:pStyle w:val="Compact"/>
      </w:pPr>
      <w:r>
        <w:rPr>
          <w:bCs/>
          <w:b/>
        </w:rPr>
        <w:t xml:space="preserve">Patients:</w:t>
      </w:r>
      <w:r>
        <w:t xml:space="preserve"> Seek early intervention from certified specialists to prevent chronicity.</w:t>
      </w:r>
    </w:p>
    <w:p>
      <w:pPr>
        <w:numPr>
          <w:ilvl w:val="0"/>
          <w:numId w:val="1002"/>
        </w:numPr>
        <w:pStyle w:val="Compact"/>
      </w:pPr>
      <w:r>
        <w:rPr>
          <w:bCs/>
          <w:b/>
        </w:rPr>
        <w:t xml:space="preserve">Employers:</w:t>
      </w:r>
      <w:r>
        <w:t xml:space="preserve"> Invest in on-site physiotherapy services or subsidies for Zurich-based employees.</w:t>
      </w:r>
    </w:p>
    <w:p>
      <w:pPr>
        <w:numPr>
          <w:ilvl w:val="0"/>
          <w:numId w:val="1002"/>
        </w:numPr>
        <w:pStyle w:val="Compact"/>
      </w:pPr>
      <w:r>
        <w:rPr>
          <w:bCs/>
          <w:b/>
        </w:rPr>
        <w:t xml:space="preserve">Policymakers:</w:t>
      </w:r>
      <w:r>
        <w:t xml:space="preserve"> Continue to support the integration of physiotherapy into basic insurance models to enhance accessibility.</w:t>
      </w:r>
    </w:p>
    <w:p>
      <w:r>
        <w:pict>
          <v:rect style="width:0;height:1.5pt" o:hralign="center" o:hrstd="t" o:hr="t"/>
        </w:pict>
      </w:r>
    </w:p>
    <w:p>
      <w:pPr>
        <w:pStyle w:val="FirstParagraph"/>
      </w:pPr>
      <w:r>
        <w:rPr>
          <w:iCs/>
          <w:i/>
        </w:rPr>
        <w:t xml:space="preserve">Note: This document is a fictional case study created for illustrative and educational purposes regarding physiotherapy practices in Switzerland Zurich.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Physiotherapist in Switzerland Zurich</dc:title>
  <dc:creator/>
  <dc:language>en</dc:language>
  <cp:keywords/>
  <dcterms:created xsi:type="dcterms:W3CDTF">2026-07-29T10:32:11Z</dcterms:created>
  <dcterms:modified xsi:type="dcterms:W3CDTF">2026-07-29T10:32:11Z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