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Practices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a1e01689963d77097c556f32fbeb3977892a16a"/>
    <w:p>
      <w:pPr>
        <w:pStyle w:val="Heading1"/>
      </w:pPr>
      <w:r>
        <w:t xml:space="preserve">Case Study: The Evolution of the Physiotherapist in Vietnam, Ho Chi Minh City</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Department of Public Health and Healthcare Management</w:t>
      </w:r>
      <w:r>
        <w:br/>
      </w:r>
      <w:r>
        <w:rPr>
          <w:bCs/>
          <w:b/>
        </w:rPr>
        <w:t xml:space="preserve">Focus Region:</w:t>
      </w:r>
      <w:r>
        <w:t xml:space="preserve"> </w:t>
      </w:r>
      <w:r>
        <w:t xml:space="preserve">Vietnam, Ho Chi Minh City</w:t>
      </w:r>
    </w:p>
    <w:bookmarkStart w:id="20" w:name="executive-summary"/>
    <w:p>
      <w:pPr>
        <w:pStyle w:val="Heading2"/>
      </w:pPr>
      <w:r>
        <w:t xml:space="preserve">1. Executive Summary</w:t>
      </w:r>
    </w:p>
    <w:p>
      <w:pPr>
        <w:pStyle w:val="FirstParagraph"/>
      </w:pPr>
      <w:r>
        <w:t xml:space="preserve">This case study examines the emerging role and critical importance of the</w:t>
      </w:r>
      <w:r>
        <w:t xml:space="preserve"> </w:t>
      </w:r>
      <w:r>
        <w:rPr>
          <w:iCs/>
          <w:i/>
        </w:rPr>
        <w:t xml:space="preserve">Physiotherapist</w:t>
      </w:r>
      <w:r>
        <w:t xml:space="preserve">Vietnam, Ho Chi Minh City. As urbanization accelerates and lifestyle diseases increase, the demand for specialized rehabilitation services has surged. This document explores how a dedicated approach to physiotherapy can address specific local challenges, ranging from traffic-related injuries to an aging population with chronic conditions.</w:t>
      </w:r>
    </w:p>
    <w:bookmarkEnd w:id="20"/>
    <w:bookmarkStart w:id="22" w:name="X3be573654ef2dd2ea79ebdc1d4a648a2b3e2562"/>
    <w:p>
      <w:pPr>
        <w:pStyle w:val="Heading2"/>
      </w:pPr>
      <w:r>
        <w:t xml:space="preserve">2. Background: The Healthcare Context in Vietnam</w:t>
      </w:r>
    </w:p>
    <w:p>
      <w:pPr>
        <w:pStyle w:val="FirstParagraph"/>
      </w:pPr>
      <w:r>
        <w:rPr>
          <w:bCs/>
          <w:b/>
        </w:rPr>
        <w:t xml:space="preserve">Vietnam</w:t>
      </w:r>
      <w:r>
        <w:t xml:space="preserve">, particularly its economic hub, is undergoing a profound demographic and epidemiological transition. Historically, the healthcare system in this Southeast Asian nation was heavily focused on acute care and infectious diseases. However, the last two decades have seen a shift towards non-communicable diseases (NCDs) such as cardiovascular disease, diabetes, and musculoskeletal disorders.</w:t>
      </w:r>
    </w:p>
    <w:bookmarkStart w:id="21" w:name="Xc0612c071d3771bc6b5a461635f96e40a467c7f"/>
    <w:p>
      <w:pPr>
        <w:pStyle w:val="Heading3"/>
      </w:pPr>
      <w:r>
        <w:t xml:space="preserve">2.1 The Unique Challenges of Ho Chi Minh City</w:t>
      </w:r>
    </w:p>
    <w:p>
      <w:pPr>
        <w:pStyle w:val="FirstParagraph"/>
      </w:pPr>
      <w:r>
        <w:rPr>
          <w:bCs/>
          <w:b/>
        </w:rPr>
        <w:t xml:space="preserve">Vietnam, Ho Chi Minh City</w:t>
      </w:r>
      <w:r>
        <w:t xml:space="preserve">, one of the most densely populated urban centers in Asia, presents unique physical challenges for its residents. The city is characterized by high traffic density, rapid motorization (with millions of motorbikes), and intense economic activity. These factors contribute to a high incidence of musculoskeletal injuries due to traffic accidents and occupational strain.</w:t>
      </w:r>
    </w:p>
    <w:p>
      <w:pPr>
        <w:pStyle w:val="BodyText"/>
      </w:pPr>
      <w:r>
        <w:t xml:space="preserve">Furthermore, the demographic profile is shifting. While Vietnam has a historically young population, it is aging faster than many other developing nations. This "graying" of the society in</w:t>
      </w:r>
      <w:r>
        <w:t xml:space="preserve"> </w:t>
      </w:r>
      <w:r>
        <w:rPr>
          <w:bCs/>
          <w:b/>
        </w:rPr>
        <w:t xml:space="preserve">Vietnam, Ho Chi Minh City</w:t>
      </w:r>
      <w:r>
        <w:t xml:space="preserve">, creates a pressing need for geriatric care and mobility maintenance services, areas where the</w:t>
      </w:r>
      <w:r>
        <w:t xml:space="preserve"> </w:t>
      </w:r>
      <w:r>
        <w:rPr>
          <w:iCs/>
          <w:i/>
        </w:rPr>
        <w:t xml:space="preserve">Physiotherapist</w:t>
      </w:r>
      <w:r>
        <w:t xml:space="preserve"> </w:t>
      </w:r>
      <w:r>
        <w:t xml:space="preserve">plays a pivotal role.</w:t>
      </w:r>
    </w:p>
    <w:bookmarkEnd w:id="21"/>
    <w:bookmarkEnd w:id="22"/>
    <w:bookmarkStart w:id="25" w:name="Xc20c7e2732f0620461488d266039e955bbc36e7"/>
    <w:p>
      <w:pPr>
        <w:pStyle w:val="Heading2"/>
      </w:pPr>
      <w:r>
        <w:t xml:space="preserve">3. The Role of the Physiotherapist in Local Communities</w:t>
      </w:r>
    </w:p>
    <w:p>
      <w:pPr>
        <w:pStyle w:val="FirstParagraph"/>
      </w:pPr>
      <w:r>
        <w:t xml:space="preserve">The definition and scope of practice for a</w:t>
      </w:r>
      <w:r>
        <w:t xml:space="preserve"> </w:t>
      </w:r>
      <w:r>
        <w:rPr>
          <w:iCs/>
          <w:i/>
        </w:rPr>
        <w:t xml:space="preserve">Physiotherapist</w:t>
      </w:r>
      <w:r>
        <w:rPr>
          <w:bCs/>
          <w:b/>
        </w:rPr>
        <w:t xml:space="preserve">Vietnam, Ho Chi Minh City</w:t>
      </w:r>
      <w:r>
        <w:t xml:space="preserve">, is expanding beyond traditional post-surgical rehabilitation. Today, the modern physiotherapist serves as a primary consultant for pain management, preventive health, and performance enhancement.</w:t>
      </w:r>
    </w:p>
    <w:bookmarkStart w:id="23" w:name="musculoskeletal-rehabilitation"/>
    <w:p>
      <w:pPr>
        <w:pStyle w:val="Heading3"/>
      </w:pPr>
      <w:r>
        <w:t xml:space="preserve">3.1 Musculoskeletal Rehabilitation</w:t>
      </w:r>
    </w:p>
    <w:p>
      <w:pPr>
        <w:pStyle w:val="FirstParagraph"/>
      </w:pPr>
      <w:r>
        <w:t xml:space="preserve">In the context of</w:t>
      </w:r>
      <w:r>
        <w:t xml:space="preserve"> </w:t>
      </w:r>
      <w:r>
        <w:rPr>
          <w:bCs/>
          <w:b/>
        </w:rPr>
        <w:t xml:space="preserve">Vietnam, Ho Chi Minh City</w:t>
      </w:r>
      <w:r>
        <w:t xml:space="preserve">, low back pain and neck strain are among the most common complaints among office workers and students. The sedentary nature of modern work, combined with poor ergonomics in many local offices, has necessitated a proactive approach from physiotherapists. Case studies from leading clinics in District 1 and District 7 indicate that early intervention by a</w:t>
      </w:r>
      <w:r>
        <w:t xml:space="preserve"> </w:t>
      </w:r>
      <w:r>
        <w:rPr>
          <w:iCs/>
          <w:i/>
        </w:rPr>
        <w:t xml:space="preserve">Physiotherapist</w:t>
      </w:r>
      <w:r>
        <w:t xml:space="preserve"> </w:t>
      </w:r>
      <w:r>
        <w:t xml:space="preserve">significantly reduces the long-term economic burden on patients and the healthcare system.</w:t>
      </w:r>
    </w:p>
    <w:bookmarkEnd w:id="23"/>
    <w:bookmarkStart w:id="24" w:name="neurological-recovery"/>
    <w:p>
      <w:pPr>
        <w:pStyle w:val="Heading3"/>
      </w:pPr>
      <w:r>
        <w:t xml:space="preserve">3.2 Neurological Recovery</w:t>
      </w:r>
    </w:p>
    <w:p>
      <w:pPr>
        <w:pStyle w:val="FirstParagraph"/>
      </w:pPr>
      <w:r>
        <w:rPr>
          <w:bCs/>
          <w:b/>
        </w:rPr>
        <w:t xml:space="preserve">Vietnam, Ho Chi Minh City</w:t>
      </w:r>
      <w:r>
        <w:t xml:space="preserve">, reports a high prevalence of stroke survivors requiring long-term rehabilitation. The role of the</w:t>
      </w:r>
      <w:r>
        <w:t xml:space="preserve"> </w:t>
      </w:r>
      <w:r>
        <w:rPr>
          <w:iCs/>
          <w:i/>
        </w:rPr>
        <w:t xml:space="preserve">Physiotherapist</w:t>
      </w:r>
    </w:p>
    <w:bookmarkEnd w:id="24"/>
    <w:bookmarkEnd w:id="25"/>
    <w:bookmarkStart w:id="29" w:name="X5a9b26859777f805fd3b0460ae11642770a61fb"/>
    <w:p>
      <w:pPr>
        <w:pStyle w:val="Heading2"/>
      </w:pPr>
      <w:r>
        <w:t xml:space="preserve">4. Case Analysis: A Private Practice Model in District 3</w:t>
      </w:r>
    </w:p>
    <w:p>
      <w:pPr>
        <w:pStyle w:val="FirstParagraph"/>
      </w:pPr>
      <w:r>
        <w:t xml:space="preserve">To illustrate the practical application of these concepts, we analyze a representative case study of a private physiotherapy center established in District 3,</w:t>
      </w:r>
      <w:r>
        <w:t xml:space="preserve"> </w:t>
      </w:r>
      <w:r>
        <w:rPr>
          <w:bCs/>
          <w:b/>
        </w:rPr>
        <w:t xml:space="preserve">Vietnam, Ho Chi Minh City</w:t>
      </w:r>
      <w:r>
        <w:t xml:space="preserve">.</w:t>
      </w:r>
    </w:p>
    <w:bookmarkStart w:id="26" w:name="patient-profile-and-presentation"/>
    <w:p>
      <w:pPr>
        <w:pStyle w:val="Heading3"/>
      </w:pPr>
      <w:r>
        <w:t xml:space="preserve">4.1 Patient Profile and Presentation</w:t>
      </w:r>
    </w:p>
    <w:p>
      <w:pPr>
        <w:pStyle w:val="FirstParagraph"/>
      </w:pPr>
      <w:r>
        <w:t xml:space="preserve">The subject is Mr. Nguyen Van A (pseudonym), a 45-year-old logistics manager living in the heart of the city. He presented with severe chronic lower back pain, exacerbated by his profession which involves heavy lifting and prolonged driving in traffic congestion typical of</w:t>
      </w:r>
      <w:r>
        <w:t xml:space="preserve"> </w:t>
      </w:r>
      <w:r>
        <w:rPr>
          <w:bCs/>
          <w:b/>
        </w:rPr>
        <w:t xml:space="preserve">Vietnam, Ho Chi Minh City</w:t>
      </w:r>
      <w:r>
        <w:t xml:space="preserve">. Previous treatments included short-term medication and traditional massage, which provided only temporary relief.</w:t>
      </w:r>
    </w:p>
    <w:bookmarkEnd w:id="26"/>
    <w:bookmarkStart w:id="27" w:name="X2198a4f22cee7afe2f11c950f6908bac59ede9a"/>
    <w:p>
      <w:pPr>
        <w:pStyle w:val="Heading3"/>
      </w:pPr>
      <w:r>
        <w:t xml:space="preserve">4.2 Intervention Strategy by the Physiotherapist</w:t>
      </w:r>
    </w:p>
    <w:p>
      <w:pPr>
        <w:pStyle w:val="FirstParagraph"/>
      </w:pPr>
      <w:r>
        <w:t xml:space="preserve">A specialized</w:t>
      </w:r>
      <w:r>
        <w:t xml:space="preserve"> </w:t>
      </w:r>
      <w:r>
        <w:rPr>
          <w:iCs/>
          <w:i/>
        </w:rPr>
        <w:t xml:space="preserve">Physiotherapist</w:t>
      </w:r>
      <w:r>
        <w:t xml:space="preserve">, trained in both Eastern and Western therapeutic modalities, conducted a comprehensive assessment. The treatment plan included:</w:t>
      </w:r>
    </w:p>
    <w:p>
      <w:pPr>
        <w:numPr>
          <w:ilvl w:val="0"/>
          <w:numId w:val="1001"/>
        </w:numPr>
        <w:pStyle w:val="Compact"/>
      </w:pPr>
      <w:r>
        <w:rPr>
          <w:bCs/>
          <w:b/>
        </w:rPr>
        <w:t xml:space="preserve">Ergonomic Assessment:</w:t>
      </w:r>
      <w:r>
        <w:t xml:space="preserve"> </w:t>
      </w:r>
      <w:r>
        <w:t xml:space="preserve">Evaluating Mr. Nguyen’s driving posture and workplace setup.</w:t>
      </w:r>
    </w:p>
    <w:p>
      <w:pPr>
        <w:numPr>
          <w:ilvl w:val="0"/>
          <w:numId w:val="1001"/>
        </w:numPr>
        <w:pStyle w:val="Compact"/>
      </w:pPr>
      <w:r>
        <w:rPr>
          <w:bCs/>
          <w:b/>
        </w:rPr>
        <w:t xml:space="preserve">Manual Therapy:</w:t>
      </w:r>
    </w:p>
    <w:p>
      <w:pPr>
        <w:numPr>
          <w:ilvl w:val="0"/>
          <w:numId w:val="1001"/>
        </w:numPr>
        <w:pStyle w:val="Compact"/>
      </w:pPr>
      <w:r>
        <w:rPr>
          <w:bCs/>
          <w:b/>
        </w:rPr>
        <w:t xml:space="preserve">Alexander Technique Integration:</w:t>
      </w:r>
    </w:p>
    <w:p>
      <w:pPr>
        <w:numPr>
          <w:ilvl w:val="0"/>
          <w:numId w:val="1001"/>
        </w:numPr>
        <w:pStyle w:val="Compact"/>
      </w:pPr>
      <w:r>
        <w:rPr>
          <w:bCs/>
          <w:b/>
        </w:rPr>
        <w:t xml:space="preserve">Home Exercise Program:</w:t>
      </w:r>
    </w:p>
    <w:bookmarkEnd w:id="27"/>
    <w:bookmarkStart w:id="28" w:name="outcomes"/>
    <w:p>
      <w:pPr>
        <w:pStyle w:val="Heading3"/>
      </w:pPr>
      <w:r>
        <w:t xml:space="preserve">4.3 Outcomes</w:t>
      </w:r>
    </w:p>
    <w:p>
      <w:pPr>
        <w:pStyle w:val="FirstParagraph"/>
      </w:pPr>
      <w:r>
        <w:t xml:space="preserve">Six months post-intervention, Mr. Nguyen reported an 80% reduction in pain levels and improved mobility. Crucially, he adopted sustainable lifestyle changes that prevented recurrence. This case highlights how a holistic approach by a</w:t>
      </w:r>
      <w:r>
        <w:t xml:space="preserve"> </w:t>
      </w:r>
      <w:r>
        <w:rPr>
          <w:iCs/>
          <w:i/>
        </w:rPr>
        <w:t xml:space="preserve">Physiotherapist</w:t>
      </w:r>
      <w:r>
        <w:t xml:space="preserve"> </w:t>
      </w:r>
      <w:r>
        <w:t xml:space="preserve">can address not just the symptom but the environmental triggers present in</w:t>
      </w:r>
      <w:r>
        <w:t xml:space="preserve"> </w:t>
      </w:r>
      <w:r>
        <w:rPr>
          <w:bCs/>
          <w:b/>
        </w:rPr>
        <w:t xml:space="preserve">Vietnam, Ho Chi Minh City</w:t>
      </w:r>
      <w:r>
        <w:t xml:space="preserve">.</w:t>
      </w:r>
    </w:p>
    <w:bookmarkEnd w:id="28"/>
    <w:bookmarkEnd w:id="29"/>
    <w:bookmarkStart w:id="30" w:name="challenges-and-barriers-to-growth"/>
    <w:p>
      <w:pPr>
        <w:pStyle w:val="Heading2"/>
      </w:pPr>
      <w:r>
        <w:t xml:space="preserve">5. Challenges and Barriers to Growth</w:t>
      </w:r>
    </w:p>
    <w:p>
      <w:pPr>
        <w:numPr>
          <w:ilvl w:val="0"/>
          <w:numId w:val="1002"/>
        </w:numPr>
        <w:pStyle w:val="Compact"/>
      </w:pPr>
      <w:r>
        <w:rPr>
          <w:bCs/>
          <w:b/>
        </w:rPr>
        <w:t xml:space="preserve">Awareness Gap:</w:t>
      </w:r>
    </w:p>
    <w:p>
      <w:pPr>
        <w:numPr>
          <w:ilvl w:val="0"/>
          <w:numId w:val="1002"/>
        </w:numPr>
        <w:pStyle w:val="Compact"/>
      </w:pPr>
      <w:r>
        <w:rPr>
          <w:bCs/>
          <w:b/>
        </w:rPr>
        <w:t xml:space="preserve">Insurance Coverage:</w:t>
      </w:r>
    </w:p>
    <w:p>
      <w:pPr>
        <w:numPr>
          <w:ilvl w:val="0"/>
          <w:numId w:val="1002"/>
        </w:numPr>
        <w:pStyle w:val="Compact"/>
      </w:pPr>
      <w:r>
        <w:rPr>
          <w:bCs/>
          <w:b/>
        </w:rPr>
        <w:t xml:space="preserve">Cultural Stigma:</w:t>
      </w:r>
      <w:r>
        <w:t xml:space="preserve"> </w:t>
      </w:r>
      <w:r>
        <w:t xml:space="preserve">Physiotherapist.</w:t>
      </w:r>
    </w:p>
    <w:bookmarkEnd w:id="30"/>
    <w:bookmarkStart w:id="31" w:name="recommendations-for-stakeholders"/>
    <w:p>
      <w:pPr>
        <w:pStyle w:val="Heading2"/>
      </w:pPr>
      <w:r>
        <w:t xml:space="preserve">6. Recommendations for Stakeholders</w:t>
      </w:r>
    </w:p>
    <w:p>
      <w:pPr>
        <w:pStyle w:val="FirstParagraph"/>
      </w:pPr>
      <w:r>
        <w:t xml:space="preserve">To enhance the impact of physiotherapy in Vietnam, specifically in the dynamic environment of Ho Chi Minh City, we propose the following recommendations:</w:t>
      </w:r>
    </w:p>
    <w:p>
      <w:pPr>
        <w:numPr>
          <w:ilvl w:val="0"/>
          <w:numId w:val="1003"/>
        </w:numPr>
        <w:pStyle w:val="Compact"/>
      </w:pPr>
      <w:r>
        <w:rPr>
          <w:bCs/>
          <w:b/>
        </w:rPr>
        <w:t xml:space="preserve">Campus and Corporate Partnerships:</w:t>
      </w:r>
    </w:p>
    <w:p>
      <w:pPr>
        <w:numPr>
          <w:ilvl w:val="0"/>
          <w:numId w:val="1003"/>
        </w:numPr>
        <w:pStyle w:val="Compact"/>
      </w:pPr>
      <w:r>
        <w:rPr>
          <w:bCs/>
          <w:b/>
        </w:rPr>
        <w:t xml:space="preserve">Digital Health Integration:</w:t>
      </w:r>
      <w:r>
        <w:t xml:space="preserve"> </w:t>
      </w:r>
      <w:r>
        <w:t xml:space="preserve">Physiotherapists reach patients who cannot travel frequently due to traffic congestion.</w:t>
      </w:r>
    </w:p>
    <w:p>
      <w:pPr>
        <w:numPr>
          <w:ilvl w:val="0"/>
          <w:numId w:val="1003"/>
        </w:numPr>
        <w:pStyle w:val="Compact"/>
      </w:pPr>
      <w:r>
        <w:rPr>
          <w:bCs/>
          <w:b/>
        </w:rPr>
        <w:t xml:space="preserve">Cultural Adaptation:</w:t>
      </w:r>
    </w:p>
    <w:bookmarkEnd w:id="31"/>
    <w:bookmarkStart w:id="32" w:name="conclusion"/>
    <w:p>
      <w:pPr>
        <w:pStyle w:val="Heading2"/>
      </w:pPr>
      <w:r>
        <w:t xml:space="preserve">7. Conclusion</w:t>
      </w:r>
    </w:p>
    <w:p>
      <w:pPr>
        <w:pStyle w:val="FirstParagraph"/>
      </w:pPr>
      <w:r>
        <w:t xml:space="preserve">The landscape of healthcare in</w:t>
      </w:r>
      <w:r>
        <w:t xml:space="preserve"> </w:t>
      </w:r>
      <w:r>
        <w:rPr>
          <w:bCs/>
          <w:b/>
        </w:rPr>
        <w:t xml:space="preserve">Vietnam, Ho Chi Minh City</w:t>
      </w:r>
      <w:r>
        <w:t xml:space="preserve">, is evolving rapidly. The integration of professional physiotherapy services is no longer a niche market but a critical component of public health strategy. By addressing the specific physical and demographic realities of this city, the</w:t>
      </w:r>
      <w:r>
        <w:t xml:space="preserve"> </w:t>
      </w:r>
      <w:r>
        <w:rPr>
          <w:iCs/>
          <w:i/>
        </w:rPr>
        <w:t xml:space="preserve">Physiotherapist</w:t>
      </w:r>
      <w:r>
        <w:t xml:space="preserve"> </w:t>
      </w:r>
      <w:r>
        <w:t xml:space="preserve">can significantly improve quality of life for millions.</w:t>
      </w:r>
    </w:p>
    <w:p>
      <w:pPr>
        <w:pStyle w:val="BodyText"/>
      </w:pPr>
      <w:r>
        <w:t xml:space="preserve">This case study demonstrates that when tailored to local needs—considering traffic patterns, housing constraints, and cultural factors—the practice of physiotherapy yields profound benefits. Future success depends on increased accessibility, insurance coverage expansion, and continuous professional education to meet the growing demand in this vibrant metropolis of Vietnam.</w:t>
      </w:r>
    </w:p>
    <w:p>
      <w:r>
        <w:pict>
          <v:rect style="width:0;height:1.5pt" o:hralign="center" o:hrstd="t" o:hr="t"/>
        </w:pict>
      </w:r>
    </w:p>
    <w:p>
      <w:pPr>
        <w:pStyle w:val="FirstParagraph"/>
      </w:pPr>
      <w:r>
        <w:rPr>
          <w:bCs/>
          <w:b/>
        </w:rPr>
        <w:t xml:space="preserve">Note:</w:t>
      </w:r>
      <w:r>
        <w:t xml:space="preserve"> </w:t>
      </w:r>
      <w:r>
        <w:t xml:space="preserve">This document is a fictional case study created for illustrative purposes regarding healthcare trends in Southeast Asia, specifically focusing on the role of the physiotherapist in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Practices in Vietnam, Ho Chi Minh City</dc:title>
  <dc:creator/>
  <cp:keywords/>
  <dcterms:created xsi:type="dcterms:W3CDTF">2026-07-29T14:48:42Z</dcterms:created>
  <dcterms:modified xsi:type="dcterms:W3CDTF">2026-07-29T14:48:42Z</dcterms:modified>
</cp:coreProperties>
</file>

<file path=docProps/custom.xml><?xml version="1.0" encoding="utf-8"?>
<Properties xmlns="http://schemas.openxmlformats.org/officeDocument/2006/custom-properties" xmlns:vt="http://schemas.openxmlformats.org/officeDocument/2006/docPropsVTypes"/>
</file>