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29e353d623f0cc2637d05a092553820aaf2fd86"/>
    <w:p>
      <w:pPr>
        <w:pStyle w:val="Heading1"/>
      </w:pPr>
      <w:r>
        <w:t xml:space="preserve">Case Study: Navigating Complex Plumbing Infrastructures in Brazil Rio de Janeiro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Successfully</w:t>
      </w:r>
      <w:r>
        <w:br/>
      </w:r>
    </w:p>
    <w:p>
      <w:pPr>
        <w:pStyle w:val="BodyText"/>
      </w:pPr>
      <w:r>
        <w:t xml:space="preserve">Sector:</w:t>
      </w:r>
    </w:p>
    <w:p>
      <w:pPr>
        <w:pStyle w:val="BodyText"/>
      </w:pPr>
      <w:r>
        <w:t xml:space="preserve">Clients NameDescriptionThe installation of a comprehensive greywater recycling system and the emergency repair of main water lines for a luxury residential condominium located in the southern zone of Brazil Rio de Janeiro.</w:t>
      </w:r>
    </w:p>
    <w:p>
      <w:pPr>
        <w:pStyle w:val="BodyText"/>
      </w:pPr>
      <w:r>
        <w:t xml:space="preserve">Challenge</w:t>
      </w:r>
    </w:p>
    <w:p>
      <w:pPr>
        <w:pStyle w:val="BodyText"/>
      </w:pPr>
      <w:r>
        <w:t xml:space="preserve">Mitigating chronic water scarcity during seasonal droughts while maintaining pressure consistency across twelve floors amidst aging municipal infrastructure common to historic neighborhoods in Brazil Rio de Janeiro.</w:t>
      </w:r>
    </w:p>
    <w:bookmarkStart w:id="20" w:name="executive-summary"/>
    <w:p>
      <w:pPr>
        <w:pStyle w:val="Heading2"/>
      </w:pPr>
      <w:r>
        <w:t xml:space="preserve">1. Executive Summary</w:t>
      </w:r>
    </w:p>
    <w:p>
      <w:pPr>
        <w:pStyle w:val="FirstParagraph"/>
      </w:pPr>
      <w:r>
        <w:t xml:space="preserve">This case study examines the intricate plumbing challenges faced by a high-end condominium complex situated within the vibrant yet historically dense urban fabric of</w:t>
      </w:r>
      <w:r>
        <w:t xml:space="preserve"> </w:t>
      </w:r>
      <w:r>
        <w:rPr>
          <w:bCs/>
          <w:b/>
        </w:rPr>
        <w:t xml:space="preserve">Brazil Rio de Janeiro</w:t>
      </w:r>
      <w:r>
        <w:t xml:space="preserve">. As water scarcity becomes an increasingly pressing concern in this coastal metropolis, the demand for resilient, sustainable, and highly efficient plumbing systems has never been higher. This project highlights how specialized expertise can transform potential crisis situations into long-term sustainability victories. By addressing both immediate infrastructural deficits and future-proofing requirements, we demonstrate that professional</w:t>
      </w:r>
      <w:r>
        <w:t xml:space="preserve"> </w:t>
      </w:r>
      <w:r>
        <w:rPr>
          <w:bCs/>
          <w:b/>
        </w:rPr>
        <w:t xml:space="preserve">Plumber</w:t>
      </w:r>
      <w:r>
        <w:t xml:space="preserve"> </w:t>
      </w:r>
      <w:r>
        <w:t xml:space="preserve">services are not merely about fixing leaks; they are essential for maintaining the livability and economic value of properties in one of the world's most beautiful yet environmentally vulnerable cities.</w:t>
      </w:r>
    </w:p>
    <w:bookmarkEnd w:id="20"/>
    <w:bookmarkStart w:id="21" w:name="X9cb5346ac0a2484620b079a904ba61130ba9b0c"/>
    <w:p>
      <w:pPr>
        <w:pStyle w:val="Heading2"/>
      </w:pPr>
      <w:r>
        <w:t xml:space="preserve">2. Context: The Unique Environment of Brazil Rio de Janeiro</w:t>
      </w:r>
    </w:p>
    <w:p>
      <w:pPr>
        <w:pStyle w:val="FirstParagraph"/>
      </w:pPr>
      <w:r>
        <w:t xml:space="preserve">To understand the scope of this project, one must first appreciate the specific environmental and infrastructural context of</w:t>
      </w:r>
      <w:r>
        <w:t xml:space="preserve"> </w:t>
      </w:r>
      <w:r>
        <w:rPr>
          <w:bCs/>
          <w:b/>
        </w:rPr>
        <w:t xml:space="preserve">Brazil Rio de Janeiro</w:t>
      </w:r>
      <w:r>
        <w:t xml:space="preserve">. Unlike many other global metropolises,</w:t>
      </w:r>
      <w:r>
        <w:t xml:space="preserve"> </w:t>
      </w:r>
      <w:r>
        <w:rPr>
          <w:bCs/>
          <w:b/>
        </w:rPr>
        <w:t xml:space="preserve">Brazil Rio de Janeiro features a mix of ultra-modern skyscrapers in areas like Barra da Tijuca and historic architecture in neighborhoods such as Botafogo, Copacabana, and Santa Teresa. The latter areas often suffer from outdated municipal pipe networks installed decades ago. Furthermore, the city’s topography—characterized by steep hills meeting the sea—creates natural hydraulic pressure variations that complicate standard plumbing designs.</w:t>
      </w:r>
      <w:r>
        <w:rPr>
          <w:bCs/>
          <w:b/>
        </w:rPr>
        <w:t xml:space="preserve"> </w:t>
      </w:r>
      <w:r>
        <w:rPr>
          <w:bCs/>
          <w:b/>
        </w:rPr>
        <w:t xml:space="preserve">Additionally,</w:t>
      </w:r>
      <w:r>
        <w:rPr>
          <w:bCs/>
          <w:b/>
        </w:rPr>
        <w:t xml:space="preserve"> </w:t>
      </w:r>
      <w:r>
        <w:rPr>
          <w:bCs/>
          <w:b/>
          <w:bCs/>
          <w:b/>
        </w:rPr>
        <w:t xml:space="preserve">Brazil Rio de Janeiro</w:t>
      </w:r>
      <w:r>
        <w:rPr>
          <w:bCs/>
          <w:b/>
        </w:rPr>
        <w:t xml:space="preserve"> </w:t>
      </w:r>
      <w:r>
        <w:rPr>
          <w:bCs/>
          <w:b/>
        </w:rPr>
        <w:t xml:space="preserve">experiences distinct dry seasons where water supply from the Guarapiranga and Bicuíba reservoirs is strictly rationed. For residents of luxury condominiums, this poses a significant risk: even minor inefficiencies in a building’s internal plumbing can lead to catastrophic shortages during rationing periods. Therefore, the goal was not just repair, but optimization.</w:t>
      </w:r>
    </w:p>
    <w:bookmarkEnd w:id="21"/>
    <w:bookmarkStart w:id="22" w:name="the-challenge"/>
    <w:p>
      <w:pPr>
        <w:pStyle w:val="Heading2"/>
      </w:pPr>
      <w:r>
        <w:t xml:space="preserve">3. The Challenge</w:t>
      </w:r>
    </w:p>
    <w:p>
      <w:pPr>
        <w:pStyle w:val="FirstParagraph"/>
      </w:pPr>
      <w:r>
        <w:t xml:space="preserve">The client approached us with two primary issues stemming from their aging infrastructure:</w:t>
      </w:r>
      <w:r>
        <w:t xml:space="preserve"> </w:t>
      </w:r>
      <w:r>
        <w:t xml:space="preserve">1.</w:t>
      </w:r>
    </w:p>
    <w:p>
      <w:pPr>
        <w:pStyle w:val="BodyText"/>
      </w:pPr>
      <w:r>
        <w:rPr>
          <w:bCs/>
          <w:b/>
        </w:rPr>
        <w:t xml:space="preserve">Pressure Fluctuations:</w:t>
      </w:r>
      <w:r>
        <w:t xml:space="preserve"> </w:t>
      </w:r>
      <w:r>
        <w:t xml:space="preserve">On higher floors, water pressure was insufficient during peak usage hours (mornings and evenings), while lower floors experienced excessive pressure that damaged appliances. This is a common issue in</w:t>
      </w:r>
      <w:r>
        <w:t xml:space="preserve"> </w:t>
      </w:r>
      <w:r>
        <w:rPr>
          <w:bCs/>
          <w:b/>
        </w:rPr>
        <w:t xml:space="preserve">Brazil Rio de Janeiro</w:t>
      </w:r>
      <w:r>
        <w:t xml:space="preserve"> </w:t>
      </w:r>
      <w:r>
        <w:t xml:space="preserve">due to gravity-fed systems interacting with low municipal supply pressures.</w:t>
      </w:r>
    </w:p>
    <w:p>
      <w:pPr>
        <w:pStyle w:val="BodyText"/>
      </w:pPr>
      <w:r>
        <w:t xml:space="preserve">Water Waste:</w:t>
      </w:r>
    </w:p>
    <w:p>
      <w:pPr>
        <w:pStyle w:val="BodyText"/>
      </w:pPr>
      <w:r>
        <w:t xml:space="preserve">The building’s main water line was leaking, and the absence of a greywater recycling system meant that toilet flushes were consuming nearly 30% of the total potable water supply, exacerbating vulnerability to rationing in</w:t>
      </w:r>
      <w:r>
        <w:t xml:space="preserve"> </w:t>
      </w:r>
      <w:r>
        <w:rPr>
          <w:bCs/>
          <w:b/>
        </w:rPr>
        <w:t xml:space="preserve">Brazil Rio de Janeiro</w:t>
      </w:r>
      <w:r>
        <w:t xml:space="preserve">.</w:t>
      </w:r>
    </w:p>
    <w:bookmarkEnd w:id="22"/>
    <w:bookmarkStart w:id="23" w:name="Xf5b270a4e615ea30beaf09921492955c6551a50"/>
    <w:p>
      <w:pPr>
        <w:pStyle w:val="Heading2"/>
      </w:pPr>
      <w:r>
        <w:t xml:space="preserve">4. Methodology: The Expert Plumber Intervention</w:t>
      </w:r>
    </w:p>
    <w:p>
      <w:pPr>
        <w:pStyle w:val="FirstParagraph"/>
      </w:pPr>
      <w:r>
        <w:t xml:space="preserve">A team of certified specialists was deployed to conduct a full audit. The approach was holistic, combining traditional</w:t>
      </w:r>
      <w:r>
        <w:t xml:space="preserve"> </w:t>
      </w:r>
      <w:r>
        <w:rPr>
          <w:bCs/>
          <w:b/>
        </w:rPr>
        <w:t xml:space="preserve">Plumber</w:t>
      </w:r>
      <w:r>
        <w:t xml:space="preserve"> </w:t>
      </w:r>
      <w:r>
        <w:t xml:space="preserve">skills with modern hydraulic engineering principles.</w:t>
      </w:r>
      <w:r>
        <w:t xml:space="preserve"> </w:t>
      </w:r>
      <w:r>
        <w:rPr>
          <w:bCs/>
          <w:b/>
        </w:rPr>
        <w:t xml:space="preserve">A. Acoustic Leak Detection and Pressure Mapping:</w:t>
      </w:r>
    </w:p>
    <w:p>
      <w:pPr>
        <w:pStyle w:val="BodyText"/>
      </w:pPr>
      <w:r>
        <w:t xml:space="preserve">The first step involved using advanced acoustic sensors to pinpoint the location of the main line leak without unnecessary demolition. Simultaneously, pressure regulators were installed on each floor to ensure consistent flow regardless of the variable municipal supply levels typical in</w:t>
      </w:r>
      <w:r>
        <w:t xml:space="preserve"> </w:t>
      </w:r>
      <w:r>
        <w:rPr>
          <w:bCs/>
          <w:b/>
        </w:rPr>
        <w:t xml:space="preserve">Brazil Rio de Janeiro</w:t>
      </w:r>
      <w:r>
        <w:t xml:space="preserve">.</w:t>
      </w:r>
    </w:p>
    <w:p>
      <w:pPr>
        <w:pStyle w:val="BodyText"/>
      </w:pPr>
      <w:r>
        <w:rPr>
          <w:bCs/>
          <w:b/>
        </w:rPr>
        <w:t xml:space="preserve">B. Installation of Greywater Recycling System:</w:t>
      </w:r>
    </w:p>
    <w:p>
      <w:pPr>
        <w:pStyle w:val="BodyText"/>
      </w:pPr>
      <w:r>
        <w:t xml:space="preserve">The core of the solution was installing a compact greywater treatment unit. This system captures water from showers and sinks, filters it through biological and mechanical processes, and redirects it to toilet tanks. For</w:t>
      </w:r>
      <w:r>
        <w:t xml:space="preserve"> </w:t>
      </w:r>
      <w:r>
        <w:rPr>
          <w:bCs/>
          <w:b/>
        </w:rPr>
        <w:t xml:space="preserve">Brazil Rio de Janeiro</w:t>
      </w:r>
      <w:r>
        <w:t xml:space="preserve">, this innovation reduces potable water consumption by up to 50%, providing a crucial buffer during dry seasons.</w:t>
      </w:r>
    </w:p>
    <w:p>
      <w:pPr>
        <w:pStyle w:val="BodyText"/>
      </w:pPr>
      <w:r>
        <w:t xml:space="preserve">C. Upgrading to PEX-A Piping:</w:t>
      </w:r>
    </w:p>
    <w:p>
      <w:pPr>
        <w:pStyle w:val="BodyText"/>
      </w:pPr>
      <w:r>
        <w:t xml:space="preserve">The team replaced corroded galvanized steel pipes with cross-linked polyethylene (PEX-A) tubing. This material is highly resistant to the chlorine levels often found in municipal water supplies in</w:t>
      </w:r>
      <w:r>
        <w:t xml:space="preserve"> </w:t>
      </w:r>
      <w:r>
        <w:rPr>
          <w:bCs/>
          <w:b/>
        </w:rPr>
        <w:t xml:space="preserve">Brazil Rio de Janeiro</w:t>
      </w:r>
      <w:r>
        <w:t xml:space="preserve"> </w:t>
      </w:r>
      <w:r>
        <w:t xml:space="preserve">and expands slightly, reducing the risk of bursting during thermal fluctuations.</w:t>
      </w:r>
    </w:p>
    <w:bookmarkEnd w:id="23"/>
    <w:bookmarkStart w:id="25" w:name="implementation-details"/>
    <w:p>
      <w:pPr>
        <w:pStyle w:val="Heading2"/>
      </w:pPr>
      <w:r>
        <w:t xml:space="preserve">5. Implementation Details</w:t>
      </w:r>
    </w:p>
    <w:p>
      <w:pPr>
        <w:pStyle w:val="FirstParagraph"/>
      </w:pPr>
      <w:r>
        <w:t xml:space="preserve">The implementation phase required meticulous planning due to the occupied nature of the condominium. Work was scheduled during off-peak hours to minimize disturbance. The</w:t>
      </w:r>
      <w:r>
        <w:t xml:space="preserve"> </w:t>
      </w:r>
      <w:hyperlink r:id="rId24">
        <w:r>
          <w:rPr>
            <w:rStyle w:val="Hyperlink"/>
            <w:bCs/>
            <w:b/>
          </w:rPr>
          <w:t xml:space="preserve">Plumber</w:t>
        </w:r>
      </w:hyperlink>
      <w:r>
        <w:t xml:space="preserve">s worked closely with electrical engineers to ensure that new pumps and filtration units integrated seamlessly with the building’s existing power infrastructure.</w:t>
      </w:r>
    </w:p>
    <w:p>
      <w:pPr>
        <w:pStyle w:val="BodyText"/>
      </w:pPr>
      <w:r>
        <w:t xml:space="preserve">Key technical specifications included:</w:t>
      </w:r>
    </w:p>
    <w:p>
      <w:pPr>
        <w:pStyle w:val="BodyText"/>
      </w:pPr>
      <w:r>
        <w:t xml:space="preserve">"A 10,000-liter retention tank hidden within the basement structure of</w:t>
      </w:r>
      <w:r>
        <w:t xml:space="preserve"> </w:t>
      </w:r>
      <w:r>
        <w:rPr>
          <w:bCs/>
          <w:b/>
        </w:rPr>
        <w:t xml:space="preserve">Brazil Rio de Janeiro</w:t>
      </w:r>
      <w:r>
        <w:t xml:space="preserve">.</w:t>
      </w:r>
    </w:p>
    <w:p>
      <w:pPr>
        <w:pStyle w:val="BodyText"/>
      </w:pPr>
      <w:r>
        <w:t xml:space="preserve">Automated valve systems that prioritize water usage based on real-time reservoir levels monitored by local utility apps.</w:t>
      </w:r>
    </w:p>
    <w:p>
      <w:pPr>
        <w:pStyle w:val="BodyText"/>
      </w:pPr>
      <w:r>
        <w:t xml:space="preserve">"Installation of low-flow aerators and dual-flush mechanisms throughout all 120 units.</w:t>
      </w:r>
    </w:p>
    <w:p>
      <w:pPr>
        <w:pStyle w:val="BodyText"/>
      </w:pPr>
      <w:r>
        <w:t xml:space="preserve">The entire project was completed within four weeks, adhering strictly to the environmental regulations set forth by the municipal government of</w:t>
      </w:r>
      <w:r>
        <w:t xml:space="preserve"> </w:t>
      </w:r>
      <w:r>
        <w:rPr>
          <w:bCs/>
          <w:b/>
        </w:rPr>
        <w:t xml:space="preserve">Brazil Rio de Janeiro</w:t>
      </w:r>
      <w:r>
        <w:t xml:space="preserve">.</w:t>
      </w:r>
    </w:p>
    <w:bookmarkEnd w:id="25"/>
    <w:bookmarkStart w:id="26" w:name="results-and-impact"/>
    <w:p>
      <w:pPr>
        <w:pStyle w:val="Heading2"/>
      </w:pPr>
      <w:r>
        <w:t xml:space="preserve">6. Results and Impact</w:t>
      </w:r>
    </w:p>
    <w:p>
      <w:pPr>
        <w:pStyle w:val="FirstParagraph"/>
      </w:pPr>
      <w:r>
        <w:t xml:space="preserve">Post-installation monitoring over a six-month period yielded remarkable results: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 TargetMode="External" /></Relationships>
</file>

<file path=word/_rels/footnotes.xml.rels><?xml version="1.0" encoding="UTF-8"?><Relationships xmlns="http://schemas.openxmlformats.org/package/2006/relationships"><Relationship Type="http://schemas.openxmlformats.org/officeDocument/2006/relationships/hyperlink" Id="rId24"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Brazil Rio de Janeiro</dc:title>
  <dc:creator/>
  <dc:language>en</dc:language>
  <cp:keywords/>
  <dcterms:created xsi:type="dcterms:W3CDTF">2026-07-29T10:09:00Z</dcterms:created>
  <dcterms:modified xsi:type="dcterms:W3CDTF">2026-07-29T10:09:00Z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