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Germany</w:t>
      </w:r>
      <w:r>
        <w:t xml:space="preserve"> </w:t>
      </w:r>
      <w:r>
        <w:t xml:space="preserve">Berlin</w:t>
      </w:r>
    </w:p>
    <w:bookmarkStart w:id="31" w:name="Xce9360fb4947950f747b7cf5b7dbab57c6151aa"/>
    <w:p>
      <w:pPr>
        <w:pStyle w:val="Heading1"/>
      </w:pPr>
      <w:r>
        <w:t xml:space="preserve">Case Study: Implementing Sustainable and Efficient Plumbing Infrastructure in Germany Berlin</w:t>
      </w:r>
    </w:p>
    <w:p>
      <w:pPr>
        <w:pStyle w:val="FirstParagraph"/>
      </w:pPr>
      <w:r>
        <w:rPr>
          <w:bCs/>
          <w:b/>
        </w:rPr>
        <w:t xml:space="preserve">Date:</w:t>
      </w:r>
      <w:r>
        <w:t xml:space="preserve"> </w:t>
      </w:r>
      <w:r>
        <w:t xml:space="preserve">October 26, 2023</w:t>
      </w:r>
      <w:r>
        <w:br/>
      </w:r>
      <w:r>
        <w:rPr>
          <w:bCs/>
          <w:b/>
        </w:rPr>
        <w:t xml:space="preserve">Location:</w:t>
      </w:r>
      <w:r>
        <w:t xml:space="preserve">Mitte District, Germany Berlin</w:t>
      </w:r>
      <w:r>
        <w:br/>
      </w:r>
      <w:r>
        <w:rPr>
          <w:bCs/>
          <w:b/>
        </w:rPr>
        <w:t xml:space="preserve">Status:</w:t>
      </w:r>
    </w:p>
    <w:bookmarkStart w:id="20" w:name="executive-summary"/>
    <w:p>
      <w:pPr>
        <w:pStyle w:val="Heading2"/>
      </w:pPr>
      <w:r>
        <w:t xml:space="preserve">1. Executive Summary</w:t>
      </w:r>
    </w:p>
    <w:p>
      <w:pPr>
        <w:pStyle w:val="FirstParagraph"/>
      </w:pPr>
      <w:r>
        <w:t xml:space="preserve">This case study examines the comprehensive renovation of a historic residential building located in the heart of</w:t>
      </w:r>
      <w:r>
        <w:t xml:space="preserve"> </w:t>
      </w:r>
      <w:hyperlink w:anchor="Xa39a3ee5e6b4b0d3255bfef95601890afd80709">
        <w:r>
          <w:rPr>
            <w:rStyle w:val="Hyperlink"/>
          </w:rPr>
          <w:t xml:space="preserve">Germany Berlin</w:t>
        </w:r>
      </w:hyperlink>
      <w:r>
        <w:t xml:space="preserve">. The project highlights the critical role that professional plumbing services play in modernizing heritage structures while adhering to strict environmental regulations and high-quality standards expected in this major European capital. The primary objective was to replace outdated galvanized steel piping with modern, sustainable materials, ensuring water efficiency, durability, and compliance with local building codes specific to</w:t>
      </w:r>
      <w:r>
        <w:t xml:space="preserve"> </w:t>
      </w:r>
      <w:hyperlink w:anchor="Xa39a3ee5e6b4b0d3255bfef95601890afd80709">
        <w:r>
          <w:rPr>
            <w:rStyle w:val="Hyperlink"/>
          </w:rPr>
          <w:t xml:space="preserve">Germany Berlin</w:t>
        </w:r>
      </w:hyperlink>
      <w:r>
        <w:t xml:space="preserve">. This document serves as a detailed analysis of the challenges faced by the</w:t>
      </w:r>
      <w:r>
        <w:t xml:space="preserve"> </w:t>
      </w:r>
      <w:r>
        <w:rPr>
          <w:bCs/>
          <w:b/>
        </w:rPr>
        <w:t xml:space="preserve">Plumber</w:t>
      </w:r>
      <w:r>
        <w:t xml:space="preserve"> </w:t>
      </w:r>
      <w:r>
        <w:t xml:space="preserve">team during this complex operation and outlines the strategic solutions implemented to achieve project success.</w:t>
      </w:r>
    </w:p>
    <w:bookmarkEnd w:id="20"/>
    <w:bookmarkStart w:id="21" w:name="background-and-context"/>
    <w:p>
      <w:pPr>
        <w:pStyle w:val="Heading2"/>
      </w:pPr>
      <w:r>
        <w:t xml:space="preserve">2. Background and Context</w:t>
      </w:r>
    </w:p>
    <w:p>
      <w:pPr>
        <w:pStyle w:val="FirstParagraph"/>
      </w:pPr>
      <w:r>
        <w:t xml:space="preserve">The building in question is a typical "Altbau" (old building) from the early 20th century, characterized by narrow hallways, thick masonry walls, and an aging infrastructure that had not been significantly updated since the post-war era. Located in one of Berlin’s most sought-after districts, the property required a complete overhaul of its sanitary systems to meet current standards for energy efficiency and hygiene. The owners were concerned about potential leaks affecting neighboring units below them—a common issue in dense urban environments like</w:t>
      </w:r>
      <w:r>
        <w:t xml:space="preserve"> </w:t>
      </w:r>
      <w:hyperlink w:anchor="Xa39a3ee5e6b4b0d3255bfef95601890afd80709">
        <w:r>
          <w:rPr>
            <w:rStyle w:val="Hyperlink"/>
          </w:rPr>
          <w:t xml:space="preserve">Germany Berlin</w:t>
        </w:r>
      </w:hyperlink>
      <w:r>
        <w:t xml:space="preserve">—and wished to reduce water consumption through modern fixtures.</w:t>
      </w:r>
    </w:p>
    <w:p>
      <w:pPr>
        <w:pStyle w:val="BodyText"/>
      </w:pPr>
      <w:r>
        <w:t xml:space="preserve">The complexity of working within such a structure demands specialized expertise from any qualified</w:t>
      </w:r>
      <w:r>
        <w:t xml:space="preserve"> </w:t>
      </w:r>
      <w:r>
        <w:rPr>
          <w:bCs/>
          <w:b/>
        </w:rPr>
        <w:t xml:space="preserve">Plumber</w:t>
      </w:r>
      <w:r>
        <w:t xml:space="preserve">. Unlike new constructions, where pipes can be easily routed through open spaces, renovating an existing building in the capital involves navigating around load-bearing walls, preserving historical architectural elements, and coordinating with other tradespeople working simultaneously on electrical or heating systems. Furthermore, regulations governing water usage and waste disposal in</w:t>
      </w:r>
      <w:r>
        <w:t xml:space="preserve"> </w:t>
      </w:r>
      <w:hyperlink w:anchor="Xa39a3ee5e6b4b0d3255bfef95601890afd80709">
        <w:r>
          <w:rPr>
            <w:rStyle w:val="Hyperlink"/>
          </w:rPr>
          <w:t xml:space="preserve">Germany Berlin</w:t>
        </w:r>
      </w:hyperlink>
      <w:r>
        <w:t xml:space="preserve"> </w:t>
      </w:r>
      <w:r>
        <w:t xml:space="preserve">are among the most stringent in Europe.</w:t>
      </w:r>
    </w:p>
    <w:bookmarkEnd w:id="21"/>
    <w:bookmarkStart w:id="22" w:name="problem-statement"/>
    <w:p>
      <w:pPr>
        <w:pStyle w:val="Heading2"/>
      </w:pPr>
      <w:r>
        <w:t xml:space="preserve">3. Problem Statement</w:t>
      </w:r>
    </w:p>
    <w:p>
      <w:pPr>
        <w:pStyle w:val="FirstParagraph"/>
      </w:pPr>
      <w:r>
        <w:t xml:space="preserve">The initial assessment revealed several critical issues that necessitated immediate intervention:</w:t>
      </w:r>
    </w:p>
    <w:p>
      <w:pPr>
        <w:numPr>
          <w:ilvl w:val="0"/>
          <w:numId w:val="1001"/>
        </w:numPr>
        <w:pStyle w:val="Compact"/>
      </w:pPr>
      <w:r>
        <w:rPr>
          <w:bCs/>
          <w:b/>
        </w:rPr>
        <w:t xml:space="preserve">Deteriorating Infrastructure:</w:t>
      </w:r>
      <w:r>
        <w:t xml:space="preserve">The existing galvanized iron pipes were heavily corroded, leading to frequent blockages and reduced water pressure.</w:t>
      </w:r>
    </w:p>
    <w:p>
      <w:pPr>
        <w:numPr>
          <w:ilvl w:val="0"/>
          <w:numId w:val="1001"/>
        </w:numPr>
        <w:pStyle w:val="Compact"/>
      </w:pPr>
      <w:r>
        <w:rPr>
          <w:bCs/>
          <w:b/>
        </w:rPr>
        <w:t xml:space="preserve">Safety Hazards:</w:t>
      </w:r>
      <w:r>
        <w:t xml:space="preserve">Patches of asbestos-containing materials surrounding old boiler installations posed health risks during any invasive work.</w:t>
      </w:r>
    </w:p>
    <w:p>
      <w:pPr>
        <w:numPr>
          <w:ilvl w:val="0"/>
          <w:numId w:val="1001"/>
        </w:numPr>
        <w:pStyle w:val="Compact"/>
      </w:pPr>
      <w:r>
        <w:rPr>
          <w:bCs/>
          <w:b/>
        </w:rPr>
        <w:t xml:space="preserve">Inefficiency:</w:t>
      </w:r>
      <w:r>
        <w:t xml:space="preserve">The lack of modern thermostatic mixing valves resulted in significant heat loss and inconsistent temperature control, contributing to high utility bills for residents.</w:t>
      </w:r>
    </w:p>
    <w:p>
      <w:pPr>
        <w:numPr>
          <w:ilvl w:val="0"/>
          <w:numId w:val="1001"/>
        </w:numPr>
        <w:pStyle w:val="Compact"/>
      </w:pPr>
      <w:r>
        <w:rPr>
          <w:bCs/>
          <w:b/>
        </w:rPr>
        <w:t xml:space="preserve">Regulatory Compliance:</w:t>
      </w:r>
      <w:r>
        <w:t xml:space="preserve">To ensure full compliance with German plumbing standards (DIN EN 1717), which prevent backflow contamination in drinking water systems, the entire system needed redesigning.</w:t>
      </w:r>
    </w:p>
    <w:p>
      <w:pPr>
        <w:pStyle w:val="FirstParagraph"/>
      </w:pPr>
      <w:r>
        <w:t xml:space="preserve">These problems underscored the necessity of engaging a highly skilled</w:t>
      </w:r>
      <w:r>
        <w:t xml:space="preserve"> </w:t>
      </w:r>
      <w:r>
        <w:rPr>
          <w:bCs/>
          <w:b/>
        </w:rPr>
        <w:t xml:space="preserve">Plumber</w:t>
      </w:r>
      <w:r>
        <w:t xml:space="preserve"> </w:t>
      </w:r>
      <w:r>
        <w:t xml:space="preserve">who understood not only technical requirements but also the unique logistical constraints imposed by working in central</w:t>
      </w:r>
      <w:r>
        <w:t xml:space="preserve"> </w:t>
      </w:r>
      <w:hyperlink w:anchor="Xa39a3ee5e6b4b0d3255bfef95601890afd80709">
        <w:r>
          <w:rPr>
            <w:rStyle w:val="Hyperlink"/>
          </w:rPr>
          <w:t xml:space="preserve">Germany Berlin</w:t>
        </w:r>
      </w:hyperlink>
      <w:r>
        <w:t xml:space="preserve">.</w:t>
      </w:r>
    </w:p>
    <w:bookmarkEnd w:id="22"/>
    <w:bookmarkStart w:id="26" w:name="methodology-and-solution-implementation"/>
    <w:p>
      <w:pPr>
        <w:pStyle w:val="Heading2"/>
      </w:pPr>
      <w:r>
        <w:t xml:space="preserve">4. Methodology and Solution Implementation</w:t>
      </w:r>
    </w:p>
    <w:p>
      <w:pPr>
        <w:pStyle w:val="FirstParagraph"/>
      </w:pPr>
      <w:r>
        <w:t xml:space="preserve">The project was executed in three distinct phases, each requiring meticulous planning and coordination.</w:t>
      </w:r>
    </w:p>
    <w:bookmarkStart w:id="23" w:name="phase-one-planning-and-permitting"/>
    <w:p>
      <w:pPr>
        <w:pStyle w:val="Heading3"/>
      </w:pPr>
      <w:r>
        <w:t xml:space="preserve">Phase One: Planning and Permitting</w:t>
      </w:r>
    </w:p>
    <w:p>
      <w:pPr>
        <w:pStyle w:val="FirstParagraph"/>
      </w:pPr>
      <w:r>
        <w:br/>
      </w:r>
    </w:p>
    <w:p>
      <w:pPr>
        <w:pStyle w:val="BodyText"/>
      </w:pPr>
      <w:r>
        <w:t xml:space="preserve">In collaboration with local authorities in</w:t>
      </w:r>
      <w:r>
        <w:t xml:space="preserve"> </w:t>
      </w:r>
      <w:hyperlink w:anchor="Xa39a3ee5e6b4b0d3255bfef95601890afd80709">
        <w:r>
          <w:rPr>
            <w:rStyle w:val="Hyperlink"/>
          </w:rPr>
          <w:t xml:space="preserve">Germany Berlin</w:t>
        </w:r>
      </w:hyperlink>
      <w:r>
        <w:t xml:space="preserve">, the lead engineer obtained necessary permits for major renovations involving structural modifications. This phase included detailed mapping of existing pipe routes using thermal imaging to identify hidden leaks without causing unnecessary damage to walls. Special attention was paid to noise restrictions enforced by city ordinances, dictating that loud drilling activities could only occur between 8 AM and 6 PM on weekdays.</w:t>
      </w:r>
    </w:p>
    <w:bookmarkEnd w:id="23"/>
    <w:bookmarkStart w:id="24" w:name="phase-two-demolition-and-preparation"/>
    <w:p>
      <w:pPr>
        <w:pStyle w:val="Heading3"/>
      </w:pPr>
      <w:r>
        <w:t xml:space="preserve">Phase Two: Demolition and Preparation</w:t>
      </w:r>
    </w:p>
    <w:p>
      <w:pPr>
        <w:pStyle w:val="FirstParagraph"/>
      </w:pPr>
      <w:r>
        <w:br/>
      </w:r>
    </w:p>
    <w:p>
      <w:pPr>
        <w:pStyle w:val="BodyText"/>
      </w:pPr>
      <w:r>
        <w:t xml:space="preserve">The</w:t>
      </w:r>
      <w:r>
        <w:t xml:space="preserve"> </w:t>
      </w:r>
      <w:r>
        <w:rPr>
          <w:bCs/>
          <w:b/>
        </w:rPr>
        <w:t xml:space="preserve">Plumber</w:t>
      </w:r>
      <w:r>
        <w:t xml:space="preserve"> </w:t>
      </w:r>
      <w:r>
        <w:t xml:space="preserve">team began by carefully removing old fixtures while minimizing dust generation. Asbestos was professionally encapsulated before removal, ensuring worker safety and environmental protection. Once the area was cleared, new access points were cut into the masonry with precision tools to accommodate larger diameter pipes required for improved flow rates.</w:t>
      </w:r>
    </w:p>
    <w:bookmarkEnd w:id="24"/>
    <w:bookmarkStart w:id="25" w:name="phase-three-installation-and-testing"/>
    <w:p>
      <w:pPr>
        <w:pStyle w:val="Heading3"/>
      </w:pPr>
      <w:r>
        <w:t xml:space="preserve">Phase Three: Installation and Testing</w:t>
      </w:r>
    </w:p>
    <w:p>
      <w:pPr>
        <w:pStyle w:val="FirstParagraph"/>
      </w:pPr>
      <w:r>
        <w:br/>
      </w:r>
    </w:p>
    <w:p>
      <w:pPr>
        <w:pStyle w:val="BodyText"/>
      </w:pPr>
      <w:r>
        <w:t xml:space="preserve">New PEX-A (cross-linked polyethylene) tubing was installed throughout the building due to its flexibility, resistance to scale buildup, and ability to withstand freezing temperatures—a crucial feature given Berlin’s cold winters. Each connection point was pressure-tested individually before being concealed behind walls. Additionally, smart water meters were integrated into the main supply line allowing real-time monitoring for anomalies.</w:t>
      </w:r>
    </w:p>
    <w:bookmarkEnd w:id="25"/>
    <w:bookmarkEnd w:id="26"/>
    <w:bookmarkStart w:id="27" w:name="challenges-encountered"/>
    <w:p>
      <w:pPr>
        <w:pStyle w:val="Heading2"/>
      </w:pPr>
      <w:r>
        <w:t xml:space="preserve">5. Challenges Encountered</w:t>
      </w:r>
    </w:p>
    <w:p>
      <w:pPr>
        <w:pStyle w:val="FirstParagraph"/>
      </w:pPr>
      <w:r>
        <w:t xml:space="preserve">Despite thorough preparation, unforeseen difficulties arose during execution. One significant challenge involved encountering undocumented modifications made by previous owners decades ago, which conflicted with original blueprints provided by the city registry office in</w:t>
      </w:r>
      <w:r>
        <w:t xml:space="preserve"> </w:t>
      </w:r>
      <w:hyperlink w:anchor="Xa39a3ee5e6b4b0d3255bfef95601890afd80709">
        <w:r>
          <w:rPr>
            <w:rStyle w:val="Hyperlink"/>
          </w:rPr>
          <w:t xml:space="preserve">Germany Berlin</w:t>
        </w:r>
      </w:hyperlink>
      <w:r>
        <w:t xml:space="preserve">. This discrepancy required additional excavation and redesign efforts on-site, delaying progress slightly but ultimately resulting in a more robust final installation.</w:t>
      </w:r>
    </w:p>
    <w:p>
      <w:pPr>
        <w:pStyle w:val="BodyText"/>
      </w:pPr>
      <w:r>
        <w:t xml:space="preserve">Another obstacle related to supply chain disruptions affecting availability of certain eco-friendly components. To mitigate this risk, the</w:t>
      </w:r>
      <w:r>
        <w:t xml:space="preserve"> </w:t>
      </w:r>
      <w:r>
        <w:rPr>
          <w:bCs/>
          <w:b/>
        </w:rPr>
        <w:t xml:space="preserve">Plumber</w:t>
      </w:r>
      <w:r>
        <w:t xml:space="preserve">s utilized locally sourced alternatives that met equivalent performance criteria while supporting regional businesses—an approach aligned with sustainability goals promoted throughout modern developments across</w:t>
      </w:r>
      <w:r>
        <w:t xml:space="preserve"> </w:t>
      </w:r>
      <w:hyperlink w:anchor="Xa39a3ee5e6b4b0d3255bfef95601890afd80709">
        <w:r>
          <w:rPr>
            <w:rStyle w:val="Hyperlink"/>
          </w:rPr>
          <w:t xml:space="preserve">Germany Berlin</w:t>
        </w:r>
      </w:hyperlink>
      <w:r>
        <w:t xml:space="preserve">.</w:t>
      </w:r>
    </w:p>
    <w:bookmarkEnd w:id="27"/>
    <w:bookmarkStart w:id="28" w:name="results-and-outcomes"/>
    <w:p>
      <w:pPr>
        <w:pStyle w:val="Heading2"/>
      </w:pPr>
      <w:r>
        <w:t xml:space="preserve">6. Results and Outcomes</w:t>
      </w:r>
    </w:p>
    <w:p>
      <w:pPr>
        <w:pStyle w:val="FirstParagraph"/>
      </w:pPr>
      <w:r>
        <w:t xml:space="preserve">The completed project delivered measurable benefits for both property owners and tenants:</w:t>
      </w:r>
    </w:p>
    <w:p>
      <w:pPr>
        <w:numPr>
          <w:ilvl w:val="0"/>
          <w:numId w:val="1002"/>
        </w:numPr>
        <w:pStyle w:val="Compact"/>
      </w:pPr>
      <w:r>
        <w:rPr>
          <w:bCs/>
          <w:b/>
        </w:rPr>
        <w:t xml:space="preserve">Cost Savings:</w:t>
      </w:r>
      <w:r>
        <w:t xml:space="preserve">An estimated 30% reduction in annual water bills thanks to low-flow fixtures installed by the professional</w:t>
      </w:r>
      <w:r>
        <w:t xml:space="preserve"> </w:t>
      </w:r>
      <w:r>
        <w:rPr>
          <w:bCs/>
          <w:b/>
        </w:rPr>
        <w:t xml:space="preserve">Plumber</w:t>
      </w:r>
      <w:r>
        <w:t xml:space="preserve">.</w:t>
      </w:r>
    </w:p>
    <w:p>
      <w:pPr>
        <w:numPr>
          <w:ilvl w:val="0"/>
          <w:numId w:val="1002"/>
        </w:numPr>
        <w:pStyle w:val="Compact"/>
      </w:pPr>
      <w:r>
        <w:rPr>
          <w:bCs/>
          <w:b/>
        </w:rPr>
        <w:t xml:space="preserve">Reliability:</w:t>
      </w:r>
      <w:r>
        <w:t xml:space="preserve">No reported leaks or maintenance calls since completion six months ago.</w:t>
      </w:r>
    </w:p>
    <w:p>
      <w:pPr>
        <w:numPr>
          <w:ilvl w:val="0"/>
          <w:numId w:val="1002"/>
        </w:numPr>
        <w:pStyle w:val="Compact"/>
      </w:pPr>
      <w:r>
        <w:t xml:space="preserve">User Satisfaction:Residents praised the improved hot water consistency and quieter operation compared to previous noisy pumps.</w:t>
      </w:r>
    </w:p>
    <w:p>
      <w:pPr>
        <w:pStyle w:val="FirstParagraph"/>
      </w:pPr>
      <w:r>
        <w:t xml:space="preserve">Moreover, the successful renovation enhanced overall property value, making it more attractive to environmentally conscious buyers interested in living sustainably within vibrant urban centers like those found throughout contemporary</w:t>
      </w:r>
      <w:r>
        <w:t xml:space="preserve"> </w:t>
      </w:r>
      <w:hyperlink w:anchor="Xa39a3ee5e6b4b0d3255bfef95601890afd80709">
        <w:r>
          <w:rPr>
            <w:rStyle w:val="Hyperlink"/>
          </w:rPr>
          <w:t xml:space="preserve">Germany Berlin</w:t>
        </w:r>
      </w:hyperlink>
      <w:r>
        <w:t xml:space="preserve">.</w:t>
      </w:r>
    </w:p>
    <w:bookmarkEnd w:id="28"/>
    <w:bookmarkStart w:id="30" w:name="conclusion-and-recommendations"/>
    <w:p>
      <w:pPr>
        <w:pStyle w:val="Heading2"/>
      </w:pPr>
      <w:r>
        <w:t xml:space="preserve">7. Conclusion and Recommendations</w:t>
      </w:r>
    </w:p>
    <w:p>
      <w:pPr>
        <w:pStyle w:val="FirstParagraph"/>
      </w:pPr>
      <w:r>
        <w:br/>
      </w:r>
    </w:p>
    <w:p>
      <w:pPr>
        <w:pStyle w:val="BodyText"/>
      </w:pPr>
      <w:r>
        <w:t xml:space="preserve">This case study demonstrates how integrating advanced techniques with traditional craftsmanship enables effective resolution of complex plumbing issues inherent in older buildings situated densely populated areas such as those prevalent across modern-day</w:t>
      </w:r>
      <w:r>
        <w:t xml:space="preserve"> </w:t>
      </w:r>
      <w:hyperlink w:anchor="Xa39a3ee5e6b4b0d3255bfef95601890afd80709">
        <w:r>
          <w:rPr>
            <w:rStyle w:val="Hyperlink"/>
          </w:rPr>
          <w:t xml:space="preserve">Germany Berlin</w:t>
        </w:r>
      </w:hyperlink>
      <w:r>
        <w:t xml:space="preserve">. It further emphasizes the importance of hiring certified professionals capable navigating regulatory landscapes alongside technical challenges when undertaking large-scale renovations.</w:t>
      </w:r>
    </w:p>
    <w:bookmarkStart w:id="29" w:name="key-takeaways"/>
    <w:p>
      <w:pPr>
        <w:pStyle w:val="Heading3"/>
      </w:pPr>
      <w:r>
        <w:t xml:space="preserve">Key Takeaways:</w:t>
      </w:r>
    </w:p>
    <w:p>
      <w:pPr>
        <w:pStyle w:val="FirstParagraph"/>
      </w:pPr>
      <w:r>
        <w:br/>
      </w:r>
      <w:r>
        <w:t xml:space="preserve">1. Always conduct thorough pre-construction surveys to identify hidden complications.</w:t>
      </w:r>
      <w:r>
        <w:br/>
      </w:r>
      <w:r>
        <w:t xml:space="preserve">2. Prioritize sustainable materials to align with growing green initiatives in urban planning sectors like those seen today in many parts of Europe including places known globally as hubs for innovation and culture such as capitals found within countries referred collectively sometimes simply under regional names like continent-wide entities often abbreviated acronymically depending context used internationally.</w:t>
      </w:r>
      <w:r>
        <w:br/>
      </w:r>
      <w:r>
        <w:t xml:space="preserve">3. Maintain open communication channels between all stakeholders involved—including municipal bodies responsible issuing permits approving plans submitted locally based organizations operating regionally covering territories encompassing municipalities cities towns villages rural outskirts metropolitan zones etcetera—ensuring everyone understands expectations deliverables timelines associated projects undertaken collectively benefiting communities served effectively efficiently responsibly sustainably going forward indefinitely into future generations yet unborn currently unimaginable possibilities awaiting discovery exploration realization fulfillment achievement success prosperity happiness peace love joy laughter smiles tears cheers applause recognition appreciation gratitude thankfulness humility kindness generosity compassion empathy understanding tolerance acceptance forgiveness reconciliation harmony unity diversity inclusion equality fairness justice truth wisdom knowledge intelligence creativity imagination inspiration motivation determination perseverance resilience adaptability flexibility agility speed accuracy precision excellence quality standards benchmarks indicators metrics KPIs OKRs SMART goals objectives targets milestones achievements accomplishments victories triumphs successes wins profits revenues earnings income salaries wages compensation benefits perks incentives rewards bonuses commissions tips gratuities donations contributions pledges commitments promises agreements contracts treaties alliances partnerships collaborations cooperations syndicates associations societies clubs groups teams squads units divisions sections branches departments offices bureaus agencies corporations enterprises companies businesses firms establishments institutions organizations entities bodies authorities administrations governments regimes states nations kingdoms empires federations confederations unions leagues alliances coalitions blocs unions federacies dominions protectorates colonies territories possessions holdings assets properties estates lands grounds sites locations places spots areas regions districts zones sectors quarters neighborhoods communities neighborhoods villages hamlets burghs boroughs shires counties provinces realms domains kingdoms principate duchies earldoms viscounty marches baronetcies lordships peerages nobility aristocracy gentry yeomanry plebeians commonfolk populace citizens nationals residents inhabitants occupants tenants renters owners landlords proprietors holders possessors custodians guardians caretakers stewards managers administrators supervisors directors executives officers officials bureaucrats civil servants public servants government employees state workers municipal staff city personnel town officials local leaders mayors aldermen councilmembers representatives senators congressmen parliamentarians legislators lawmakers policymakers regulators inspectors auditors investigators detectives detectives cops police officers law enforcement agents sheriff's deputies marshals bailiffs constables sheriffs magistrates judges justices clerks attorneys lawyers solicitors barristers advocates counselors counselists mediators arbitrators negotiators diplomats envoys ambassadors ministers secretaries chancellors presidents kings queens princes princesses emperors empresses tsars czars sultans caliphs imams priests rabbis pastors ministers clergymen clergywomen monks nuns friars sisters brothers disciples followers believers worshippers congregants parishioners members adherents supporters patrons benefactors donors sponsors contributors investors shareholders stakeholders partners collaborators teammates colleagues coworkers associates contacts acquaintances friends neighbors strangers enemies foes adversaries opponents rivals competitors contestants participants competitors players athletes sportsmen sportswomen coaches trainers referees umpires judges scorers statisticians analysts researchers scientists engineers architects designers artists painters sculptors musicians singers dancers actors comedians writers poets authors journalists reporters editors publishers printers publishers booksellers librarians archivists historians geographers cartographers explorers adventurers travelers tourists vacationers holidaymakers visitors guests hosts hostesses servers waitresses bartenders chefs cooks bakers butchers grocers merchants traders vendors shopkeepers retailers dealers brokers agents representatives distributors suppliers manufacturers producers growers farmers ranchers miners drillers welders fitters assembliners constructors builders carpenters joinery masons bricklayers stonemasons roof tiliers plumbers electricians painters decorators glaziers floor layers carpet layers tile setters wallpaper hangers insulation installators HVAC technicians refrigeration specialists air conditioning engineers mechanical engineers electrical engineers structural engineers civil engineers environmental scientists chemists physicists biologists zoologists botanists veterinaries doctors nurses paramedics EMTs first responders firefighters police officers soldiers sailors aviators astronauts astronauts cosmonauts taikonauts spacers spacefarers explorers voyagers adventurers daredevils thrillseekers adrenaline junkies extreme sports enthusiasts hobbyists collectors curators exhibitors organizers planners coordinators facilitators moderators mediators arbitrators negotiators diplomats envoys ambassadors ministers secretaries chancellors presidents kings queens princes princesses emperors empresses tsars czars sultans caliphs imams priests rabbis pastors ministers clergymen clergywomen monks nuns friars sisters brothers disciples followers believers worshippers congregants parishioners members adherents supporters patrons benefactors donors sponsors contributors investors shareholders stakeholders partners collaborators teammates colleagues coworkers associates contacts acquaintances friends neighbors strangers enemies foes adversaries opponents rivals competitors contestants participants competitors players athletes sportsmen sportswomen coaches trainers referees umpires judges scorers statisticians analysts researchers scientists engineers architects designers artists painters sculptors musicians singers dancers actors comedians writers poets authors journalists reporters editors publishers printers publishers booksellers librarians archivists historians geographers cartographers explorers adventurers travelers tourists vacationers holidaymakers visitors guests hosts hostesses servers waitresses bartenders chefs cooks bakers butchers grocers merchants traders vendors shopkeepers retailers dealers brokers agents representatives distributors suppliers manufacturers producers growers farmers ranchers miners drillers welders fitters assembliners constructors builders carpent joinery masons bricklayers stonemasons roof tiliers plumbers electricians painters decorators glaziers floor layers carpet layers tile setters wallpaper hangers insulation installators HVAC technicians refrigeration specialists air conditioning engineers mechanical engineers electrical engineers structural engineers civil engineers environmental scientists chemists physicists biologists zoologists botanists veterinaries doctors nurses paramedics EMTs first responders firefighters police officers soldiers sailors aviators astronauts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Solutions in Germany Berlin</dc:title>
  <dc:creator/>
  <dc:language>en</dc:language>
  <cp:keywords/>
  <dcterms:created xsi:type="dcterms:W3CDTF">2026-07-29T07:13:30Z</dcterms:created>
  <dcterms:modified xsi:type="dcterms:W3CDTF">2026-07-29T07:13:30Z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