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w:t>
      </w:r>
      <w:r>
        <w:t xml:space="preserve"> </w:t>
      </w:r>
      <w:r>
        <w:t xml:space="preserve">Premium</w:t>
      </w:r>
      <w:r>
        <w:t xml:space="preserve"> </w:t>
      </w:r>
      <w:r>
        <w:t xml:space="preserve">Plumbing</w:t>
      </w:r>
      <w:r>
        <w:t xml:space="preserve"> </w:t>
      </w:r>
      <w:r>
        <w:t xml:space="preserve">Service</w:t>
      </w:r>
      <w:r>
        <w:t xml:space="preserve"> </w:t>
      </w:r>
      <w:r>
        <w:t xml:space="preserve">Brand</w:t>
      </w:r>
      <w:r>
        <w:t xml:space="preserve"> </w:t>
      </w:r>
      <w:r>
        <w:t xml:space="preserve">in</w:t>
      </w:r>
      <w:r>
        <w:t xml:space="preserve"> </w:t>
      </w:r>
      <w:r>
        <w:t xml:space="preserve">India,</w:t>
      </w:r>
      <w:r>
        <w:t xml:space="preserve"> </w:t>
      </w:r>
      <w:r>
        <w:t xml:space="preserve">Mumbai</w:t>
      </w:r>
    </w:p>
    <w:bookmarkStart w:id="31" w:name="X84d2f49d7b81e11e28eb55896c493e2d84ab8e8"/>
    <w:p>
      <w:pPr>
        <w:pStyle w:val="Heading1"/>
      </w:pPr>
      <w:r>
        <w:t xml:space="preserve">Bridging the Trust Deficit: A Strategic Case Study of a Modern Plumber Service in India, Mumbai</w:t>
      </w:r>
    </w:p>
    <w:p>
      <w:pPr>
        <w:pStyle w:val="FirstParagraph"/>
      </w:pPr>
      <w:r>
        <w:rPr>
          <w:bCs/>
          <w:b/>
        </w:rPr>
        <w:t xml:space="preserve">Date:</w:t>
      </w:r>
      <w:r>
        <w:t xml:space="preserve"> </w:t>
      </w:r>
      <w:r>
        <w:t xml:space="preserve">October 2023</w:t>
      </w:r>
      <w:r>
        <w:br/>
      </w:r>
      <w:r>
        <w:rPr>
          <w:bCs/>
          <w:b/>
        </w:rPr>
        <w:t xml:space="preserve">Sector:</w:t>
      </w:r>
      <w:r>
        <w:t xml:space="preserve"> </w:t>
      </w:r>
      <w:r>
        <w:t xml:space="preserve">Home Services / Infrastructure Support</w:t>
      </w:r>
      <w:r>
        <w:br/>
      </w:r>
      <w:r>
        <w:rPr>
          <w:bCs/>
          <w:b/>
        </w:rPr>
        <w:t xml:space="preserve">Location Focus:</w:t>
      </w:r>
      <w:r>
        <w:t xml:space="preserve"> </w:t>
      </w:r>
      <w:r>
        <w:t xml:space="preserve">India, Mumbai</w:t>
      </w:r>
    </w:p>
    <w:bookmarkStart w:id="20" w:name="executive-summary"/>
    <w:p>
      <w:pPr>
        <w:pStyle w:val="Heading2"/>
      </w:pPr>
      <w:r>
        <w:t xml:space="preserve">1. Executive Summary</w:t>
      </w:r>
    </w:p>
    <w:p>
      <w:pPr>
        <w:pStyle w:val="FirstParagraph"/>
      </w:pPr>
      <w:r>
        <w:t xml:space="preserve">Mumbai, the financial capital of India, is a city that never sleeps. It is a metropolis defined by its high-density living spaces, ancient infrastructure mixed with ultra-modern skyscrapers, and a population that values efficiency above all else. However, beneath this veneer of progress lies a persistent challenge: the reliability of home maintenance services. This case study explores the journey of "AquaFlow," a hypothetical yet representative plumbing enterprise that sought to revolutionize the concept of finding a trustworthy</w:t>
      </w:r>
      <w:r>
        <w:t xml:space="preserve"> </w:t>
      </w:r>
      <w:r>
        <w:rPr>
          <w:bCs/>
          <w:b/>
        </w:rPr>
        <w:t xml:space="preserve">Plumber</w:t>
      </w:r>
      <w:r>
        <w:t xml:space="preserve"> </w:t>
      </w:r>
      <w:r>
        <w:t xml:space="preserve">in</w:t>
      </w:r>
      <w:r>
        <w:t xml:space="preserve"> </w:t>
      </w:r>
      <w:r>
        <w:rPr>
          <w:bCs/>
          <w:b/>
        </w:rPr>
        <w:t xml:space="preserve">India, Mumbai</w:t>
      </w:r>
      <w:r>
        <w:t xml:space="preserve">. By addressing issues regarding pricing transparency, skill standardization, and digital accessibility, AquaFlow aimed to capture a significant share of the unorganized market.</w:t>
      </w:r>
    </w:p>
    <w:bookmarkEnd w:id="20"/>
    <w:bookmarkStart w:id="21" w:name="X6c518fd185a0d32fbb681c27b9b013d67049e77"/>
    <w:p>
      <w:pPr>
        <w:pStyle w:val="Heading2"/>
      </w:pPr>
      <w:r>
        <w:t xml:space="preserve">2. Background and Context: The Mumbai Real Estate Landscape</w:t>
      </w:r>
    </w:p>
    <w:p>
      <w:pPr>
        <w:pStyle w:val="FirstParagraph"/>
      </w:pPr>
      <w:r>
        <w:t xml:space="preserve">To understand the necessity for a professional plumbing service in</w:t>
      </w:r>
      <w:r>
        <w:t xml:space="preserve"> </w:t>
      </w:r>
      <w:r>
        <w:rPr>
          <w:bCs/>
          <w:b/>
        </w:rPr>
        <w:t xml:space="preserve">India, Mumbai</w:t>
      </w:r>
      <w:r>
        <w:t xml:space="preserve">, one must first appreciate the unique architectural and demographic fabric of the city. Mumbai is home to some of the oldest buildings in India, dating back to British colonial times, alongside newly constructed high-rise complexes. The average life expectancy of older residential societies is often coupled with deteriorating pipe networks, leading to frequent leaks, water pressure issues, and sewage backups.</w:t>
      </w:r>
    </w:p>
    <w:p>
      <w:pPr>
        <w:pStyle w:val="BodyText"/>
      </w:pPr>
      <w:r>
        <w:t xml:space="preserve">Furthermore, the demographic shift towards nuclear families and young working professionals in suburbs like Andheri, Bandra, Powai, and Thane has created a new consumer base. These individuals often lack the time or technical knowledge to manage household repairs manually. They are accustomed to on-demand services delivered via smartphones (the "Uberization" of services). Consequently, the traditional method of finding a local</w:t>
      </w:r>
      <w:r>
        <w:t xml:space="preserve"> </w:t>
      </w:r>
      <w:r>
        <w:rPr>
          <w:bCs/>
          <w:b/>
        </w:rPr>
        <w:t xml:space="preserve">Plumber</w:t>
      </w:r>
      <w:r>
        <w:t xml:space="preserve">—often through word-of-mouth or wandering neighborhoods looking for signboards—is no longer sufficient for this growing demographic.</w:t>
      </w:r>
    </w:p>
    <w:bookmarkEnd w:id="21"/>
    <w:bookmarkStart w:id="22" w:name="X1a5560a4a3a5e535615fcc1d23a35e7b1d9bcf6"/>
    <w:p>
      <w:pPr>
        <w:pStyle w:val="Heading2"/>
      </w:pPr>
      <w:r>
        <w:t xml:space="preserve">3. Problem Statement: The Crisis of Trust and Transparency</w:t>
      </w:r>
    </w:p>
    <w:p>
      <w:pPr>
        <w:pStyle w:val="FirstParagraph"/>
      </w:pPr>
      <w:r>
        <w:t xml:space="preserve">The primary pain point identified during the initial market research phase was the severe lack of trust in the unorganized plumbing sector in</w:t>
      </w:r>
      <w:r>
        <w:t xml:space="preserve"> </w:t>
      </w:r>
      <w:r>
        <w:rPr>
          <w:bCs/>
          <w:b/>
        </w:rPr>
        <w:t xml:space="preserve">India, Mumbai</w:t>
      </w:r>
      <w:r>
        <w:t xml:space="preserve">. Potential customers expressed four major concerns:</w:t>
      </w:r>
    </w:p>
    <w:p>
      <w:pPr>
        <w:numPr>
          <w:ilvl w:val="0"/>
          <w:numId w:val="1001"/>
        </w:numPr>
        <w:pStyle w:val="Compact"/>
      </w:pPr>
      <w:r>
        <w:rPr>
          <w:bCs/>
          <w:b/>
        </w:rPr>
        <w:t xml:space="preserve">Pricing Ambiguity:</w:t>
      </w:r>
      <w:r>
        <w:t xml:space="preserve"> </w:t>
      </w:r>
      <w:r>
        <w:t xml:space="preserve">Traditional plumbers often quote prices verbally upon arrival, leading to "hidden costs" that inflate the final bill significantly after the work is done. This creates a negative customer experience and resentment.</w:t>
      </w:r>
    </w:p>
    <w:p>
      <w:pPr>
        <w:numPr>
          <w:ilvl w:val="0"/>
          <w:numId w:val="1001"/>
        </w:numPr>
        <w:pStyle w:val="Compact"/>
      </w:pPr>
      <w:r>
        <w:rPr>
          <w:bCs/>
          <w:b/>
        </w:rPr>
        <w:t xml:space="preserve">Skill Variance:</w:t>
      </w:r>
      <w:r>
        <w:t xml:space="preserve"> </w:t>
      </w:r>
      <w:r>
        <w:t xml:space="preserve">The term "plumber" encompasses everyone from casual laborers with basic tools to certified engineers. Customers struggled to distinguish between qualified professionals and amateurs, leading to recurring issues when repairs were performed incorrectly.</w:t>
      </w:r>
    </w:p>
    <w:p>
      <w:pPr>
        <w:numPr>
          <w:ilvl w:val="0"/>
          <w:numId w:val="1001"/>
        </w:numPr>
        <w:pStyle w:val="Compact"/>
      </w:pPr>
      <w:r>
        <w:rPr>
          <w:bCs/>
          <w:b/>
        </w:rPr>
        <w:t xml:space="preserve">Punctuality:</w:t>
      </w:r>
      <w:r>
        <w:t xml:space="preserve"> </w:t>
      </w:r>
      <w:r>
        <w:t xml:space="preserve">In a city where time is money, the unreliability of appointment slots was a major friction point. Showing up hours late or not at all was common in the unorganized sector.</w:t>
      </w:r>
    </w:p>
    <w:p>
      <w:pPr>
        <w:numPr>
          <w:ilvl w:val="0"/>
          <w:numId w:val="1001"/>
        </w:numPr>
        <w:pStyle w:val="Compact"/>
      </w:pPr>
      <w:r>
        <w:rPr>
          <w:bCs/>
          <w:b/>
        </w:rPr>
        <w:t xml:space="preserve">Safety and Hygiene:</w:t>
      </w:r>
      <w:r>
        <w:t xml:space="preserve"> </w:t>
      </w:r>
      <w:r>
        <w:t xml:space="preserve">With more women living alone in Mumbai apartments, sending an unknown individual into their homes without background verification posed a security risk.</w:t>
      </w:r>
    </w:p>
    <w:bookmarkEnd w:id="22"/>
    <w:bookmarkStart w:id="26" w:name="Xc6ddb26a7b59a23146acd1421265acf9e854fbb"/>
    <w:p>
      <w:pPr>
        <w:pStyle w:val="Heading2"/>
      </w:pPr>
      <w:r>
        <w:t xml:space="preserve">4. The Solution: Operationalizing Professionalism</w:t>
      </w:r>
    </w:p>
    <w:p>
      <w:pPr>
        <w:pStyle w:val="FirstParagraph"/>
      </w:pPr>
      <w:r>
        <w:t xml:space="preserve">AquaFlow launched with a clear mandate: to professionalize the image of the</w:t>
      </w:r>
      <w:r>
        <w:t xml:space="preserve"> </w:t>
      </w:r>
      <w:r>
        <w:rPr>
          <w:bCs/>
          <w:b/>
        </w:rPr>
        <w:t xml:space="preserve">Plumber</w:t>
      </w:r>
      <w:r>
        <w:t xml:space="preserve"> </w:t>
      </w:r>
      <w:r>
        <w:t xml:space="preserve">in</w:t>
      </w:r>
      <w:r>
        <w:t xml:space="preserve"> </w:t>
      </w:r>
      <w:r>
        <w:rPr>
          <w:bCs/>
          <w:b/>
        </w:rPr>
        <w:t xml:space="preserve">Mumbai, India</w:t>
      </w:r>
      <w:r>
        <w:t xml:space="preserve">. The strategy relied on three pillars: Technology, Training, and Transparency.</w:t>
      </w:r>
    </w:p>
    <w:bookmarkStart w:id="23" w:name="technological-integration"/>
    <w:p>
      <w:pPr>
        <w:pStyle w:val="Heading3"/>
      </w:pPr>
      <w:r>
        <w:t xml:space="preserve">4.1 Technological Integration</w:t>
      </w:r>
    </w:p>
    <w:p>
      <w:pPr>
        <w:pStyle w:val="FirstParagraph"/>
      </w:pPr>
      <w:r>
        <w:t xml:space="preserve">The company developed a user-friendly mobile application specifically designed for the Mumbai market. The app allowed users to book services with fixed-time slots. Crucially, it featured a transparent pricing calculator based on standard rates defined by the Maharashtra state guidelines, preventing last-minute price haggling.</w:t>
      </w:r>
    </w:p>
    <w:bookmarkEnd w:id="23"/>
    <w:bookmarkStart w:id="24" w:name="rigorous-vetting-and-training"/>
    <w:p>
      <w:pPr>
        <w:pStyle w:val="Heading3"/>
      </w:pPr>
      <w:r>
        <w:t xml:space="preserve">4.2 Rigorous Vetting and Training</w:t>
      </w:r>
    </w:p>
    <w:p>
      <w:pPr>
        <w:pStyle w:val="FirstParagraph"/>
      </w:pPr>
      <w:r>
        <w:t xml:space="preserve">AquaFlow did not simply hire anyone claiming to be a plumber. Every candidate underwent a rigorous vetting process involving police verification (mandatory for safety in Indian urban centers) and technical assessments. Plumbers were required to wear standardized uniforms with ID cards, carrying professional kits rather than makeshift tool bags. This visual cue alone helped establish immediate credibility.</w:t>
      </w:r>
    </w:p>
    <w:bookmarkEnd w:id="24"/>
    <w:bookmarkStart w:id="25" w:name="warranty-and-after-sales-support"/>
    <w:p>
      <w:pPr>
        <w:pStyle w:val="Heading3"/>
      </w:pPr>
      <w:r>
        <w:t xml:space="preserve">4.3 Warranty and After-Sales Support</w:t>
      </w:r>
    </w:p>
    <w:p>
      <w:pPr>
        <w:pStyle w:val="FirstParagraph"/>
      </w:pPr>
      <w:r>
        <w:t xml:space="preserve">To differentiate from the informal market, AquaFlow offered a 7-day warranty on all repairs. If the issue recurred within that period, the service was redone at no extra cost. This commitment to quality reassured customers in high-stakes environments like Mumbai, where water damage can ruin expensive interiors.</w:t>
      </w:r>
    </w:p>
    <w:bookmarkEnd w:id="25"/>
    <w:bookmarkEnd w:id="26"/>
    <w:bookmarkStart w:id="27" w:name="Xacbca50df4d2dcaf7a6ed70e12821f64ed92a70"/>
    <w:p>
      <w:pPr>
        <w:pStyle w:val="Heading2"/>
      </w:pPr>
      <w:r>
        <w:t xml:space="preserve">5. Implementation Challenges in India, Mumbai</w:t>
      </w:r>
    </w:p>
    <w:p>
      <w:pPr>
        <w:pStyle w:val="FirstParagraph"/>
      </w:pPr>
      <w:r>
        <w:t xml:space="preserve">Achieving these goals was not without obstacles. The dense traffic of Mumbai often made reaching appointment locations on time difficult for technicians operating across different zones (e.g., South Mumbai vs. Western Suburbs). To mitigate this, AquaFlow implemented dynamic routing algorithms that accounted for real-time traffic patterns.</w:t>
      </w:r>
    </w:p>
    <w:p>
      <w:pPr>
        <w:pStyle w:val="BodyText"/>
      </w:pPr>
      <w:r>
        <w:t xml:space="preserve">Additionally, cultural resistance existed in older neighborhoods where residents preferred long-term relationships with local handymen rather than corporate entities. AquaFlow addressed this by launching community outreach programs and offering loyalty discounts to seniors and long-standing residents of Mumbai housing societies.</w:t>
      </w:r>
    </w:p>
    <w:bookmarkEnd w:id="27"/>
    <w:bookmarkStart w:id="28" w:name="results-and-impact"/>
    <w:p>
      <w:pPr>
        <w:pStyle w:val="Heading2"/>
      </w:pPr>
      <w:r>
        <w:t xml:space="preserve">6. Results and Impact</w:t>
      </w:r>
    </w:p>
    <w:p>
      <w:pPr>
        <w:pStyle w:val="FirstParagraph"/>
      </w:pPr>
      <w:r>
        <w:t xml:space="preserve">Within the first 18 months of operation, AquaFlow saw significant growth in its client base across key areas in</w:t>
      </w:r>
      <w:r>
        <w:t xml:space="preserve"> </w:t>
      </w:r>
      <w:r>
        <w:rPr>
          <w:bCs/>
          <w:b/>
        </w:rPr>
        <w:t xml:space="preserve">Mumbai</w:t>
      </w:r>
      <w:r>
        <w:t xml:space="preserve">. Key metrics included:</w:t>
      </w:r>
    </w:p>
    <w:p>
      <w:pPr>
        <w:numPr>
          <w:ilvl w:val="0"/>
          <w:numId w:val="1002"/>
        </w:numPr>
        <w:pStyle w:val="Compact"/>
      </w:pPr>
      <w:r>
        <w:rPr>
          <w:bCs/>
          <w:b/>
        </w:rPr>
        <w:t xml:space="preserve">Customer Retention:</w:t>
      </w:r>
      <w:r>
        <w:t xml:space="preserve"> </w:t>
      </w:r>
      <w:r>
        <w:t xml:space="preserve">A 45% repeat customer rate, indicating high satisfaction with the service quality.</w:t>
      </w:r>
    </w:p>
    <w:p>
      <w:pPr>
        <w:numPr>
          <w:ilvl w:val="0"/>
          <w:numId w:val="1002"/>
        </w:numPr>
        <w:pStyle w:val="Compact"/>
      </w:pPr>
      <w:r>
        <w:rPr>
          <w:bCs/>
          <w:b/>
        </w:rPr>
        <w:t xml:space="preserve">Pricing Satisfaction:</w:t>
      </w:r>
      <w:r>
        <w:t xml:space="preserve"> </w:t>
      </w:r>
      <w:r>
        <w:t xml:space="preserve">90% of customers reported that the final bill matched the initial quote, highlighting the success of their transparent pricing model.</w:t>
      </w:r>
    </w:p>
    <w:p>
      <w:pPr>
        <w:numPr>
          <w:ilvl w:val="0"/>
          <w:numId w:val="1002"/>
        </w:numPr>
        <w:pStyle w:val="Compact"/>
      </w:pPr>
      <w:r>
        <w:rPr>
          <w:bCs/>
          <w:b/>
        </w:rPr>
        <w:t xml:space="preserve">Economic Impact:</w:t>
      </w:r>
      <w:r>
        <w:t xml:space="preserve"> </w:t>
      </w:r>
      <w:r>
        <w:t xml:space="preserve">The company successfully employed over 150 local technicians, providing them with stable income, benefits, and professional dignity. This helped elevate the social standing of a</w:t>
      </w:r>
      <w:r>
        <w:t xml:space="preserve"> </w:t>
      </w:r>
      <w:r>
        <w:rPr>
          <w:bCs/>
          <w:b/>
        </w:rPr>
        <w:t xml:space="preserve">Plumber</w:t>
      </w:r>
      <w:r>
        <w:t xml:space="preserve">, transforming them from informal laborers to skilled service professionals.</w:t>
      </w:r>
    </w:p>
    <w:bookmarkEnd w:id="28"/>
    <w:bookmarkStart w:id="30" w:name="Xb10c6d03bfe2b5d00b21b96b50caddefb23579f"/>
    <w:p>
      <w:pPr>
        <w:pStyle w:val="Heading2"/>
      </w:pPr>
      <w:r>
        <w:t xml:space="preserve">7. Conclusion: The Future of Home Services in India</w:t>
      </w:r>
    </w:p>
    <w:p>
      <w:pPr>
        <w:pStyle w:val="FirstParagraph"/>
      </w:pPr>
      <w:r>
        <w:t xml:space="preserve">The success of AquaFlow demonstrates that there is a viable, scalable business model for professionalizing home services in dense urban centers like Mumbai. As real estate values rise and lifestyles become more fast-paced, the demand for reliability and transparency will only increase. For any new entrant looking to serve the plumbing needs in</w:t>
      </w:r>
      <w:r>
        <w:t xml:space="preserve"> </w:t>
      </w:r>
      <w:r>
        <w:rPr>
          <w:bCs/>
          <w:b/>
        </w:rPr>
        <w:t xml:space="preserve">India, Mumbai</w:t>
      </w:r>
      <w:r>
        <w:t xml:space="preserve">, the lesson is clear: technology alone is not enough; it must be paired with rigorous human resource management and a deep respect for local consumer behavior.</w:t>
      </w:r>
    </w:p>
    <w:p>
      <w:pPr>
        <w:pStyle w:val="BodyText"/>
      </w:pPr>
      <w:r>
        <w:t xml:space="preserve">The modern</w:t>
      </w:r>
      <w:r>
        <w:t xml:space="preserve"> </w:t>
      </w:r>
      <w:r>
        <w:rPr>
          <w:bCs/>
          <w:b/>
        </w:rPr>
        <w:t xml:space="preserve">Plumber</w:t>
      </w:r>
      <w:r>
        <w:t xml:space="preserve"> </w:t>
      </w:r>
      <w:r>
        <w:t xml:space="preserve">in this context is not just someone who fixes pipes; they are a trusted partner in maintaining the habitability of one of the world's most challenging urban environments. By adopting structured, transparent, and tech-enabled approaches, companies can effectively serve the diverse and demanding population of</w:t>
      </w:r>
      <w:r>
        <w:t xml:space="preserve"> </w:t>
      </w:r>
      <w:r>
        <w:rPr>
          <w:bCs/>
          <w:b/>
        </w:rPr>
        <w:t xml:space="preserve">Mumbai</w:t>
      </w:r>
      <w:r>
        <w:t xml:space="preserve">, setting a new standard for service excellence across</w:t>
      </w:r>
      <w:r>
        <w:t xml:space="preserve"> </w:t>
      </w:r>
      <w:r>
        <w:rPr>
          <w:bCs/>
          <w:b/>
        </w:rPr>
        <w:t xml:space="preserve">India</w:t>
      </w:r>
      <w:r>
        <w:t xml:space="preserve">.</w:t>
      </w:r>
    </w:p>
    <w:bookmarkStart w:id="29" w:name="key-takeaway"/>
    <w:p>
      <w:pPr>
        <w:pStyle w:val="Heading3"/>
      </w:pPr>
      <w:r>
        <w:t xml:space="preserve">Key Takeaway</w:t>
      </w:r>
    </w:p>
    <w:p>
      <w:pPr>
        <w:pStyle w:val="FirstParagraph"/>
      </w:pPr>
      <w:r>
        <w:t xml:space="preserve">In the competitive landscape of home services in Mumbai, trust is the ultimate currency. Professionalizing the role of the plumber through transparency and technology addresses the core anxieties of modern consumers, creating a sustainable business opportunity in India's busiest city.</w:t>
      </w:r>
    </w:p>
    <w:bookmarkEnd w:id="29"/>
    <w:p>
      <w:pPr>
        <w:pStyle w:val="BodyText"/>
      </w:pPr>
      <w:r>
        <w:t xml:space="preserve">© 2023 Urban Infrastructure Review.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 Premium Plumbing Service Brand in India, Mumbai</dc:title>
  <dc:creator/>
  <cp:keywords/>
  <dcterms:created xsi:type="dcterms:W3CDTF">2026-07-29T04:21:13Z</dcterms:created>
  <dcterms:modified xsi:type="dcterms:W3CDTF">2026-07-29T04:21:13Z</dcterms:modified>
</cp:coreProperties>
</file>

<file path=docProps/custom.xml><?xml version="1.0" encoding="utf-8"?>
<Properties xmlns="http://schemas.openxmlformats.org/officeDocument/2006/custom-properties" xmlns:vt="http://schemas.openxmlformats.org/officeDocument/2006/docPropsVTypes"/>
</file>