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Plumbing</w:t>
      </w:r>
      <w:r>
        <w:t xml:space="preserve"> </w:t>
      </w:r>
      <w:r>
        <w:t xml:space="preserve">Solutions</w:t>
      </w:r>
      <w:r>
        <w:t xml:space="preserve"> </w:t>
      </w:r>
      <w:r>
        <w:t xml:space="preserve">in</w:t>
      </w:r>
      <w:r>
        <w:t xml:space="preserve"> </w:t>
      </w:r>
      <w:r>
        <w:t xml:space="preserve">Iraq</w:t>
      </w:r>
      <w:r>
        <w:t xml:space="preserve"> </w:t>
      </w:r>
      <w:r>
        <w:t xml:space="preserve">Baghdad</w:t>
      </w:r>
    </w:p>
    <w:bookmarkStart w:id="30" w:name="X8e27e5a69d0dbba2b4c67cd6bb0962cd6429a79"/>
    <w:p>
      <w:pPr>
        <w:pStyle w:val="Heading1"/>
      </w:pPr>
      <w:r>
        <w:t xml:space="preserve">Case Study: Modernizing Infrastructure Through Specialized Plumbing Services in Iraq Baghdad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Post-Implementation Analysis</w:t>
      </w:r>
      <w:r>
        <w:br/>
      </w:r>
    </w:p>
    <w:bookmarkStart w:id="20" w:name="executive-summary"/>
    <w:p>
      <w:pPr>
        <w:pStyle w:val="Heading3"/>
      </w:pPr>
      <w:r>
        <w:t xml:space="preserve">Executive Summary</w:t>
      </w:r>
    </w:p>
    <w:p>
      <w:pPr>
        <w:pStyle w:val="FirstParagraph"/>
      </w:pPr>
      <w:r>
        <w:t xml:space="preserve">This document outlines the critical challenges and solutions regarding water infrastructure maintenance in Iraq Baghdad. It specifically examines the role of professional Plumber services in addressing systemic leaks, aging piping networks, and hygiene crises. The study highlights how skilled labor interventions have directly contributed to public health improvements and residential stability in one of the Middle East’s most complex urban environments.</w:t>
      </w:r>
    </w:p>
    <w:bookmarkEnd w:id="20"/>
    <w:bookmarkStart w:id="21" w:name="introduction"/>
    <w:p>
      <w:pPr>
        <w:pStyle w:val="Heading2"/>
      </w:pPr>
      <w:r>
        <w:t xml:space="preserve">1. Introduction</w:t>
      </w:r>
    </w:p>
    <w:p>
      <w:pPr>
        <w:pStyle w:val="FirstParagraph"/>
      </w:pPr>
      <w:r>
        <w:t xml:space="preserve">The city of Iraq Baghdad stands as a historical metropolis with a growing population that places immense strain on existing infrastructure. As urbanization accelerates and residential densities increase, the demand for reliable water supply and sewage disposal systems has never been higher. However, decades of conflict, inadequate maintenance budgets, and rapid informal construction have left the plumbing infrastructure in many districts critically degraded.</w:t>
      </w:r>
    </w:p>
    <w:p>
      <w:pPr>
        <w:pStyle w:val="BodyText"/>
      </w:pPr>
      <w:r>
        <w:t xml:space="preserve">In this context, the role of a qualified</w:t>
      </w:r>
      <w:r>
        <w:t xml:space="preserve"> </w:t>
      </w:r>
      <w:r>
        <w:rPr>
          <w:bCs/>
          <w:b/>
        </w:rPr>
        <w:t xml:space="preserve">Plumber</w:t>
      </w:r>
      <w:r>
        <w:t xml:space="preserve"> </w:t>
      </w:r>
      <w:r>
        <w:t xml:space="preserve">transcends mere repair work; it becomes a vital component of public health strategy and urban resilience. This case study explores how professional plumbing interventions are reshaping living conditions for families and businesses in Iraq Baghdad, focusing on technical challenges, socio-economic impacts, and future recommendations.</w:t>
      </w:r>
    </w:p>
    <w:bookmarkEnd w:id="21"/>
    <w:bookmarkStart w:id="22" w:name="problem-statement"/>
    <w:p>
      <w:pPr>
        <w:pStyle w:val="Heading2"/>
      </w:pPr>
      <w:r>
        <w:t xml:space="preserve">2. Problem Statement</w:t>
      </w:r>
    </w:p>
    <w:p>
      <w:pPr>
        <w:pStyle w:val="FirstParagraph"/>
      </w:pPr>
      <w:r>
        <w:t xml:space="preserve">The water infrastructure in Iraq Baghdad faces several interconnected crises:</w:t>
      </w:r>
    </w:p>
    <w:p>
      <w:pPr>
        <w:numPr>
          <w:ilvl w:val="0"/>
          <w:numId w:val="1001"/>
        </w:numPr>
        <w:pStyle w:val="Compact"/>
      </w:pPr>
      <w:r>
        <w:rPr>
          <w:bCs/>
          <w:b/>
        </w:rPr>
        <w:t xml:space="preserve">Aging Pipe Networks:</w:t>
      </w:r>
      <w:r>
        <w:t xml:space="preserve"> </w:t>
      </w:r>
      <w:r>
        <w:t xml:space="preserve">Many residential and municipal pipes date back several decades, suffering from corrosion, cracks, and joint failures. This leads to significant water loss before it reaches the consumer.</w:t>
      </w:r>
    </w:p>
    <w:p>
      <w:pPr>
        <w:numPr>
          <w:ilvl w:val="0"/>
          <w:numId w:val="1001"/>
        </w:numPr>
        <w:pStyle w:val="Compact"/>
      </w:pPr>
      <w:r>
        <w:rPr>
          <w:bCs/>
          <w:b/>
        </w:rPr>
        <w:t xml:space="preserve">Sewage Backflow Contamination:</w:t>
      </w:r>
      <w:r>
        <w:t xml:space="preserve"> </w:t>
      </w:r>
      <w:r>
        <w:t xml:space="preserve">In many neighborhoods in Iraq Baghdad, sewage lines are outdated or blocked. When water pressure drops below a certain threshold—a common occurrence due to municipal supply issues—sewage can backflow into clean water pipes, causing severe health hazards.</w:t>
      </w:r>
    </w:p>
    <w:p>
      <w:pPr>
        <w:numPr>
          <w:ilvl w:val="0"/>
          <w:numId w:val="1001"/>
        </w:numPr>
        <w:pStyle w:val="Compact"/>
      </w:pPr>
      <w:r>
        <w:rPr>
          <w:bCs/>
          <w:b/>
        </w:rPr>
        <w:t xml:space="preserve">Lack of Standardized Maintenance:</w:t>
      </w:r>
      <w:r>
        <w:t xml:space="preserve"> </w:t>
      </w:r>
      <w:r>
        <w:t xml:space="preserve">There is often a gap between the availability of technical skills and the actual execution of repairs. Unqualified labor can exacerbate existing problems, leading to recurring leaks and structural damage.</w:t>
      </w:r>
    </w:p>
    <w:p>
      <w:pPr>
        <w:numPr>
          <w:ilvl w:val="0"/>
          <w:numId w:val="1001"/>
        </w:numPr>
        <w:pStyle w:val="Compact"/>
      </w:pPr>
      <w:r>
        <w:rPr>
          <w:bCs/>
          <w:b/>
        </w:rPr>
        <w:t xml:space="preserve">Water Scarcity Awareness:</w:t>
      </w:r>
      <w:r>
        <w:t xml:space="preserve"> </w:t>
      </w:r>
      <w:r>
        <w:t xml:space="preserve">With climate change affecting rainfall patterns in Mesopotamia, conserving every drop is essential. Inefficient plumbing systems waste precious resources that are already in short supply.</w:t>
      </w:r>
    </w:p>
    <w:bookmarkEnd w:id="22"/>
    <w:bookmarkStart w:id="25" w:name="the-role-of-the-professional-plumber"/>
    <w:p>
      <w:pPr>
        <w:pStyle w:val="Heading2"/>
      </w:pPr>
      <w:r>
        <w:t xml:space="preserve">3. The Role of the Professional Plumber</w:t>
      </w:r>
    </w:p>
    <w:p>
      <w:pPr>
        <w:pStyle w:val="FirstParagraph"/>
      </w:pPr>
      <w:r>
        <w:t xml:space="preserve">To address these issues, a specialized team of professional Plumbers was deployed across three major districts in Iraq Baghdad. Their mandate included emergency leak repairs, sewage line rehabilitation, and the installation of water-saving fixtures.</w:t>
      </w:r>
    </w:p>
    <w:bookmarkStart w:id="23" w:name="technical-intervention-strategies"/>
    <w:p>
      <w:pPr>
        <w:pStyle w:val="Heading3"/>
      </w:pPr>
      <w:r>
        <w:t xml:space="preserve">3.1 Technical Intervention Strategies</w:t>
      </w:r>
    </w:p>
    <w:p>
      <w:pPr>
        <w:pStyle w:val="FirstParagraph"/>
      </w:pPr>
      <w:r>
        <w:t xml:space="preserve">The Plumber teams utilized advanced diagnostic tools such as acoustic leak detectors and camera inspections to locate hidden leaks within walls and underground pipes. This non-invasive approach minimized disruption to households in Iraq Baghdad, allowing for precise repairs without unnecessary demolition.</w:t>
      </w:r>
    </w:p>
    <w:p>
      <w:pPr>
        <w:numPr>
          <w:ilvl w:val="0"/>
          <w:numId w:val="1002"/>
        </w:numPr>
        <w:pStyle w:val="Compact"/>
      </w:pPr>
      <w:r>
        <w:rPr>
          <w:bCs/>
          <w:b/>
        </w:rPr>
        <w:t xml:space="preserve">Pipe Replacement:</w:t>
      </w:r>
      <w:r>
        <w:t xml:space="preserve"> </w:t>
      </w:r>
      <w:r>
        <w:t xml:space="preserve">Old galvanized iron pipes were replaced with high-density polyethylene (HDPE) or PVC piping, which are more resistant to corrosion and chemical degradation common in the local water table.</w:t>
      </w:r>
    </w:p>
    <w:p>
      <w:pPr>
        <w:numPr>
          <w:ilvl w:val="0"/>
          <w:numId w:val="1002"/>
        </w:numPr>
        <w:pStyle w:val="Compact"/>
      </w:pPr>
      <w:r>
        <w:rPr>
          <w:bCs/>
          <w:b/>
        </w:rPr>
        <w:t xml:space="preserve">Sewage System Upgrades:</w:t>
      </w:r>
      <w:r>
        <w:t xml:space="preserve"> </w:t>
      </w:r>
      <w:r>
        <w:t xml:space="preserve">The installation of modern venting systems and trap seals prevented sewer gases from entering living spaces, a critical improvement for sanitation standards.</w:t>
      </w:r>
    </w:p>
    <w:p>
      <w:pPr>
        <w:numPr>
          <w:ilvl w:val="0"/>
          <w:numId w:val="1002"/>
        </w:numPr>
        <w:pStyle w:val="Compact"/>
      </w:pPr>
      <w:r>
        <w:rPr>
          <w:bCs/>
          <w:b/>
        </w:rPr>
        <w:t xml:space="preserve">Aerator Installation:</w:t>
      </w:r>
      <w:r>
        <w:t xml:space="preserve"> </w:t>
      </w:r>
      <w:r>
        <w:t xml:space="preserve">To combat scarcity, Plumbers installed flow restrictors and aerators on taps in public buildings and private homes, reducing water consumption by up to 30% without compromising usability.</w:t>
      </w:r>
    </w:p>
    <w:bookmarkEnd w:id="23"/>
    <w:bookmarkStart w:id="24" w:name="community-engagement-and-training"/>
    <w:p>
      <w:pPr>
        <w:pStyle w:val="Heading3"/>
      </w:pPr>
      <w:r>
        <w:t xml:space="preserve">3.2 Community Engagement and Training</w:t>
      </w:r>
    </w:p>
    <w:p>
      <w:pPr>
        <w:pStyle w:val="FirstParagraph"/>
      </w:pPr>
      <w:r>
        <w:t xml:space="preserve">A critical component of the project was education. Many residents in Iraq Baghdad were unaware of basic plumbing maintenance practices that could prevent major leaks. The Plumber teams conducted workshops demonstrating how to identify early signs of pipe failure, how to operate shut-off valves correctly, and the importance of regular drain cleaning.</w:t>
      </w:r>
    </w:p>
    <w:bookmarkEnd w:id="24"/>
    <w:bookmarkEnd w:id="25"/>
    <w:bookmarkStart w:id="26" w:name="X48655c46c5abc2e2340a4fd91572e461f441f07"/>
    <w:p>
      <w:pPr>
        <w:pStyle w:val="Heading2"/>
      </w:pPr>
      <w:r>
        <w:t xml:space="preserve">4. Case Scenario: Residential Complex in Sadr City</w:t>
      </w:r>
    </w:p>
    <w:p>
      <w:pPr>
        <w:pStyle w:val="FirstParagraph"/>
      </w:pPr>
      <w:r>
        <w:t xml:space="preserve">To illustrate the impact, we examine a specific site in Sadr City, one of the densely populated areas in Iraq Baghdad. The complex faced chronic water shortages due to leaks affecting 40% of the supply before it reached upper floors.</w:t>
      </w:r>
    </w:p>
    <w:p>
      <w:pPr>
        <w:pStyle w:val="BodyText"/>
      </w:pPr>
      <w:r>
        <w:rPr>
          <w:bCs/>
          <w:b/>
        </w:rPr>
        <w:t xml:space="preserve">The Challenge:</w:t>
      </w:r>
      <w:r>
        <w:t xml:space="preserve"> </w:t>
      </w:r>
      <w:r>
        <w:t xml:space="preserve">Residents reported constant wet spots on ceilings and low water pressure. Traditional repairs had failed because they addressed symptoms rather than root causes.</w:t>
      </w:r>
    </w:p>
    <w:p>
      <w:pPr>
        <w:pStyle w:val="BodyText"/>
      </w:pPr>
      <w:r>
        <w:rPr>
          <w:bCs/>
          <w:b/>
        </w:rPr>
        <w:t xml:space="preserve">The Solution:</w:t>
      </w:r>
      <w:r>
        <w:t xml:space="preserve"> </w:t>
      </w:r>
      <w:r>
        <w:t xml:space="preserve">A team of expert Plumbers conducted a full system audit. They identified that the main vertical risers were leaking due to poor soldering techniques from previous renovations and corroded fittings. The team replaced the risers with modern push-fit copper systems, which are easier to maintain and seal.</w:t>
      </w:r>
    </w:p>
    <w:p>
      <w:pPr>
        <w:pStyle w:val="BodyText"/>
      </w:pPr>
      <w:r>
        <w:rPr>
          <w:bCs/>
          <w:b/>
        </w:rPr>
        <w:t xml:space="preserve">The Result:</w:t>
      </w:r>
      <w:r>
        <w:t xml:space="preserve"> </w:t>
      </w:r>
      <w:r>
        <w:t xml:space="preserve">Within two weeks of the Plumber’s intervention, water pressure stabilized across all ten floors. Leak-related dampness in apartments decreased by 95%. Furthermore, the monthly water bill for the building management dropped significantly due to reduced waste, demonstrating an immediate economic benefit alongside health improvements.</w:t>
      </w:r>
    </w:p>
    <w:bookmarkEnd w:id="26"/>
    <w:bookmarkStart w:id="27" w:name="challenges-faced-in-iraq-baghdad"/>
    <w:p>
      <w:pPr>
        <w:pStyle w:val="Heading2"/>
      </w:pPr>
      <w:r>
        <w:t xml:space="preserve">5. Challenges Faced in Iraq Baghdad</w:t>
      </w:r>
    </w:p>
    <w:p>
      <w:pPr>
        <w:pStyle w:val="FirstParagraph"/>
      </w:pPr>
      <w:r>
        <w:t xml:space="preserve">Implementing these solutions was not without obstacles. The Plumber teams had to navigate:</w:t>
      </w:r>
    </w:p>
    <w:p>
      <w:pPr>
        <w:numPr>
          <w:ilvl w:val="0"/>
          <w:numId w:val="1003"/>
        </w:numPr>
        <w:pStyle w:val="Compact"/>
      </w:pPr>
      <w:r>
        <w:rPr>
          <w:bCs/>
          <w:b/>
        </w:rPr>
        <w:t xml:space="preserve">Supply Chain Logistics:</w:t>
      </w:r>
      <w:r>
        <w:t xml:space="preserve"> </w:t>
      </w:r>
      <w:r>
        <w:t xml:space="preserve">Sourcing specific plumbing parts and high-quality fittings in Iraq Baghdad can be difficult due to import restrictions or local shortages. The team had to establish reliable supply chains with verified vendors.</w:t>
      </w:r>
    </w:p>
    <w:p>
      <w:pPr>
        <w:numPr>
          <w:ilvl w:val="0"/>
          <w:numId w:val="1003"/>
        </w:numPr>
        <w:pStyle w:val="Compact"/>
      </w:pPr>
      <w:r>
        <w:rPr>
          <w:bCs/>
          <w:b/>
        </w:rPr>
        <w:t xml:space="preserve">Cultural Adaptation:</w:t>
      </w:r>
      <w:r>
        <w:t xml:space="preserve"> </w:t>
      </w:r>
      <w:r>
        <w:t xml:space="preserve">Understanding household dynamics and gaining trust was essential. In many cases, the presence of a uniformed, professional Plumber helped alleviate resident anxiety about contractors entering their homes.</w:t>
      </w:r>
    </w:p>
    <w:p>
      <w:pPr>
        <w:numPr>
          <w:ilvl w:val="0"/>
          <w:numId w:val="1003"/>
        </w:numPr>
        <w:pStyle w:val="Compact"/>
      </w:pPr>
      <w:r>
        <w:rPr>
          <w:bCs/>
          <w:b/>
        </w:rPr>
        <w:t xml:space="preserve">Infrastructure Instability:</w:t>
      </w:r>
      <w:r>
        <w:t xml:space="preserve"> </w:t>
      </w:r>
      <w:r>
        <w:t xml:space="preserve">Power outages occasionally halted electric pumping systems, requiring Plumbers to manually adjust pressure valves to prevent pipe bursts during low-flow periods.</w:t>
      </w:r>
    </w:p>
    <w:bookmarkEnd w:id="27"/>
    <w:bookmarkStart w:id="28" w:name="outcomes-and-impact"/>
    <w:p>
      <w:pPr>
        <w:pStyle w:val="Heading2"/>
      </w:pPr>
      <w:r>
        <w:t xml:space="preserve">6. Outcomes and Impact</w:t>
      </w:r>
    </w:p>
    <w:p>
      <w:pPr>
        <w:pStyle w:val="FirstParagraph"/>
      </w:pPr>
      <w:r>
        <w:t xml:space="preserve">The initiative yielded measurable success across multiple metrics in Iraq Baghdad:</w:t>
      </w:r>
    </w:p>
    <w:p>
      <w:pPr>
        <w:numPr>
          <w:ilvl w:val="0"/>
          <w:numId w:val="1004"/>
        </w:numPr>
        <w:pStyle w:val="Compact"/>
      </w:pPr>
      <w:r>
        <w:rPr>
          <w:bCs/>
          <w:b/>
        </w:rPr>
        <w:t xml:space="preserve">Clean Water Access:</w:t>
      </w:r>
      <w:r>
        <w:t xml:space="preserve"> </w:t>
      </w:r>
      <w:r>
        <w:t xml:space="preserve">Reduction in contamination incidents by 70% in target areas.</w:t>
      </w:r>
    </w:p>
    <w:p>
      <w:pPr>
        <w:numPr>
          <w:ilvl w:val="0"/>
          <w:numId w:val="1004"/>
        </w:numPr>
        <w:pStyle w:val="Compact"/>
      </w:pPr>
      <w:r>
        <w:rPr>
          <w:bCs/>
          <w:b/>
        </w:rPr>
        <w:t xml:space="preserve">Economic Savings:</w:t>
      </w:r>
      <w:r>
        <w:t xml:space="preserve"> </w:t>
      </w:r>
      <w:r>
        <w:t xml:space="preserve">Households saved an average of 25% on water bills due to reduced leakage and improved efficiency.</w:t>
      </w:r>
    </w:p>
    <w:p>
      <w:pPr>
        <w:numPr>
          <w:ilvl w:val="0"/>
          <w:numId w:val="1004"/>
        </w:numPr>
        <w:pStyle w:val="Compact"/>
      </w:pPr>
      <w:r>
        <w:rPr>
          <w:bCs/>
          <w:b/>
        </w:rPr>
        <w:t xml:space="preserve">Social Stability:</w:t>
      </w:r>
      <w:r>
        <w:t xml:space="preserve"> </w:t>
      </w:r>
      <w:r>
        <w:t xml:space="preserve">Reliable water access reduced social tensions within communities, as neighbors no longer competed for scarce resources caused by neighborhood leaks.</w:t>
      </w:r>
    </w:p>
    <w:bookmarkEnd w:id="28"/>
    <w:bookmarkStart w:id="29" w:name="conclusion-and-recommendations"/>
    <w:p>
      <w:pPr>
        <w:pStyle w:val="Heading2"/>
      </w:pPr>
      <w:r>
        <w:t xml:space="preserve">7. Conclusion and Recommendations</w:t>
      </w:r>
    </w:p>
    <w:p>
      <w:pPr>
        <w:pStyle w:val="FirstParagraph"/>
      </w:pPr>
      <w:r>
        <w:t xml:space="preserve">The case study of plumbing interventions in Iraq Baghdad underscores the vital importance of skilled labor in urban development. A professional Plumber is not just a technician but a guardian of public health and infrastructure integrity.</w:t>
      </w:r>
    </w:p>
    <w:p>
      <w:pPr>
        <w:pStyle w:val="BodyText"/>
      </w:pPr>
      <w:r>
        <w:t xml:space="preserve">To sustain these gains, it is recommended that:</w:t>
      </w:r>
    </w:p>
    <w:p>
      <w:pPr>
        <w:numPr>
          <w:ilvl w:val="0"/>
          <w:numId w:val="1005"/>
        </w:numPr>
        <w:pStyle w:val="Compact"/>
      </w:pPr>
      <w:r>
        <w:t xml:space="preserve">The government of Iraq Baghdad invests in vocational training programs specifically for plumbing trades to create a larger workforce of certified technicians.</w:t>
      </w:r>
    </w:p>
    <w:p>
      <w:pPr>
        <w:numPr>
          <w:ilvl w:val="0"/>
          <w:numId w:val="1005"/>
        </w:numPr>
        <w:pStyle w:val="Compact"/>
      </w:pPr>
      <w:r>
        <w:t xml:space="preserve">Municipal authorities enforce strict building codes that require licensed Plumber inspections before new constructions are occupied.</w:t>
      </w:r>
    </w:p>
    <w:p>
      <w:pPr>
        <w:numPr>
          <w:ilvl w:val="0"/>
          <w:numId w:val="1005"/>
        </w:numPr>
        <w:pStyle w:val="Compact"/>
      </w:pPr>
      <w:r>
        <w:t xml:space="preserve">Public awareness campaigns continue to educate citizens on water conservation and basic maintenance, fostering a culture of responsibility towards shared infrastructure.</w:t>
      </w:r>
    </w:p>
    <w:p>
      <w:pPr>
        <w:pStyle w:val="FirstParagraph"/>
      </w:pPr>
      <w:r>
        <w:t xml:space="preserve">In conclusion, the dedication and technical expertise of Plumbers serve as the backbone for restoring dignity and comfort to life in Iraq Baghdad. By prioritizing plumbing infrastructure, we invest directly in the health, economy, and future stability of this historic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Plumbing Solutions in Iraq Baghdad</dc:title>
  <dc:creator/>
  <dc:language>en</dc:language>
  <cp:keywords/>
  <dcterms:created xsi:type="dcterms:W3CDTF">2026-07-29T04:03:58Z</dcterms:created>
  <dcterms:modified xsi:type="dcterms:W3CDTF">2026-07-29T04:03:58Z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