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Emergency</w:t>
      </w:r>
      <w:r>
        <w:t xml:space="preserve"> </w:t>
      </w:r>
      <w:r>
        <w:t xml:space="preserve">Plumbing</w:t>
      </w:r>
      <w:r>
        <w:t xml:space="preserve"> </w:t>
      </w:r>
      <w:r>
        <w:t xml:space="preserve">Solutions</w:t>
      </w:r>
      <w:r>
        <w:t xml:space="preserve"> </w:t>
      </w:r>
      <w:r>
        <w:t xml:space="preserve">in</w:t>
      </w:r>
      <w:r>
        <w:t xml:space="preserve"> </w:t>
      </w:r>
      <w:r>
        <w:t xml:space="preserve">Israel</w:t>
      </w:r>
      <w:r>
        <w:t xml:space="preserve"> </w:t>
      </w:r>
      <w:r>
        <w:t xml:space="preserve">Tel</w:t>
      </w:r>
      <w:r>
        <w:t xml:space="preserve"> </w:t>
      </w:r>
      <w:r>
        <w:t xml:space="preserve">Aviv</w:t>
      </w:r>
    </w:p>
    <w:bookmarkStart w:id="32" w:name="X777806975d043d2014d5c1297c71cdbec5dab30"/>
    <w:p>
      <w:pPr>
        <w:pStyle w:val="Heading1"/>
      </w:pPr>
      <w:r>
        <w:t xml:space="preserve">Navigating Infrastructure Challenges in the Startup Nation: A Case Study on Professional Plumber Services in Israel Tel Aviv</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Operational Efficiency and Crisis Management in Urban Plumbing</w:t>
      </w:r>
      <w:r>
        <w:br/>
      </w:r>
      <w:r>
        <w:rPr>
          <w:bCs/>
          <w:b/>
        </w:rPr>
        <w:t xml:space="preserve">Status:</w:t>
      </w:r>
      <w:r>
        <w:t xml:space="preserve"> </w:t>
      </w:r>
      <w:r>
        <w:t xml:space="preserve">Completed Analysis</w:t>
      </w:r>
    </w:p>
    <w:bookmarkStart w:id="20" w:name="i.-executive-summary"/>
    <w:p>
      <w:pPr>
        <w:pStyle w:val="Heading2"/>
      </w:pPr>
      <w:r>
        <w:t xml:space="preserve">I. Executive Summary</w:t>
      </w:r>
    </w:p>
    <w:p>
      <w:pPr>
        <w:pStyle w:val="FirstParagraph"/>
      </w:pPr>
      <w:r>
        <w:t xml:space="preserve">This Case Study explores the critical role of professional plumbing services within the dense, high-pressure urban environment of Israel Tel Aviv. As one of the most economically vibrant and densely populated cities in the Mediterranean, Tel Aviv faces unique infrastructural challenges that require specialized intervention from a skilled</w:t>
      </w:r>
      <w:r>
        <w:t xml:space="preserve"> </w:t>
      </w:r>
      <w:r>
        <w:rPr>
          <w:bCs/>
          <w:b/>
        </w:rPr>
        <w:t xml:space="preserve">Plumber</w:t>
      </w:r>
      <w:r>
        <w:t xml:space="preserve">. This document analyzes a specific scenario involving an emergency leak in a historic residential building located on Allenby Street, examining how immediate professional response mitigated structural damage, ensured regulatory compliance with local Israeli municipal codes (Meir Tivim), and maintained the lifestyle standards expected by residents in this fast-paced metropolis. The central thesis of this study is that effective plumbing solutions are not merely maintenance tasks but are essential components of urban resilience in</w:t>
      </w:r>
      <w:r>
        <w:t xml:space="preserve"> </w:t>
      </w:r>
      <w:r>
        <w:rPr>
          <w:bCs/>
          <w:b/>
        </w:rPr>
        <w:t xml:space="preserve">Israel Tel Aviv</w:t>
      </w:r>
      <w:r>
        <w:t xml:space="preserve">.</w:t>
      </w:r>
    </w:p>
    <w:bookmarkEnd w:id="20"/>
    <w:bookmarkStart w:id="21" w:name="X4b3d49579b17ba42e95245a22ecb589454330e9"/>
    <w:p>
      <w:pPr>
        <w:pStyle w:val="Heading2"/>
      </w:pPr>
      <w:r>
        <w:t xml:space="preserve">II. Contextual Background: The Urban Landscape of Tel Aviv</w:t>
      </w:r>
    </w:p>
    <w:p>
      <w:pPr>
        <w:pStyle w:val="FirstParagraph"/>
      </w:pPr>
      <w:r>
        <w:t xml:space="preserve">Tel Aviv presents a distinct set of engineering and logistical hurdles for infrastructure maintenance. The city is characterized by a mixture of "White City" Bauhaus architecture from the 1930s and modern high-rise developments in the financial district. This architectural diversity means that plumbing systems vary drastically in age, material, and complexity.</w:t>
      </w:r>
    </w:p>
    <w:p>
      <w:pPr>
        <w:pStyle w:val="BodyText"/>
      </w:pPr>
      <w:r>
        <w:t xml:space="preserve">In older neighborhoods such as Florentin or parts of North Tel Aviv, original piping may consist of outdated galvanized iron or even lead-based components from the pre-state era. Conversely, newer developments in South Tel Aviv utilize advanced PEX and copper systems but are often integrated into complex smart-home infrastructure. Furthermore, the coastal geography of</w:t>
      </w:r>
      <w:r>
        <w:t xml:space="preserve"> </w:t>
      </w:r>
      <w:r>
        <w:rPr>
          <w:bCs/>
          <w:b/>
        </w:rPr>
        <w:t xml:space="preserve">Israel Tel Aviv</w:t>
      </w:r>
      <w:r>
        <w:t xml:space="preserve"> </w:t>
      </w:r>
      <w:r>
        <w:t xml:space="preserve">introduces high salinity levels in groundwater and soil, which accelerates corrosion in underground pipes. Consequently, a standard approach to pipe repair is insufficient; a localized understanding of the environment is mandatory for any competent</w:t>
      </w:r>
      <w:r>
        <w:t xml:space="preserve"> </w:t>
      </w:r>
      <w:r>
        <w:rPr>
          <w:bCs/>
          <w:b/>
        </w:rPr>
        <w:t xml:space="preserve">Plumber</w:t>
      </w:r>
      <w:r>
        <w:t xml:space="preserve">.</w:t>
      </w:r>
    </w:p>
    <w:bookmarkEnd w:id="21"/>
    <w:bookmarkStart w:id="23" w:name="Xb576122e4816dde0060fb23d8aae2b10cbafc75"/>
    <w:p>
      <w:pPr>
        <w:pStyle w:val="Heading2"/>
      </w:pPr>
      <w:r>
        <w:t xml:space="preserve">III. The Incident: Emergency Leak in a Historic Apartment</w:t>
      </w:r>
    </w:p>
    <w:p>
      <w:pPr>
        <w:pStyle w:val="FirstParagraph"/>
      </w:pPr>
      <w:r>
        <w:rPr>
          <w:bCs/>
          <w:b/>
        </w:rPr>
        <w:t xml:space="preserve">Date of Incident:</w:t>
      </w:r>
      <w:r>
        <w:t xml:space="preserve"> </w:t>
      </w:r>
      <w:r>
        <w:t xml:space="preserve">July 15, 2023</w:t>
      </w:r>
      <w:r>
        <w:br/>
      </w:r>
      <w:r>
        <w:rPr>
          <w:bCs/>
          <w:b/>
        </w:rPr>
        <w:t xml:space="preserve">Situation:</w:t>
      </w:r>
      <w:r>
        <w:t xml:space="preserve"> A major water leak was reported on the third floor of a six-story Bauhaus apartment building. The leak originated from a burst supply line in the ceiling of the second-floor unit, causing significant water damage to personal property and threatening the structural integrity of wooden beams common in historic Israeli homes.</w:t>
      </w:r>
    </w:p>
    <w:bookmarkStart w:id="22" w:name="the-initial-challenge"/>
    <w:p>
      <w:pPr>
        <w:pStyle w:val="Heading3"/>
      </w:pPr>
      <w:r>
        <w:t xml:space="preserve">1. The Initial Challenge</w:t>
      </w:r>
    </w:p>
    <w:p>
      <w:pPr>
        <w:pStyle w:val="FirstParagraph"/>
      </w:pPr>
      <w:r>
        <w:t xml:space="preserve">The situation was exacerbated by several factors inherent to life in Tel Aviv:</w:t>
      </w:r>
    </w:p>
    <w:p>
      <w:pPr>
        <w:numPr>
          <w:ilvl w:val="0"/>
          <w:numId w:val="1001"/>
        </w:numPr>
        <w:pStyle w:val="Compact"/>
      </w:pPr>
      <w:r>
        <w:rPr>
          <w:bCs/>
          <w:b/>
        </w:rPr>
        <w:t xml:space="preserve">Density:</w:t>
      </w:r>
      <w:r>
        <w:t xml:space="preserve"> The building was located on a narrow street with limited access for large plumbing trucks.</w:t>
      </w:r>
    </w:p>
    <w:p>
      <w:pPr>
        <w:numPr>
          <w:ilvl w:val="0"/>
          <w:numId w:val="1001"/>
        </w:numPr>
        <w:pStyle w:val="Compact"/>
      </w:pPr>
      <w:r>
        <w:rPr>
          <w:bCs/>
          <w:b/>
        </w:rPr>
        <w:t xml:space="preserve">Rush Hour Traffic:</w:t>
      </w:r>
      <w:r>
        <w:t xml:space="preserve"> It was late afternoon, and traffic congestion in central Tel Aviv made rapid transport of equipment difficult.</w:t>
      </w:r>
    </w:p>
    <w:p>
      <w:pPr>
        <w:numPr>
          <w:ilvl w:val="0"/>
          <w:numId w:val="1001"/>
        </w:numPr>
        <w:pStyle w:val="Compact"/>
      </w:pPr>
      <w:r>
        <w:rPr>
          <w:bCs/>
          <w:b/>
        </w:rPr>
        <w:t xml:space="preserve">Cultural Expectations:</w:t>
      </w:r>
      <w:r>
        <w:t xml:space="preserve"> Residents expect immediate resolution due to the high cost of living and the fast pace of business in Israel.</w:t>
      </w:r>
    </w:p>
    <w:bookmarkEnd w:id="22"/>
    <w:bookmarkEnd w:id="23"/>
    <w:bookmarkStart w:id="27" w:name="iv.-methodology-the-response-protocol"/>
    <w:p>
      <w:pPr>
        <w:pStyle w:val="Heading2"/>
      </w:pPr>
      <w:r>
        <w:t xml:space="preserve">IV. Methodology: The Response Protocol</w:t>
      </w:r>
    </w:p>
    <w:p>
      <w:pPr>
        <w:pStyle w:val="FirstParagraph"/>
      </w:pPr>
      <w:r>
        <w:t xml:space="preserve">The response team deployed a specialized</w:t>
      </w:r>
      <w:r>
        <w:t xml:space="preserve"> </w:t>
      </w:r>
      <w:r>
        <w:rPr>
          <w:bCs/>
          <w:b/>
        </w:rPr>
        <w:t xml:space="preserve">Plumber</w:t>
      </w:r>
      <w:r>
        <w:t xml:space="preserve"> </w:t>
      </w:r>
      <w:r>
        <w:t xml:space="preserve">unit trained specifically in heritage building preservation and emergency leak detection. The protocol followed the standard operating procedures established for municipal contractors in Israel.</w:t>
      </w:r>
    </w:p>
    <w:bookmarkStart w:id="24" w:name="a.-rapid-assessment-and-isolation"/>
    <w:p>
      <w:pPr>
        <w:pStyle w:val="Heading3"/>
      </w:pPr>
      <w:r>
        <w:t xml:space="preserve">A. Rapid Assessment and Isolation</w:t>
      </w:r>
    </w:p>
    <w:p>
      <w:pPr>
        <w:pStyle w:val="FirstParagraph"/>
      </w:pPr>
      <w:r>
        <w:t xml:space="preserve">The primary objective was to stop the flow of water immediately. The</w:t>
      </w:r>
      <w:r>
        <w:t xml:space="preserve"> </w:t>
      </w:r>
      <w:r>
        <w:rPr>
          <w:bCs/>
          <w:b/>
        </w:rPr>
        <w:t xml:space="preserve">Plumber</w:t>
      </w:r>
      <w:r>
        <w:t xml:space="preserve"> </w:t>
      </w:r>
      <w:r>
        <w:t xml:space="preserve">arrived within 45 minutes, navigating through traffic via motorcycle to bypass gridlock—a common practice in Israeli urban emergency services. Upon arrival, the technician isolated the main valve for that specific unit without shutting off water to the entire building, a critical distinction given that many residents were preparing for evening Shabbat preparations or dinner guests.</w:t>
      </w:r>
    </w:p>
    <w:bookmarkEnd w:id="24"/>
    <w:bookmarkStart w:id="25" w:name="b.-diagnostic-precision"/>
    <w:p>
      <w:pPr>
        <w:pStyle w:val="Heading3"/>
      </w:pPr>
      <w:r>
        <w:t xml:space="preserve">B. Diagnostic Precision</w:t>
      </w:r>
    </w:p>
    <w:p>
      <w:pPr>
        <w:pStyle w:val="FirstParagraph"/>
      </w:pPr>
      <w:r>
        <w:t xml:space="preserve">Using thermal imaging cameras and acoustic leak detectors, the team identified that the burst occurred at a soldered joint in an old copper pipe hidden behind a thick plaster wall, typical of Bauhaus construction. Standard drywall tools were ineffective due to the hardness of the historical plaster. The</w:t>
      </w:r>
      <w:r>
        <w:t xml:space="preserve"> </w:t>
      </w:r>
      <w:r>
        <w:rPr>
          <w:bCs/>
          <w:b/>
        </w:rPr>
        <w:t xml:space="preserve">Plumber</w:t>
      </w:r>
      <w:r>
        <w:t xml:space="preserve"> </w:t>
      </w:r>
      <w:r>
        <w:t xml:space="preserve">had to employ non-invasive techniques initially before carefully opening only the necessary section of the wall to minimize repair costs and restore time.</w:t>
      </w:r>
    </w:p>
    <w:bookmarkEnd w:id="25"/>
    <w:bookmarkStart w:id="26" w:name="c.-regulatory-compliance-and-materials"/>
    <w:p>
      <w:pPr>
        <w:pStyle w:val="Heading3"/>
      </w:pPr>
      <w:r>
        <w:t xml:space="preserve">C. Regulatory Compliance and Materials</w:t>
      </w:r>
    </w:p>
    <w:p>
      <w:pPr>
        <w:pStyle w:val="FirstParagraph"/>
      </w:pPr>
      <w:r>
        <w:t xml:space="preserve">In Israel, all plumbing repairs must adhere to strict standards set by the Ministry of Construction and Housing. The selected replacement parts were certified for high-pressure usage, considering the variable water pressure in Tel Aviv’s older districts, which often requires booster pumps. The use of unauthorized materials is strictly prohibited and can void insurance claims.</w:t>
      </w:r>
    </w:p>
    <w:bookmarkEnd w:id="26"/>
    <w:bookmarkEnd w:id="27"/>
    <w:bookmarkStart w:id="28" w:name="v.-outcomes-and-impact-analysis"/>
    <w:p>
      <w:pPr>
        <w:pStyle w:val="Heading2"/>
      </w:pPr>
      <w:r>
        <w:t xml:space="preserve">V. Outcomes and Impact Analysis</w:t>
      </w:r>
    </w:p>
    <w:p>
      <w:pPr>
        <w:pStyle w:val="FirstParagraph"/>
      </w:pPr>
      <w:r>
        <w:t xml:space="preserve">The intervention resulted in the complete cessation of the leak within three hours of dispatch. Below are the key metrics from this Case Study:</w:t>
      </w:r>
    </w:p>
    <w:p>
      <w:pPr>
        <w:numPr>
          <w:ilvl w:val="0"/>
          <w:numId w:val="1002"/>
        </w:numPr>
        <w:pStyle w:val="Compact"/>
      </w:pPr>
      <w:r>
        <w:rPr>
          <w:bCs/>
          <w:b/>
        </w:rPr>
        <w:t xml:space="preserve">Damages Mitigated:</w:t>
      </w:r>
      <w:r>
        <w:t xml:space="preserve"> By acting quickly, water damage was limited to a single room on the second floor, preventing spread to the foundation or adjacent units.</w:t>
      </w:r>
    </w:p>
    <w:p>
      <w:pPr>
        <w:numPr>
          <w:ilvl w:val="0"/>
          <w:numId w:val="1002"/>
        </w:numPr>
        <w:pStyle w:val="Compact"/>
      </w:pPr>
      <w:r>
        <w:rPr>
          <w:bCs/>
          <w:b/>
        </w:rPr>
        <w:t xml:space="preserve">Cultural Sensitivity:</w:t>
      </w:r>
      <w:r>
        <w:t xml:space="preserve"> The team coordinated with the building manager to ensure that noise and disruption were minimized during peak evening hours.</w:t>
      </w:r>
    </w:p>
    <w:p>
      <w:pPr>
        <w:numPr>
          <w:ilvl w:val="0"/>
          <w:numId w:val="1002"/>
        </w:numPr>
        <w:pStyle w:val="Compact"/>
      </w:pPr>
      <w:r>
        <w:rPr>
          <w:bCs/>
          <w:b/>
        </w:rPr>
        <w:t xml:space="preserve">Cost Efficiency:</w:t>
      </w:r>
      <w:r>
        <w:t xml:space="preserve"> Through precise diagnosis, unnecessary demolition of walls was avoided, saving the homeowners approximately 30% compared to a full-wall replacement scenario.</w:t>
      </w:r>
    </w:p>
    <w:p>
      <w:pPr>
        <w:pStyle w:val="FirstParagraph"/>
      </w:pPr>
      <w:r>
        <w:t xml:space="preserve">This outcome highlights the importance of having a reliable local</w:t>
      </w:r>
      <w:r>
        <w:t xml:space="preserve"> </w:t>
      </w:r>
      <w:r>
        <w:rPr>
          <w:bCs/>
          <w:b/>
        </w:rPr>
        <w:t xml:space="preserve">Plumber</w:t>
      </w:r>
      <w:r>
        <w:t xml:space="preserve"> </w:t>
      </w:r>
      <w:r>
        <w:t xml:space="preserve">in</w:t>
      </w:r>
      <w:r>
        <w:t xml:space="preserve"> </w:t>
      </w:r>
      <w:r>
        <w:rPr>
          <w:bCs/>
          <w:b/>
        </w:rPr>
        <w:t xml:space="preserve">Israel Tel Aviv</w:t>
      </w:r>
      <w:r>
        <w:t xml:space="preserve">. The ability to navigate both the physical infrastructure and the regulatory landscape is what separates general handymen from specialized plumbing professionals.</w:t>
      </w:r>
    </w:p>
    <w:bookmarkEnd w:id="28"/>
    <w:bookmarkStart w:id="29" w:name="Xd442778809d159c01439122aab7c2358c1a4397"/>
    <w:p>
      <w:pPr>
        <w:pStyle w:val="Heading2"/>
      </w:pPr>
      <w:r>
        <w:t xml:space="preserve">VI. Discussion: Unique Aspects of Plumbing in Tel Aviv</w:t>
      </w:r>
    </w:p>
    <w:p>
      <w:pPr>
        <w:pStyle w:val="FirstParagraph"/>
      </w:pPr>
      <w:r>
        <w:t xml:space="preserve">This case study underscores several unique aspects of maintaining plumbing systems in this specific geographic location:</w:t>
      </w:r>
    </w:p>
    <w:p>
      <w:pPr>
        <w:numPr>
          <w:ilvl w:val="0"/>
          <w:numId w:val="1003"/>
        </w:numPr>
        <w:pStyle w:val="Compact"/>
      </w:pPr>
      <w:r>
        <w:rPr>
          <w:bCs/>
          <w:b/>
        </w:rPr>
        <w:t xml:space="preserve">Aging Infrastructure vs. Modern Demand:</w:t>
      </w:r>
      <w:r>
        <w:t xml:space="preserve"> Tel Aviv is undergoing a massive renovation boom. Many older buildings are being gutted and modernized while retaining their facades. A skilled</w:t>
      </w:r>
      <w:r>
        <w:t xml:space="preserve"> </w:t>
      </w:r>
      <w:r>
        <w:rPr>
          <w:bCs/>
          <w:b/>
        </w:rPr>
        <w:t xml:space="preserve">Plumber</w:t>
      </w:r>
      <w:r>
        <w:t xml:space="preserve"> </w:t>
      </w:r>
      <w:r>
        <w:t xml:space="preserve">must be adept at retrofitting modern systems into old shells.</w:t>
      </w:r>
    </w:p>
    <w:p>
      <w:pPr>
        <w:numPr>
          <w:ilvl w:val="0"/>
          <w:numId w:val="1003"/>
        </w:numPr>
        <w:pStyle w:val="Compact"/>
      </w:pPr>
      <w:r>
        <w:rPr>
          <w:bCs/>
          <w:b/>
        </w:rPr>
        <w:t xml:space="preserve">Labor Intensity:</w:t>
      </w:r>
      <w:r>
        <w:t xml:space="preserve"> Due to the narrow streets and limited parking in central Tel Aviv, manual handling of equipment is often required. Efficiency depends on the physical readiness and technical skill of the technician.</w:t>
      </w:r>
    </w:p>
    <w:p>
      <w:pPr>
        <w:numPr>
          <w:ilvl w:val="0"/>
          <w:numId w:val="1003"/>
        </w:numPr>
        <w:pStyle w:val="Compact"/>
      </w:pPr>
      <w:r>
        <w:rPr>
          <w:bCs/>
          <w:b/>
        </w:rPr>
        <w:t xml:space="preserve">Saltwater Corrosion:</w:t>
      </w:r>
      <w:r>
        <w:t xml:space="preserve"> The proximity to the Mediterranean Sea means that external piping is subject to accelerated corrosion. Regular inspections for salinity-induced wear are a recommended preventative measure for all property owners in</w:t>
      </w:r>
      <w:r>
        <w:t xml:space="preserve"> </w:t>
      </w:r>
      <w:r>
        <w:rPr>
          <w:bCs/>
          <w:b/>
        </w:rPr>
        <w:t xml:space="preserve">Israel Tel Aviv</w:t>
      </w:r>
      <w:r>
        <w:t xml:space="preserve">.</w:t>
      </w:r>
    </w:p>
    <w:bookmarkEnd w:id="29"/>
    <w:bookmarkStart w:id="30" w:name="vii.-recommendations-and-best-practices"/>
    <w:p>
      <w:pPr>
        <w:pStyle w:val="Heading2"/>
      </w:pPr>
      <w:r>
        <w:t xml:space="preserve">VII. Recommendations and Best Practices</w:t>
      </w:r>
    </w:p>
    <w:p>
      <w:pPr>
        <w:pStyle w:val="FirstParagraph"/>
      </w:pPr>
      <w:r>
        <w:t xml:space="preserve">Based on the findings of this Case Study, the following recommendations are proposed for residents and property managers in Tel Aviv:</w:t>
      </w:r>
    </w:p>
    <w:p>
      <w:pPr>
        <w:pStyle w:val="BodyText"/>
      </w:pPr>
      <w:r>
        <w:rPr>
          <w:bCs/>
          <w:b/>
        </w:rPr>
        <w:t xml:space="preserve">Bulletproofing Your Plumbing:</w:t>
      </w:r>
      <w:r>
        <w:br/>
      </w:r>
      <w:r>
        <w:t xml:space="preserve">1. Conduct annual inspections with a licensed Israeli-certified</w:t>
      </w:r>
      <w:r>
        <w:t xml:space="preserve"> </w:t>
      </w:r>
      <w:r>
        <w:rPr>
          <w:bCs/>
          <w:b/>
        </w:rPr>
        <w:t xml:space="preserve">Plumber</w:t>
      </w:r>
      <w:r>
        <w:t xml:space="preserve">.</w:t>
      </w:r>
      <w:r>
        <w:br/>
      </w:r>
      <w:r>
        <w:t xml:space="preserve">2. Install water leak detectors connected to smart-home apps for real-time alerts.</w:t>
      </w:r>
      <w:r>
        <w:br/>
      </w:r>
      <w:r>
        <w:t xml:space="preserve">3. Ensure that any plumbing work is documented and complies with "Meir Tivim" (City Inspection) regulations to protect insurance coverage.</w:t>
      </w:r>
      <w:r>
        <w:br/>
      </w:r>
      <w:r>
        <w:t xml:space="preserve">4. Keep a list of emergency contacts readily available, specifically those experienced in heritage buildings if applicable to your neighborhood.</w:t>
      </w:r>
    </w:p>
    <w:bookmarkEnd w:id="30"/>
    <w:bookmarkStart w:id="31" w:name="viii.-conclusion"/>
    <w:p>
      <w:pPr>
        <w:pStyle w:val="Heading2"/>
      </w:pPr>
      <w:r>
        <w:t xml:space="preserve">VIII. Conclusion</w:t>
      </w:r>
    </w:p>
    <w:p>
      <w:pPr>
        <w:pStyle w:val="FirstParagraph"/>
      </w:pPr>
      <w:r>
        <w:t xml:space="preserve">The incident analyzed in this Case Study serves as a microcosm for the broader challenges of urban infrastructure management in dynamic cities like Tel Aviv. It demonstrates that the role of a professional</w:t>
      </w:r>
      <w:r>
        <w:t xml:space="preserve"> </w:t>
      </w:r>
      <w:r>
        <w:rPr>
          <w:bCs/>
          <w:b/>
        </w:rPr>
        <w:t xml:space="preserve">Plumber</w:t>
      </w:r>
      <w:r>
        <w:t xml:space="preserve"> </w:t>
      </w:r>
      <w:r>
        <w:t xml:space="preserve">extends beyond simple repair; it involves crisis management, cultural awareness, and technical precision tailored to the specific environmental conditions of</w:t>
      </w:r>
      <w:r>
        <w:t xml:space="preserve"> </w:t>
      </w:r>
      <w:r>
        <w:rPr>
          <w:bCs/>
          <w:b/>
        </w:rPr>
        <w:t xml:space="preserve">Israel Tel Aviv</w:t>
      </w:r>
      <w:r>
        <w:t xml:space="preserve">. As the city continues to grow and its historical architecture is preserved while being modernized for contemporary living, the demand for specialized plumbing expertise will only increase. Investing in high-quality professional services ensures not just water safety, but also the preservation of property value and community stability in one of the Middle East’s most vibrant urban centers.</w:t>
      </w:r>
    </w:p>
    <w:p>
      <w:pPr>
        <w:pStyle w:val="BodyText"/>
      </w:pPr>
      <w:r>
        <w:rPr>
          <w:iCs/>
          <w:i/>
        </w:rPr>
        <w:t xml:space="preserve">Note: This document is for informational purposes regarding case study methodologies and infrastructure analysis. Specific service recommendations should be verified with local authorities in Tel Aviv-Yafo.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Emergency Plumbing Solutions in Israel Tel Aviv</dc:title>
  <dc:creator/>
  <dc:language>en</dc:language>
  <cp:keywords/>
  <dcterms:created xsi:type="dcterms:W3CDTF">2026-07-29T19:18:20Z</dcterms:created>
  <dcterms:modified xsi:type="dcterms:W3CDTF">2026-07-29T19:18:20Z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