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Specialized</w:t>
      </w:r>
      <w:r>
        <w:t xml:space="preserve"> </w:t>
      </w:r>
      <w:r>
        <w:t xml:space="preserve">Plumbing</w:t>
      </w:r>
      <w:r>
        <w:t xml:space="preserve"> </w:t>
      </w:r>
      <w:r>
        <w:t xml:space="preserve">Solutions</w:t>
      </w:r>
      <w:r>
        <w:t xml:space="preserve"> </w:t>
      </w:r>
      <w:r>
        <w:t xml:space="preserve">in</w:t>
      </w:r>
      <w:r>
        <w:t xml:space="preserve"> </w:t>
      </w:r>
      <w:r>
        <w:t xml:space="preserve">Russia,</w:t>
      </w:r>
      <w:r>
        <w:t xml:space="preserve"> </w:t>
      </w:r>
      <w:r>
        <w:t xml:space="preserve">Moscow</w:t>
      </w:r>
    </w:p>
    <w:bookmarkStart w:id="29" w:name="Xaf4692f20553443fe6f5794139a15c2320d06fc"/>
    <w:p>
      <w:pPr>
        <w:pStyle w:val="Heading1"/>
      </w:pPr>
      <w:r>
        <w:t xml:space="preserve">CASE STUDY: NAVIGATING CRITICAL INFRASTRUCTURE CHALLENGES FOR A PROFESSIONAL PLUMBER IN RUSSIA, MOSCOW</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Operational Resilience and Technical Adaptation of a Plumber in the Russian Capital</w:t>
      </w:r>
    </w:p>
    <w:bookmarkStart w:id="20" w:name="executive-summary"/>
    <w:p>
      <w:pPr>
        <w:pStyle w:val="Heading2"/>
      </w:pPr>
      <w:r>
        <w:t xml:space="preserve">1. Executive Summary</w:t>
      </w:r>
    </w:p>
    <w:p>
      <w:pPr>
        <w:pStyle w:val="FirstParagraph"/>
      </w:pPr>
      <w:r>
        <w:t xml:space="preserve">This case study analyzes the operational dynamics, technical challenges, and socioeconomic factors affecting a professional</w:t>
      </w:r>
      <w:r>
        <w:t xml:space="preserve"> </w:t>
      </w:r>
      <w:r>
        <w:rPr>
          <w:bCs/>
          <w:b/>
        </w:rPr>
        <w:t xml:space="preserve">Plumber</w:t>
      </w:r>
      <w:r>
        <w:t xml:space="preserve"> </w:t>
      </w:r>
      <w:r>
        <w:t xml:space="preserve">operating within</w:t>
      </w:r>
      <w:r>
        <w:t xml:space="preserve"> </w:t>
      </w:r>
      <w:r>
        <w:rPr>
          <w:bCs/>
          <w:b/>
        </w:rPr>
        <w:t xml:space="preserve">Russia Moscow</w:t>
      </w:r>
      <w:r>
        <w:t xml:space="preserve">. The capital city presents a unique confluence of historical architecture and modern high-rise development, creating a complex environment for plumbing services. This document explores how specialized trade skills intersect with extreme climatic conditions, aging infrastructure, and rapid urbanization in one of Europe's most demanding metropolitan markets.</w:t>
      </w:r>
    </w:p>
    <w:bookmarkEnd w:id="20"/>
    <w:bookmarkStart w:id="21" w:name="X947672e400908e8f8585d6d474f5758e466754b"/>
    <w:p>
      <w:pPr>
        <w:pStyle w:val="Heading2"/>
      </w:pPr>
      <w:r>
        <w:t xml:space="preserve">2. Contextual Background: The Unique Landscape of Russia Moscow</w:t>
      </w:r>
    </w:p>
    <w:p>
      <w:pPr>
        <w:pStyle w:val="FirstParagraph"/>
      </w:pPr>
      <w:r>
        <w:rPr>
          <w:bCs/>
          <w:b/>
        </w:rPr>
        <w:t xml:space="preserve">Russia Moscow</w:t>
      </w:r>
      <w:r>
        <w:t xml:space="preserve"> </w:t>
      </w:r>
      <w:r>
        <w:t xml:space="preserve">is not merely a geographic location but a logistical and environmental powerhouse. As the administrative, cultural, and financial center of the country, it hosts over 13 million residents. For a</w:t>
      </w:r>
      <w:r>
        <w:t xml:space="preserve"> </w:t>
      </w:r>
      <w:r>
        <w:rPr>
          <w:bCs/>
          <w:b/>
        </w:rPr>
        <w:t xml:space="preserve">Plumber</w:t>
      </w:r>
      <w:r>
        <w:t xml:space="preserve">, this density implies an endless demand for services ranging from emergency leak repairs to comprehensive renovation projects in luxury apartments.</w:t>
      </w:r>
    </w:p>
    <w:p>
      <w:pPr>
        <w:pStyle w:val="BodyText"/>
      </w:pPr>
      <w:r>
        <w:t xml:space="preserve">The infrastructure of</w:t>
      </w:r>
      <w:r>
        <w:t xml:space="preserve"> </w:t>
      </w:r>
      <w:r>
        <w:rPr>
          <w:bCs/>
          <w:b/>
        </w:rPr>
        <w:t xml:space="preserve">Russia Moscow</w:t>
      </w:r>
      <w:r>
        <w:t xml:space="preserve"> </w:t>
      </w:r>
      <w:r>
        <w:t xml:space="preserve">is bifurcated. On one hand, there are the "Khrushchevka" and "Brezhnevka" era panel buildings constructed during the Soviet Union, which suffer from significant wear and tear on central piping systems. On the other hand, there is a booming market for modern condominiums in districts such as Moscow City (MIBC) and New Moscow, featuring advanced smart-home plumbing technologies. A</w:t>
      </w:r>
      <w:r>
        <w:t xml:space="preserve"> </w:t>
      </w:r>
      <w:r>
        <w:rPr>
          <w:bCs/>
          <w:b/>
        </w:rPr>
        <w:t xml:space="preserve">Plumber</w:t>
      </w:r>
      <w:r>
        <w:t xml:space="preserve"> </w:t>
      </w:r>
      <w:r>
        <w:t xml:space="preserve">operating in this region must possess versatility to handle both pre-revolutionary cast-iron pipe restoration and contemporary stainless steel installation.</w:t>
      </w:r>
    </w:p>
    <w:bookmarkEnd w:id="21"/>
    <w:bookmarkStart w:id="22" w:name="X3b6ffc0e3eea958d8cc0c2c61012919cd591ad0"/>
    <w:p>
      <w:pPr>
        <w:pStyle w:val="Heading2"/>
      </w:pPr>
      <w:r>
        <w:t xml:space="preserve">3. Problem Statement: Environmental and Structural Stressors</w:t>
      </w:r>
    </w:p>
    <w:p>
      <w:pPr>
        <w:pStyle w:val="FirstParagraph"/>
      </w:pPr>
      <w:r>
        <w:t xml:space="preserve">The primary challenge for any</w:t>
      </w:r>
      <w:r>
        <w:t xml:space="preserve"> </w:t>
      </w:r>
      <w:r>
        <w:rPr>
          <w:bCs/>
          <w:b/>
        </w:rPr>
        <w:t xml:space="preserve">Plumber</w:t>
      </w:r>
      <w:r>
        <w:rPr>
          <w:iCs/>
          <w:i/>
        </w:rPr>
        <w:t xml:space="preserve">,s</w:t>
      </w:r>
      <w:r>
        <w:t xml:space="preserve"> </w:t>
      </w:r>
      <w:r>
        <w:t xml:space="preserve">serving</w:t>
      </w:r>
      <w:r>
        <w:t xml:space="preserve"> </w:t>
      </w:r>
      <w:r>
        <w:rPr>
          <w:bCs/>
          <w:b/>
        </w:rPr>
        <w:t xml:space="preserve">Russia Moscow</w:t>
      </w:r>
      <w:r>
        <w:t xml:space="preserve">, is the severe continental climate. Winters regularly drop below -20°C (-4°F). This temperature variance creates specific hydrological risks:</w:t>
      </w:r>
    </w:p>
    <w:p>
      <w:pPr>
        <w:numPr>
          <w:ilvl w:val="0"/>
          <w:numId w:val="1001"/>
        </w:numPr>
        <w:pStyle w:val="Compact"/>
      </w:pPr>
      <w:r>
        <w:rPr>
          <w:bCs/>
          <w:b/>
        </w:rPr>
        <w:t xml:space="preserve">Frost Heave and Pipe Bursts:</w:t>
      </w:r>
      <w:r>
        <w:t xml:space="preserve"> </w:t>
      </w:r>
      <w:r>
        <w:t xml:space="preserve">Groundwater freezing can displace underground utility lines, causing stress fractures in main supply pipes entering buildings.</w:t>
      </w:r>
    </w:p>
    <w:p>
      <w:pPr>
        <w:numPr>
          <w:ilvl w:val="0"/>
          <w:numId w:val="1001"/>
        </w:numPr>
        <w:pStyle w:val="Compact"/>
      </w:pPr>
      <w:r>
        <w:rPr>
          <w:bCs/>
          <w:b/>
        </w:rPr>
        <w:t xml:space="preserve">Balcony and Terrace Vulnerability:</w:t>
      </w:r>
      <w:r>
        <w:t xml:space="preserve"> </w:t>
      </w:r>
      <w:r>
        <w:t xml:space="preserve">In older buildings, uninsulated water lines on balconies are prone to bursting during unseasonal thaws or extreme cold snaps.</w:t>
      </w:r>
    </w:p>
    <w:p>
      <w:pPr>
        <w:numPr>
          <w:ilvl w:val="0"/>
          <w:numId w:val="1001"/>
        </w:numPr>
        <w:pStyle w:val="Compact"/>
      </w:pPr>
      <w:r>
        <w:rPr>
          <w:bCs/>
          <w:b/>
        </w:rPr>
        <w:t xml:space="preserve">District Heating Integration:</w:t>
      </w:r>
      <w:r>
        <w:t xml:space="preserve"> </w:t>
      </w:r>
      <w:r>
        <w:t xml:space="preserve">Moscow’s centralized heating system (Teplomesh) is crucial for survival but places immense pressure on residential plumbing interfaces. Leaks in radiator connections are common and require immediate professional intervention by a skilled</w:t>
      </w:r>
      <w:r>
        <w:t xml:space="preserve"> </w:t>
      </w:r>
      <w:r>
        <w:rPr>
          <w:bCs/>
          <w:b/>
        </w:rPr>
        <w:t xml:space="preserve">Plumber</w:t>
      </w:r>
      <w:r>
        <w:t xml:space="preserve">.</w:t>
      </w:r>
    </w:p>
    <w:p>
      <w:pPr>
        <w:pStyle w:val="FirstParagraph"/>
      </w:pPr>
      <w:r>
        <w:t xml:space="preserve">Furthermore, bureaucratic hurdles in</w:t>
      </w:r>
      <w:r>
        <w:t xml:space="preserve"> </w:t>
      </w:r>
      <w:r>
        <w:rPr>
          <w:bCs/>
          <w:b/>
        </w:rPr>
        <w:t xml:space="preserve">Russia Moscow</w:t>
      </w:r>
      <w:r>
        <w:t xml:space="preserve"> </w:t>
      </w:r>
      <w:r>
        <w:t xml:space="preserve">regarding access to risers (vertical pipes connecting floors) and coordination with Homeowners Associations (TSZH/ZHK) add layers of complexity to standard repair jobs. A</w:t>
      </w:r>
      <w:r>
        <w:t xml:space="preserve"> </w:t>
      </w:r>
      <w:r>
        <w:rPr>
          <w:bCs/>
          <w:b/>
        </w:rPr>
        <w:t xml:space="preserve">Plumber</w:t>
      </w:r>
      <w:r>
        <w:rPr>
          <w:iCs/>
          <w:i/>
        </w:rPr>
        <w:t xml:space="preserve">,s</w:t>
      </w:r>
      <w:r>
        <w:t xml:space="preserve"> </w:t>
      </w:r>
      <w:r>
        <w:t xml:space="preserve">s job is not just technical but also administrative, requiring negotiation skills to gain entry during maintenance windows.</w:t>
      </w:r>
    </w:p>
    <w:bookmarkEnd w:id="22"/>
    <w:bookmarkStart w:id="25" w:name="methodology-and-technical-approach"/>
    <w:p>
      <w:pPr>
        <w:pStyle w:val="Heading2"/>
      </w:pPr>
      <w:r>
        <w:t xml:space="preserve">4. Methodology and Technical Approach</w:t>
      </w:r>
    </w:p>
    <w:p>
      <w:pPr>
        <w:pStyle w:val="FirstParagraph"/>
      </w:pPr>
      <w:r>
        <w:t xml:space="preserve">To address these challenges, the professional profile of a successful</w:t>
      </w:r>
      <w:r>
        <w:t xml:space="preserve"> </w:t>
      </w:r>
      <w:r>
        <w:rPr>
          <w:bCs/>
          <w:b/>
        </w:rPr>
        <w:t xml:space="preserve">Plumber</w:t>
      </w:r>
      <w:r>
        <w:rPr>
          <w:iCs/>
          <w:i/>
        </w:rPr>
        <w:t xml:space="preserve">,s</w:t>
      </w:r>
      <w:r>
        <w:t xml:space="preserve"> </w:t>
      </w:r>
      <w:r>
        <w:t xml:space="preserve">s in</w:t>
      </w:r>
      <w:r>
        <w:t xml:space="preserve"> </w:t>
      </w:r>
      <w:r>
        <w:rPr>
          <w:bCs/>
          <w:b/>
        </w:rPr>
        <w:t xml:space="preserve">Russia Moscow</w:t>
      </w:r>
      <w:r>
        <w:rPr>
          <w:iCs/>
          <w:i/>
        </w:rPr>
        <w:t xml:space="preserve">,</w:t>
      </w:r>
    </w:p>
    <w:bookmarkStart w:id="23" w:name="material-adaptation"/>
    <w:p>
      <w:pPr>
        <w:pStyle w:val="Heading3"/>
      </w:pPr>
      <w:r>
        <w:t xml:space="preserve">4.1 Material Adaptation</w:t>
      </w:r>
    </w:p>
    <w:p>
      <w:pPr>
        <w:pStyle w:val="FirstParagraph"/>
      </w:pPr>
      <w:r>
        <w:t xml:space="preserve">Gone are the days when galvanized iron was sufficient. Modern plumbers in</w:t>
      </w:r>
      <w:r>
        <w:t xml:space="preserve"> </w:t>
      </w:r>
      <w:r>
        <w:rPr>
          <w:bCs/>
          <w:b/>
        </w:rPr>
        <w:t xml:space="preserve">Russia Moscow</w:t>
      </w:r>
      <w:r>
        <w:t xml:space="preserve">, rely heavily on polypropylene (PPR) and cross-linked polyethylene (PEX) pipes due to their resistance to corrosion and ability to withstand pressure fluctuations typical of the city’s aging water towers. The installation of expansion tanks is now standard practice in new constructions, but retrofitting older apartments requires a</w:t>
      </w:r>
      <w:r>
        <w:t xml:space="preserve"> </w:t>
      </w:r>
      <w:r>
        <w:rPr>
          <w:bCs/>
          <w:b/>
        </w:rPr>
        <w:t xml:space="preserve">Plumber</w:t>
      </w:r>
      <w:r>
        <w:rPr>
          <w:iCs/>
          <w:i/>
        </w:rPr>
        <w:t xml:space="preserve">,</w:t>
      </w:r>
      <w:r>
        <w:t xml:space="preserve"> </w:t>
      </w:r>
      <w:r>
        <w:t xml:space="preserve">with deep knowledge of pressure dynamics.</w:t>
      </w:r>
    </w:p>
    <w:bookmarkEnd w:id="23"/>
    <w:bookmarkStart w:id="24" w:name="emergency-response-logistics"/>
    <w:p>
      <w:pPr>
        <w:pStyle w:val="Heading3"/>
      </w:pPr>
      <w:r>
        <w:t xml:space="preserve">4.2 Emergency Response Logistics</w:t>
      </w:r>
    </w:p>
    <w:p>
      <w:pPr>
        <w:pStyle w:val="FirstParagraph"/>
      </w:pPr>
      <w:r>
        <w:t xml:space="preserve">Moscow traffic congestion is legendary. For a</w:t>
      </w:r>
      <w:r>
        <w:t xml:space="preserve"> </w:t>
      </w:r>
      <w:r>
        <w:rPr>
          <w:bCs/>
          <w:b/>
        </w:rPr>
        <w:t xml:space="preserve">Plumber</w:t>
      </w:r>
      <w:r>
        <w:t xml:space="preserve">, time is money, especially during emergencies like burst pipes in winter where water damage can escalate within hours. Successful service providers utilize GPS-optimized routing and maintain a mobile fleet of vehicles stocked with essential parts. The concept of "24/7 emergency plumbing" has become a market standard in</w:t>
      </w:r>
      <w:r>
        <w:t xml:space="preserve"> </w:t>
      </w:r>
      <w:r>
        <w:rPr>
          <w:bCs/>
          <w:b/>
        </w:rPr>
        <w:t xml:space="preserve">Russia Moscow</w:t>
      </w:r>
      <w:r>
        <w:t xml:space="preserve">, necessitating that the</w:t>
      </w:r>
      <w:r>
        <w:t xml:space="preserve"> </w:t>
      </w:r>
      <w:r>
        <w:rPr>
          <w:bCs/>
          <w:b/>
        </w:rPr>
        <w:t xml:space="preserve">Plumber</w:t>
      </w:r>
      <w:r>
        <w:rPr>
          <w:iCs/>
          <w:i/>
        </w:rPr>
        <w:t xml:space="preserve">,</w:t>
      </w:r>
      <w:r>
        <w:t xml:space="preserve"> </w:t>
      </w:r>
      <w:r>
        <w:t xml:space="preserve">be on call for nights, weekends, and public holidays.</w:t>
      </w:r>
    </w:p>
    <w:bookmarkEnd w:id="24"/>
    <w:bookmarkEnd w:id="25"/>
    <w:bookmarkStart w:id="26" w:name="case-scenario-the-winter-crisis-of-2023"/>
    <w:p>
      <w:pPr>
        <w:pStyle w:val="Heading2"/>
      </w:pPr>
      <w:r>
        <w:t xml:space="preserve">5. Case Scenario: The "Winter Crisis" of 2023</w:t>
      </w:r>
    </w:p>
    <w:p>
      <w:pPr>
        <w:pStyle w:val="FirstParagraph"/>
      </w:pPr>
      <w:r>
        <w:t xml:space="preserve">In January 2023,</w:t>
      </w:r>
      <w:r>
        <w:t xml:space="preserve"> </w:t>
      </w:r>
      <w:r>
        <w:rPr>
          <w:bCs/>
          <w:b/>
        </w:rPr>
        <w:t xml:space="preserve">Russia Moscow</w:t>
      </w:r>
      <w:r>
        <w:t xml:space="preserve">, experienced an unusual cold snap that tested the limits of its infrastructure. A specific case involved a high-rise residential building in the Yuzhnoye Butovo district. The central riser developed a critical leak due to material fatigue exacerbated by thermal contraction.</w:t>
      </w:r>
    </w:p>
    <w:p>
      <w:pPr>
        <w:pStyle w:val="BodyText"/>
      </w:pPr>
      <w:r>
        <w:t xml:space="preserve">The building management attempted temporary fixes, but water pressure remained unstable. Residents faced intermittent supply and risk of freezing in internal radiators. A specialized</w:t>
      </w:r>
      <w:r>
        <w:t xml:space="preserve"> </w:t>
      </w:r>
      <w:r>
        <w:rPr>
          <w:bCs/>
          <w:b/>
        </w:rPr>
        <w:t xml:space="preserve">Plumber</w:t>
      </w:r>
      <w:r>
        <w:rPr>
          <w:iCs/>
          <w:i/>
        </w:rPr>
        <w:t xml:space="preserve">,</w:t>
      </w:r>
      <w:r>
        <w:t xml:space="preserve"> </w:t>
      </w:r>
      <w:r>
        <w:t xml:space="preserve">team was contracted to execute a hot-work welding repair on the cast-iron riser without shutting down the entire building’s water supply—a technically demanding feat.</w:t>
      </w:r>
    </w:p>
    <w:p>
      <w:pPr>
        <w:pStyle w:val="BodyText"/>
      </w:pPr>
      <w:r>
        <w:t xml:space="preserve">The operation required:</w:t>
      </w:r>
    </w:p>
    <w:p>
      <w:pPr>
        <w:numPr>
          <w:ilvl w:val="0"/>
          <w:numId w:val="1002"/>
        </w:numPr>
        <w:pStyle w:val="Compact"/>
      </w:pPr>
      <w:r>
        <w:rPr>
          <w:bCs/>
          <w:b/>
        </w:rPr>
        <w:t xml:space="preserve">Risk Assessment:</w:t>
      </w:r>
      <w:r>
        <w:t xml:space="preserve">The</w:t>
      </w:r>
      <w:r>
        <w:t xml:space="preserve"> </w:t>
      </w:r>
      <w:r>
        <w:rPr>
          <w:bCs/>
          <w:b/>
        </w:rPr>
        <w:t xml:space="preserve">Plumber</w:t>
      </w:r>
      <w:r>
        <w:t xml:space="preserve">, evaluated the structural integrity of the pipe and identified a safe welding zone.</w:t>
      </w:r>
    </w:p>
    <w:p>
      <w:pPr>
        <w:numPr>
          <w:ilvl w:val="0"/>
          <w:numId w:val="1002"/>
        </w:numPr>
        <w:pStyle w:val="Compact"/>
      </w:pPr>
      <w:r>
        <w:br/>
      </w:r>
      <w:r>
        <w:t xml:space="preserve">Coordination: Liaising with local utility authorities in Moscow to obtain permits for hot work, a mandatory legal requirement in</w:t>
      </w:r>
      <w:r>
        <w:t xml:space="preserve"> </w:t>
      </w:r>
      <w:r>
        <w:rPr>
          <w:bCs/>
          <w:b/>
        </w:rPr>
        <w:t xml:space="preserve">Russia Moscow</w:t>
      </w:r>
      <w:r>
        <w:t xml:space="preserve">.</w:t>
      </w:r>
    </w:p>
    <w:p>
      <w:pPr>
        <w:numPr>
          <w:ilvl w:val="0"/>
          <w:numId w:val="1002"/>
        </w:numPr>
        <w:pStyle w:val="Compact"/>
      </w:pPr>
      <w:r>
        <w:br/>
      </w:r>
      <w:r>
        <w:t xml:space="preserve">Technical Execution: Using specialized clamps and welding techniques to seal the leak while maintaining partial water flow.</w:t>
      </w:r>
    </w:p>
    <w:p>
      <w:pPr>
        <w:numPr>
          <w:ilvl w:val="0"/>
          <w:numId w:val="1002"/>
        </w:numPr>
        <w:pStyle w:val="Compact"/>
      </w:pPr>
      <w:r>
        <w:br/>
      </w:r>
      <w:r>
        <w:t xml:space="preserve">Post-Repair Testing: Pressure testing the system to ensure no secondary leaks occurred.</w:t>
      </w:r>
    </w:p>
    <w:p>
      <w:pPr>
        <w:pStyle w:val="FirstParagraph"/>
      </w:pPr>
      <w:r>
        <w:t xml:space="preserve">The case was a success, preventing potential flooding for 200+ apartments. It highlighted that in</w:t>
      </w:r>
      <w:r>
        <w:t xml:space="preserve"> </w:t>
      </w:r>
      <w:r>
        <w:rPr>
          <w:bCs/>
          <w:b/>
        </w:rPr>
        <w:t xml:space="preserve">Russia Moscow</w:t>
      </w:r>
      <w:r>
        <w:t xml:space="preserve">, a</w:t>
      </w:r>
      <w:r>
        <w:t xml:space="preserve"> </w:t>
      </w:r>
      <w:r>
        <w:rPr>
          <w:bCs/>
          <w:b/>
        </w:rPr>
        <w:t xml:space="preserve">Plumber</w:t>
      </w:r>
      <w:r>
        <w:rPr>
          <w:iCs/>
          <w:i/>
        </w:rPr>
        <w:t xml:space="preserve">,</w:t>
      </w:r>
      <w:r>
        <w:t xml:space="preserve"> </w:t>
      </w:r>
      <w:r>
        <w:t xml:space="preserve">must be part technician, part negotiator, and part crisis manager.</w:t>
      </w:r>
    </w:p>
    <w:bookmarkEnd w:id="26"/>
    <w:bookmarkStart w:id="27" w:name="socioeconomic-factors-and-market-trends"/>
    <w:p>
      <w:pPr>
        <w:pStyle w:val="Heading2"/>
      </w:pPr>
      <w:r>
        <w:t xml:space="preserve">6. Socioeconomic Factors and Market Trends</w:t>
      </w:r>
    </w:p>
    <w:p>
      <w:pPr>
        <w:pStyle w:val="FirstParagraph"/>
      </w:pPr>
      <w:r>
        <w:t xml:space="preserve">The demand for plumbing services in</w:t>
      </w:r>
      <w:r>
        <w:t xml:space="preserve"> </w:t>
      </w:r>
      <w:r>
        <w:rPr>
          <w:bCs/>
          <w:b/>
        </w:rPr>
        <w:t xml:space="preserve">Russia Moscow</w:t>
      </w:r>
      <w:r>
        <w:t xml:space="preserve">, is driven by several economic trends. The renovation boom in the secondary housing market means that many buyers are tearing out old systems entirely. This creates a lucrative niche for</w:t>
      </w:r>
      <w:r>
        <w:t xml:space="preserve"> </w:t>
      </w:r>
      <w:r>
        <w:rPr>
          <w:bCs/>
          <w:b/>
        </w:rPr>
        <w:t xml:space="preserve">Plumber</w:t>
      </w:r>
      <w:r>
        <w:t xml:space="preserve">s offering full-system overhauls, including smart metering and water purification integration.</w:t>
      </w:r>
    </w:p>
    <w:p>
      <w:pPr>
        <w:pStyle w:val="BodyText"/>
      </w:pPr>
      <w:r>
        <w:t xml:space="preserve">Additionally, the rise of digital platforms has changed how clients find a</w:t>
      </w:r>
      <w:r>
        <w:t xml:space="preserve"> </w:t>
      </w:r>
      <w:r>
        <w:rPr>
          <w:bCs/>
          <w:b/>
        </w:rPr>
        <w:t xml:space="preserve">Plumber</w:t>
      </w:r>
      <w:r>
        <w:t xml:space="preserve">. Aggregator apps and review sites are now the primary touchpoints. Trust is a significant currency; therefore, reputation management for plumbing companies in</w:t>
      </w:r>
      <w:r>
        <w:t xml:space="preserve"> </w:t>
      </w:r>
      <w:r>
        <w:rPr>
          <w:bCs/>
          <w:b/>
        </w:rPr>
        <w:t xml:space="preserve">Russia Moscow</w:t>
      </w:r>
      <w:r>
        <w:t xml:space="preserve">, is as critical as technical skill. Clients expect transparency in pricing, punctuality, and cleanliness—standards that differentiate premium service providers.</w:t>
      </w:r>
    </w:p>
    <w:bookmarkEnd w:id="27"/>
    <w:bookmarkStart w:id="28" w:name="conclusion-and-recommendations"/>
    <w:p>
      <w:pPr>
        <w:pStyle w:val="Heading2"/>
      </w:pPr>
      <w:r>
        <w:t xml:space="preserve">7. Conclusion and Recommendations</w:t>
      </w:r>
    </w:p>
    <w:p>
      <w:pPr>
        <w:pStyle w:val="FirstParagraph"/>
      </w:pPr>
      <w:r>
        <w:t xml:space="preserve">The case of the</w:t>
      </w:r>
      <w:r>
        <w:t xml:space="preserve"> </w:t>
      </w:r>
      <w:r>
        <w:rPr>
          <w:bCs/>
          <w:b/>
        </w:rPr>
        <w:t xml:space="preserve">Plumber</w:t>
      </w:r>
      <w:r>
        <w:rPr>
          <w:iCs/>
          <w:i/>
        </w:rPr>
        <w:t xml:space="preserve">,</w:t>
      </w:r>
      <w:r>
        <w:t xml:space="preserve"> </w:t>
      </w:r>
      <w:r>
        <w:t xml:space="preserve">in</w:t>
      </w:r>
      <w:r>
        <w:t xml:space="preserve"> </w:t>
      </w:r>
      <w:r>
        <w:rPr>
          <w:bCs/>
          <w:b/>
        </w:rPr>
        <w:t xml:space="preserve">Russia Moscow</w:t>
      </w:r>
      <w:r>
        <w:t xml:space="preserve">, demonstrates that plumbing is not just a trade but a critical component of urban survival in extreme climates. The intersection of Soviet-era infrastructure decay and modern luxury demands creates a high-stakes environment.</w:t>
      </w:r>
    </w:p>
    <w:p>
      <w:pPr>
        <w:pStyle w:val="BodyText"/>
      </w:pPr>
      <w:r>
        <w:t xml:space="preserve">To thrive, service providers must:</w:t>
      </w:r>
    </w:p>
    <w:p>
      <w:pPr>
        <w:numPr>
          <w:ilvl w:val="0"/>
          <w:numId w:val="1003"/>
        </w:numPr>
        <w:pStyle w:val="Compact"/>
      </w:pPr>
      <w:r>
        <w:rPr>
          <w:bCs/>
          <w:b/>
        </w:rPr>
        <w:t xml:space="preserve">Invest in Continuous Training:</w:t>
      </w:r>
      <w:r>
        <w:rPr>
          <w:iCs/>
          <w:i/>
        </w:rPr>
        <w:t xml:space="preserve">,</w:t>
      </w:r>
      <w:r>
        <w:t xml:space="preserve"> </w:t>
      </w:r>
      <w:r>
        <w:t xml:space="preserve">Technologies change, and local regulations evolve. A</w:t>
      </w:r>
      <w:r>
        <w:t xml:space="preserve"> </w:t>
      </w:r>
      <w:r>
        <w:rPr>
          <w:bCs/>
          <w:b/>
        </w:rPr>
        <w:t xml:space="preserve">Plumber</w:t>
      </w:r>
      <w:r>
        <w:t xml:space="preserve">,s knowledge must be current regarding Moscow-specific building codes.</w:t>
      </w:r>
    </w:p>
    <w:p>
      <w:pPr>
        <w:numPr>
          <w:ilvl w:val="0"/>
          <w:numId w:val="1003"/>
        </w:numPr>
        <w:pStyle w:val="Compact"/>
      </w:pPr>
      <w:r>
        <w:br/>
      </w:r>
      <w:r>
        <w:t xml:space="preserve">Prioritize Speed and Reliability: In the context of</w:t>
      </w:r>
      <w:r>
        <w:t xml:space="preserve"> </w:t>
      </w:r>
      <w:r>
        <w:rPr>
          <w:bCs/>
          <w:b/>
        </w:rPr>
        <w:t xml:space="preserve">Russia Moscow</w:t>
      </w:r>
      <w:r>
        <w:t xml:space="preserve">, traffic and weather can disrupt schedules. Robust logistics are essential.</w:t>
      </w:r>
    </w:p>
    <w:p>
      <w:pPr>
        <w:numPr>
          <w:ilvl w:val="0"/>
          <w:numId w:val="1003"/>
        </w:numPr>
        <w:pStyle w:val="Compact"/>
      </w:pPr>
      <w:r>
        <w:br/>
      </w:r>
      <w:r>
        <w:t xml:space="preserve">Embrace Digital Presence: Establishing a strong online footprint is necessary to capture the modern consumer base in the capital.</w:t>
      </w:r>
    </w:p>
    <w:p>
      <w:pPr>
        <w:pStyle w:val="FirstParagraph"/>
      </w:pPr>
      <w:r>
        <w:t xml:space="preserve">In conclusion, for any enterprise or individual operating as a</w:t>
      </w:r>
      <w:r>
        <w:t xml:space="preserve"> </w:t>
      </w:r>
      <w:r>
        <w:rPr>
          <w:bCs/>
          <w:b/>
        </w:rPr>
        <w:t xml:space="preserve">Plumber</w:t>
      </w:r>
      <w:r>
        <w:rPr>
          <w:iCs/>
          <w:i/>
        </w:rPr>
        <w:t xml:space="preserve">,</w:t>
      </w:r>
      <w:r>
        <w:t xml:space="preserve">, understanding the unique geographical, climatic, and bureaucratic landscape of</w:t>
      </w:r>
      <w:r>
        <w:t xml:space="preserve"> </w:t>
      </w:r>
      <w:r>
        <w:rPr>
          <w:bCs/>
          <w:b/>
        </w:rPr>
        <w:t xml:space="preserve">Russia Moscow</w:t>
      </w:r>
      <w:r>
        <w:t xml:space="preserve">, is not optional—it is fundamental to professional success and societal contribution.</w:t>
      </w:r>
    </w:p>
    <w:p>
      <w:r>
        <w:pict>
          <v:rect style="width:0;height:1.5pt" o:hralign="center" o:hrstd="t" o:hr="t"/>
        </w:pict>
      </w:r>
    </w:p>
    <w:p>
      <w:pPr>
        <w:pStyle w:val="FirstParagraph"/>
      </w:pPr>
      <w:r>
        <w:rPr>
          <w:iCs/>
          <w:i/>
        </w:rPr>
        <w:t xml:space="preserve">Note: This case study uses generalized data representative of the industry in the specified region for analytical purposes.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Specialized Plumbing Solutions in Russia, Moscow</dc:title>
  <dc:creator/>
  <dc:language>en</dc:language>
  <cp:keywords/>
  <dcterms:created xsi:type="dcterms:W3CDTF">2026-07-29T18:33:06Z</dcterms:created>
  <dcterms:modified xsi:type="dcterms:W3CDTF">2026-07-29T18:33:06Z</dcterms:modified>
</cp:coreProperties>
</file>

<file path=docProps/custom.xml><?xml version="1.0" encoding="utf-8"?>
<Properties xmlns="http://schemas.openxmlformats.org/officeDocument/2006/custom-properties" xmlns:vt="http://schemas.openxmlformats.org/officeDocument/2006/docPropsVTypes"/>
</file>