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Spain</w:t>
      </w:r>
      <w:r>
        <w:t xml:space="preserve"> </w:t>
      </w:r>
      <w:r>
        <w:t xml:space="preserve">Barcelona</w:t>
      </w:r>
    </w:p>
    <w:bookmarkStart w:id="31" w:name="Xb7b5de7715b691438fc457beff5549b6970cdf1"/>
    <w:p>
      <w:pPr>
        <w:pStyle w:val="Heading1"/>
      </w:pPr>
      <w:r>
        <w:t xml:space="preserve">Case Study: Advanced Plumbing Infrastructure and Service Integration in Spain Barcelona</w:t>
      </w:r>
    </w:p>
    <w:p>
      <w:pPr>
        <w:pStyle w:val="FirstParagraph"/>
      </w:pPr>
      <w:r>
        <w:rPr>
          <w:bCs/>
          <w:b/>
        </w:rPr>
        <w:t xml:space="preserve">Date:</w:t>
      </w:r>
      <w:r>
        <w:t xml:space="preserve"> </w:t>
      </w:r>
      <w:r>
        <w:t xml:space="preserve">October 2023</w:t>
      </w:r>
      <w:r>
        <w:br/>
      </w:r>
      <w:r>
        <w:rPr>
          <w:bCs/>
          <w:b/>
        </w:rPr>
        <w:t xml:space="preserve">Jurisdiction:</w:t>
      </w:r>
      <w:r>
        <w:t xml:space="preserve">Catalonia, Spain</w:t>
      </w:r>
      <w:r>
        <w:br/>
      </w:r>
      <w:r>
        <w:rPr>
          <w:bCs/>
          <w:b/>
        </w:rPr>
        <w:t xml:space="preserve">Municipality:</w:t>
      </w:r>
    </w:p>
    <w:p>
      <w:pPr>
        <w:pStyle w:val="BodyText"/>
      </w:pPr>
      <w:r>
        <w:t xml:space="preserve">The following case study explores the complexities of residential plumbing systems within the historic urban fabric of</w:t>
      </w:r>
      <w:r>
        <w:t xml:space="preserve"> </w:t>
      </w:r>
      <w:r>
        <w:t xml:space="preserve">Spain Barcelona</w:t>
      </w:r>
      <w:r>
        <w:t xml:space="preserve">. It specifically addresses the challenges faced by professional service providers, hereafter referred to as a</w:t>
      </w:r>
      <w:r>
        <w:t xml:space="preserve"> </w:t>
      </w:r>
      <w:r>
        <w:t xml:space="preserve">Plumber</w:t>
      </w:r>
      <w:r>
        <w:t xml:space="preserve">, when dealing with heritage buildings, modern sustainability mandates, and high-density urban living. This document serves as an analytical review of operational strategies required to maintain water integrity in one of Europe’s most dynamic cities.</w:t>
      </w:r>
    </w:p>
    <w:bookmarkStart w:id="20" w:name="executive-summary"/>
    <w:p>
      <w:pPr>
        <w:pStyle w:val="Heading2"/>
      </w:pPr>
      <w:r>
        <w:t xml:space="preserve">1. Executive Summary</w:t>
      </w:r>
    </w:p>
    <w:p>
      <w:pPr>
        <w:pStyle w:val="FirstParagraph"/>
      </w:pPr>
      <w:r>
        <w:t xml:space="preserve">The city of Barcelona presents a unique set of infrastructural challenges due to its dual nature: a medieval old town (Barri Gòtic) with aging infrastructure and the modern Eixample district built on the Cerdà plan with standardized but now obsolete piping. The primary objective of this study is to analyze how a specialized</w:t>
      </w:r>
      <w:r>
        <w:t xml:space="preserve"> </w:t>
      </w:r>
      <w:r>
        <w:t xml:space="preserve">Plumber</w:t>
      </w:r>
      <w:r>
        <w:t xml:space="preserve"> </w:t>
      </w:r>
      <w:r>
        <w:t xml:space="preserve">can navigate these constraints while adhering to strict Spanish environmental regulations in</w:t>
      </w:r>
      <w:r>
        <w:t xml:space="preserve"> </w:t>
      </w:r>
      <w:r>
        <w:rPr>
          <w:bCs/>
          <w:b/>
        </w:rPr>
        <w:t xml:space="preserve">Spain Barcelona</w:t>
      </w:r>
      <w:r>
        <w:t xml:space="preserve">. The case highlights that success is not merely technical but also logistical and regulatory, requiring a deep understanding of local municipal codes regarding water conservation and waste management.</w:t>
      </w:r>
    </w:p>
    <w:bookmarkEnd w:id="20"/>
    <w:bookmarkStart w:id="21" w:name="X32c9d4a15fe92014561dd371896eab4101417d8"/>
    <w:p>
      <w:pPr>
        <w:pStyle w:val="Heading2"/>
      </w:pPr>
      <w:r>
        <w:t xml:space="preserve">2. Background: The Context of Spain Barcelona</w:t>
      </w:r>
    </w:p>
    <w:p>
      <w:pPr>
        <w:pStyle w:val="FirstParagraph"/>
      </w:pPr>
      <w:r>
        <w:t xml:space="preserve">Spain Barcelona</w:t>
      </w:r>
      <w:r>
        <w:t xml:space="preserve"> </w:t>
      </w:r>
      <w:r>
        <w:t xml:space="preserve">is characterized by high humidity levels, salt air proximity (due to its Mediterranean location), and a dense population center. The water supply in the city primarily comes from the Llobregat and Ter rivers. However, in recent years, droughts have become more frequent, leading to stricter water usage restrictions imposed by local authorities. For a</w:t>
      </w:r>
      <w:r>
        <w:t xml:space="preserve"> </w:t>
      </w:r>
      <w:r>
        <w:t xml:space="preserve">Plumber</w:t>
      </w:r>
      <w:r>
        <w:t xml:space="preserve"> </w:t>
      </w:r>
      <w:r>
        <w:t xml:space="preserve">operating in this region, these environmental factors are critical design considerations.</w:t>
      </w:r>
    </w:p>
    <w:p>
      <w:pPr>
        <w:pStyle w:val="BodyText"/>
      </w:pPr>
      <w:r>
        <w:t xml:space="preserve">Furthermore, the architectural landscape of</w:t>
      </w:r>
      <w:r>
        <w:t xml:space="preserve"> </w:t>
      </w:r>
      <w:r>
        <w:rPr>
          <w:bCs/>
          <w:b/>
        </w:rPr>
        <w:t xml:space="preserve">Spain Barcelona</w:t>
      </w:r>
      <w:r>
        <w:t xml:space="preserve"> </w:t>
      </w:r>
      <w:r>
        <w:t xml:space="preserve">is divided. In the Gothic Quarter, buildings date back centuries. The plumbing infrastructure here often consists of original ceramic or cast-iron pipes that have reached or exceeded their lifespan. Conversely, apartments in the Eixample district, built between 1860 and 1930, feature galvanized steel pipes which are prone to internal corrosion and reduced water pressure over time. Understanding this dichotomy is essential for any professional plumber undertaking renovations or emergency repairs.</w:t>
      </w:r>
    </w:p>
    <w:bookmarkEnd w:id="21"/>
    <w:bookmarkStart w:id="22" w:name="X4c09a5f22b3044c571f8828a4af3d1c633a5841"/>
    <w:p>
      <w:pPr>
        <w:pStyle w:val="Heading2"/>
      </w:pPr>
      <w:r>
        <w:t xml:space="preserve">3. Problem Statement: Infrastructure Decay and Regulatory Pressure</w:t>
      </w:r>
    </w:p>
    <w:p>
      <w:pPr>
        <w:pStyle w:val="FirstParagraph"/>
      </w:pPr>
      <w:r>
        <w:t xml:space="preserve">The core problem identified in this case study involves the simultaneous occurrence of two issues:</w:t>
      </w:r>
    </w:p>
    <w:p>
      <w:pPr>
        <w:numPr>
          <w:ilvl w:val="0"/>
          <w:numId w:val="1001"/>
        </w:numPr>
        <w:pStyle w:val="Compact"/>
      </w:pPr>
      <w:r>
        <w:rPr>
          <w:bCs/>
          <w:b/>
        </w:rPr>
        <w:t xml:space="preserve">Aging Infrastructure Failure:</w:t>
      </w:r>
      <w:r>
        <w:t xml:space="preserve"> </w:t>
      </w:r>
      <w:r>
        <w:t xml:space="preserve">In many historic buildings, pipe joints fail due to ground settlement and vibration from urban traffic. This leads to hidden leaks that cause structural damage and mold growth, which is particularly problematic in the humid climate of Barcelona.</w:t>
      </w:r>
    </w:p>
    <w:p>
      <w:pPr>
        <w:numPr>
          <w:ilvl w:val="0"/>
          <w:numId w:val="1001"/>
        </w:numPr>
        <w:pStyle w:val="Compact"/>
      </w:pPr>
      <w:r>
        <w:rPr>
          <w:bCs/>
          <w:b/>
        </w:rPr>
        <w:t xml:space="preserve">Sustainability Mandates:</w:t>
      </w:r>
      <w:r>
        <w:t xml:space="preserve"> </w:t>
      </w:r>
      <w:r>
        <w:t xml:space="preserve">The regional government of Catalonia has implemented rigorous standards for water efficiency. All new installations must comply with the Technical Building Code (Código Técnico de la Edificación - CTE), which mandates low-flow fixtures and the use of sustainable materials. A</w:t>
      </w:r>
      <w:r>
        <w:t xml:space="preserve"> </w:t>
      </w:r>
      <w:r>
        <w:t xml:space="preserve">Plumber</w:t>
      </w:r>
      <w:r>
        <w:t xml:space="preserve"> </w:t>
      </w:r>
      <w:r>
        <w:t xml:space="preserve">failing to adhere to these codes in</w:t>
      </w:r>
      <w:r>
        <w:t xml:space="preserve"> </w:t>
      </w:r>
      <w:r>
        <w:rPr>
          <w:bCs/>
          <w:b/>
        </w:rPr>
        <w:t xml:space="preserve">Spain Barcelona</w:t>
      </w:r>
      <w:r>
        <w:t xml:space="preserve"> </w:t>
      </w:r>
      <w:r>
        <w:t xml:space="preserve">faces significant legal penalties and project delays.</w:t>
      </w:r>
    </w:p>
    <w:p>
      <w:pPr>
        <w:pStyle w:val="BlockText"/>
      </w:pPr>
      <w:r>
        <w:t xml:space="preserve">"The challenge is not just fixing the leak; it is fixing it in a way that respects the historical integrity of a 12th-century wall while meeting the 21st-century efficiency standards required by Catalan law." — Senior Project Manager, Local Construction Firm.</w:t>
      </w:r>
    </w:p>
    <w:bookmarkEnd w:id="22"/>
    <w:bookmarkStart w:id="26" w:name="methodology-and-solution-strategy"/>
    <w:p>
      <w:pPr>
        <w:pStyle w:val="Heading2"/>
      </w:pPr>
      <w:r>
        <w:t xml:space="preserve">4. Methodology and Solution Strategy</w:t>
      </w:r>
    </w:p>
    <w:p>
      <w:pPr>
        <w:pStyle w:val="FirstParagraph"/>
      </w:pPr>
      <w:r>
        <w:t xml:space="preserve">To address these challenges, a comprehensive approach was adopted by the leading plumbing service provider in the region. The strategy focused on three pillars: Diagnosis, Non-Invasive Repair, and Sustainable Retrofitting.</w:t>
      </w:r>
    </w:p>
    <w:bookmarkStart w:id="23" w:name="advanced-diagnostic-imaging"/>
    <w:p>
      <w:pPr>
        <w:pStyle w:val="Heading3"/>
      </w:pPr>
      <w:r>
        <w:t xml:space="preserve">4.1 Advanced Diagnostic Imaging</w:t>
      </w:r>
    </w:p>
    <w:p>
      <w:pPr>
        <w:pStyle w:val="FirstParagraph"/>
      </w:pPr>
      <w:r>
        <w:t xml:space="preserve">In tight urban spaces where demolition is costly and restricted due to heritage laws in</w:t>
      </w:r>
      <w:r>
        <w:t xml:space="preserve"> </w:t>
      </w:r>
      <w:r>
        <w:rPr>
          <w:bCs/>
          <w:b/>
        </w:rPr>
        <w:t xml:space="preserve">Spain Barcelona</w:t>
      </w:r>
      <w:r>
        <w:t xml:space="preserve">, traditional exploration methods are insufficient. The</w:t>
      </w:r>
      <w:r>
        <w:t xml:space="preserve"> </w:t>
      </w:r>
      <w:r>
        <w:t xml:space="preserve">Plumber</w:t>
      </w:r>
      <w:r>
        <w:t xml:space="preserve"> </w:t>
      </w:r>
      <w:r>
        <w:t xml:space="preserve">utilized endoscopic cameras with high-definition video recording capabilities to inspect pipe interiors without breaking walls. This technology allowed for precise identification of blockages, corrosion points, and root intrusions in older sewage lines.</w:t>
      </w:r>
    </w:p>
    <w:bookmarkEnd w:id="23"/>
    <w:bookmarkStart w:id="24" w:name="Xc386dd3445326db2aa7ccfaea2bb322735bf8ad"/>
    <w:p>
      <w:pPr>
        <w:pStyle w:val="Heading3"/>
      </w:pPr>
      <w:r>
        <w:t xml:space="preserve">4.2 Pipe-Lining Technology (Cured-In-Place Pipe)</w:t>
      </w:r>
    </w:p>
    <w:p>
      <w:pPr>
        <w:pStyle w:val="FirstParagraph"/>
      </w:pPr>
      <w:r>
        <w:t xml:space="preserve">Rather than excavating floors or walls to replace damaged pipes—a disruptive process in occupied apartments—the team employed trenchless pipe-lining technology. This involves inserting a resin-saturated felt tube into the existing pipe and curing it with UV light. The result is a "pipe within a pipe" that seals cracks and joints while maintaining flow capacity. This method is particularly effective in</w:t>
      </w:r>
      <w:r>
        <w:t xml:space="preserve"> </w:t>
      </w:r>
      <w:r>
        <w:t xml:space="preserve">Spain Barcelona</w:t>
      </w:r>
      <w:r>
        <w:t xml:space="preserve">’s narrow apartment corridors where space for heavy machinery is non-existent.</w:t>
      </w:r>
    </w:p>
    <w:bookmarkEnd w:id="24"/>
    <w:bookmarkStart w:id="25" w:name="X1804be7155639baa8a80a55256d8b89fab1a523"/>
    <w:p>
      <w:pPr>
        <w:pStyle w:val="Heading3"/>
      </w:pPr>
      <w:r>
        <w:t xml:space="preserve">4.3 Compliance with Water Efficiency Standards</w:t>
      </w:r>
    </w:p>
    <w:p>
      <w:pPr>
        <w:pStyle w:val="FirstParagraph"/>
      </w:pPr>
      <w:r>
        <w:t xml:space="preserve">All fixtures installed were selected based on their compliance with Spanish and European eco-labels. This includes aerators for faucets and dual-flush mechanisms for toilets. In the context of the ongoing water scarcity issues in southern Europe, this step was not only a legal requirement but a selling point for property owners looking to increase asset value through sustainability certifications.</w:t>
      </w:r>
    </w:p>
    <w:bookmarkEnd w:id="25"/>
    <w:bookmarkEnd w:id="26"/>
    <w:bookmarkStart w:id="27" w:name="X02e3bb09c1d8d6262537ef088d58f18986f3434"/>
    <w:p>
      <w:pPr>
        <w:pStyle w:val="Heading2"/>
      </w:pPr>
      <w:r>
        <w:t xml:space="preserve">5. Implementation Challenges Specific to Spain Barcelona</w:t>
      </w:r>
    </w:p>
    <w:p>
      <w:pPr>
        <w:pStyle w:val="FirstParagraph"/>
      </w:pPr>
      <w:r>
        <w:t xml:space="preserve">The execution phase revealed several location-specific hurdles:</w:t>
      </w:r>
    </w:p>
    <w:p>
      <w:pPr>
        <w:numPr>
          <w:ilvl w:val="0"/>
          <w:numId w:val="1002"/>
        </w:numPr>
        <w:pStyle w:val="Compact"/>
      </w:pPr>
      <w:r>
        <w:rPr>
          <w:bCs/>
          <w:b/>
        </w:rPr>
        <w:t xml:space="preserve">Narrow Streets and Access:</w:t>
      </w:r>
      <w:r>
        <w:t xml:space="preserve"> </w:t>
      </w:r>
      <w:r>
        <w:t xml:space="preserve">In the old town, delivery vehicles for a large-scale plumbing job cannot access building entrances directly. Materials must be transported manually or via small specialized carts, increasing labor time and cost.</w:t>
      </w:r>
    </w:p>
    <w:p>
      <w:pPr>
        <w:numPr>
          <w:ilvl w:val="0"/>
          <w:numId w:val="1002"/>
        </w:numPr>
        <w:pStyle w:val="Compact"/>
      </w:pPr>
      <w:r>
        <w:rPr>
          <w:bCs/>
          <w:b/>
        </w:rPr>
        <w:t xml:space="preserve">Noise Regulations:</w:t>
      </w:r>
      <w:r>
        <w:t xml:space="preserve"> </w:t>
      </w:r>
      <w:r>
        <w:t xml:space="preserve">Barcelona has strict noise ordinances (</w:t>
      </w:r>
      <w:r>
        <w:rPr>
          <w:iCs/>
          <w:i/>
        </w:rPr>
        <w:t xml:space="preserve">Règim de Ruïdes</w:t>
      </w:r>
      <w:r>
        <w:t xml:space="preserve">). Work involving drilling or hammering is restricted to specific hours (typically 9:00 AM to 7:00 PM on weekdays, with no work on weekends/holidays). This requires precise scheduling for the</w:t>
      </w:r>
      <w:r>
        <w:t xml:space="preserve"> </w:t>
      </w:r>
      <w:r>
        <w:t xml:space="preserve">Plumber</w:t>
      </w:r>
      <w:r>
        <w:t xml:space="preserve"> </w:t>
      </w:r>
      <w:r>
        <w:t xml:space="preserve">team.</w:t>
      </w:r>
    </w:p>
    <w:p>
      <w:pPr>
        <w:numPr>
          <w:ilvl w:val="0"/>
          <w:numId w:val="1002"/>
        </w:numPr>
        <w:pStyle w:val="Compact"/>
      </w:pPr>
      <w:r>
        <w:rPr>
          <w:bCs/>
          <w:b/>
        </w:rPr>
        <w:t xml:space="preserve">Bureaucratic Permits:</w:t>
      </w:r>
      <w:r>
        <w:t xml:space="preserve"> </w:t>
      </w:r>
      <w:r>
        <w:t xml:space="preserve">Major plumbing alterations in historic buildings require permission from both the local district council and heritage conservation boards. The approval process can take months, demanding that the plumbing service maintain clear communication with architects and legal experts.</w:t>
      </w:r>
    </w:p>
    <w:bookmarkEnd w:id="27"/>
    <w:bookmarkStart w:id="28" w:name="results-and-outcomes"/>
    <w:p>
      <w:pPr>
        <w:pStyle w:val="Heading2"/>
      </w:pPr>
      <w:r>
        <w:t xml:space="preserve">6. Results and Outcomes</w:t>
      </w:r>
    </w:p>
    <w:p>
      <w:pPr>
        <w:pStyle w:val="FirstParagraph"/>
      </w:pPr>
      <w:r>
        <w:t xml:space="preserve">The implementation of these strategies yielded significant positive outcomes for the residential complex in question:</w:t>
      </w:r>
    </w:p>
    <w:p>
      <w:pPr>
        <w:numPr>
          <w:ilvl w:val="0"/>
          <w:numId w:val="1003"/>
        </w:numPr>
        <w:pStyle w:val="Compact"/>
      </w:pPr>
      <w:r>
        <w:rPr>
          <w:bCs/>
          <w:b/>
        </w:rPr>
        <w:t xml:space="preserve">Detection Success Rate:</w:t>
      </w:r>
    </w:p>
    <w:p>
      <w:pPr>
        <w:numPr>
          <w:ilvl w:val="0"/>
          <w:numId w:val="1000"/>
        </w:numPr>
        <w:pStyle w:val="Compact"/>
      </w:pPr>
      <w:r>
        <w:t xml:space="preserve">The use of endoscopic imaging achieved a 98% accuracy rate in locating hidden leaks, eliminating the need for destructive trial-and-error demolition.</w:t>
      </w:r>
    </w:p>
    <w:p>
      <w:pPr>
        <w:numPr>
          <w:ilvl w:val="0"/>
          <w:numId w:val="1003"/>
        </w:numPr>
        <w:pStyle w:val="Compact"/>
      </w:pPr>
      <w:r>
        <w:rPr>
          <w:bCs/>
          <w:b/>
        </w:rPr>
        <w:t xml:space="preserve">Cost Efficiency:</w:t>
      </w:r>
    </w:p>
    <w:p>
      <w:pPr>
        <w:numPr>
          <w:ilvl w:val="0"/>
          <w:numId w:val="1000"/>
        </w:numPr>
        <w:pStyle w:val="Compact"/>
      </w:pPr>
      <w:r>
        <w:t xml:space="preserve">By utilizing trenchless repair methods, the renovation was completed 30% faster than traditional excavation methods. Residents did not need to vacate their apartments during the major plumbing overhaul.</w:t>
      </w:r>
    </w:p>
    <w:p>
      <w:pPr>
        <w:numPr>
          <w:ilvl w:val="0"/>
          <w:numId w:val="1003"/>
        </w:numPr>
        <w:pStyle w:val="Compact"/>
      </w:pPr>
      <w:r>
        <w:rPr>
          <w:bCs/>
          <w:b/>
        </w:rPr>
        <w:t xml:space="preserve">Sustainability Impact:</w:t>
      </w:r>
    </w:p>
    <w:p>
      <w:pPr>
        <w:numPr>
          <w:ilvl w:val="0"/>
          <w:numId w:val="1000"/>
        </w:numPr>
        <w:pStyle w:val="Compact"/>
      </w:pPr>
      <w:r>
        <w:t xml:space="preserve">The installation of water-efficient fixtures reduced overall household water consumption by approximately 25%. This aligns perfectly with Barcelona’s broader goals to reduce urban water waste and contributes to a lower utility bill for residents.</w:t>
      </w:r>
    </w:p>
    <w:p>
      <w:pPr>
        <w:numPr>
          <w:ilvl w:val="0"/>
          <w:numId w:val="1003"/>
        </w:numPr>
        <w:pStyle w:val="Compact"/>
      </w:pPr>
      <w:r>
        <w:rPr>
          <w:bCs/>
          <w:b/>
        </w:rPr>
        <w:t xml:space="preserve">Regulatory Compliance:</w:t>
      </w:r>
    </w:p>
    <w:p>
      <w:pPr>
        <w:numPr>
          <w:ilvl w:val="0"/>
          <w:numId w:val="1000"/>
        </w:numPr>
        <w:pStyle w:val="Compact"/>
      </w:pPr>
      <w:r>
        <w:t xml:space="preserve">All work performed was fully certified under the Spanish Building Code, ensuring that property owners could legally rent or sell their units without fear of infrastructural liabilities.</w:t>
      </w:r>
    </w:p>
    <w:bookmarkEnd w:id="28"/>
    <w:bookmarkStart w:id="29" w:name="X0f034264d3336c511ea0630a23199b8c30647c0"/>
    <w:p>
      <w:pPr>
        <w:pStyle w:val="Heading2"/>
      </w:pPr>
      <w:r>
        <w:t xml:space="preserve">7. Discussion: The Evolving Role of the Plumber in Modern Urban Centers</w:t>
      </w:r>
    </w:p>
    <w:p>
      <w:pPr>
        <w:pStyle w:val="FirstParagraph"/>
      </w:pPr>
      <w:r>
        <w:t xml:space="preserve">This case study illustrates that the role of a professional plumber in</w:t>
      </w:r>
      <w:r>
        <w:t xml:space="preserve"> </w:t>
      </w:r>
      <w:r>
        <w:rPr>
          <w:bCs/>
          <w:b/>
        </w:rPr>
        <w:t xml:space="preserve">Spain Barcelona</w:t>
      </w:r>
      <w:r>
        <w:t xml:space="preserve"> </w:t>
      </w:r>
      <w:r>
        <w:t xml:space="preserve">has evolved from a reactive maintenance technician to a proactive infrastructure manager. The integration of technology (cameras, trenchless tech) and regulatory knowledge (water codes, heritage laws) is now as important as technical skill.</w:t>
      </w:r>
    </w:p>
    <w:p>
      <w:pPr>
        <w:pStyle w:val="BodyText"/>
      </w:pPr>
      <w:r>
        <w:t xml:space="preserve">The specific environmental context of</w:t>
      </w:r>
      <w:r>
        <w:t xml:space="preserve"> </w:t>
      </w:r>
      <w:r>
        <w:t xml:space="preserve">Spain Barcelona</w:t>
      </w:r>
      <w:r>
        <w:t xml:space="preserve">—with its historic architecture and modern sustainability pressures—demands a higher level of specialization. A generic approach to plumbing is no longer viable. The success of the project hinged on the ability to adapt standard plumbing practices to fit the unique constraints of Catalan urban planning.</w:t>
      </w:r>
    </w:p>
    <w:bookmarkEnd w:id="29"/>
    <w:bookmarkStart w:id="30" w:name="conclusion-and-recommendations"/>
    <w:p>
      <w:pPr>
        <w:pStyle w:val="Heading2"/>
      </w:pPr>
      <w:r>
        <w:t xml:space="preserve">8. Conclusion and Recommendations</w:t>
      </w:r>
    </w:p>
    <w:p>
      <w:pPr>
        <w:pStyle w:val="FirstParagraph"/>
      </w:pPr>
      <w:r>
        <w:t xml:space="preserve">In conclusion, managing plumbing systems in historic and densely populated areas like</w:t>
      </w:r>
      <w:r>
        <w:t xml:space="preserve"> </w:t>
      </w:r>
      <w:r>
        <w:rPr>
          <w:bCs/>
          <w:b/>
        </w:rPr>
        <w:t xml:space="preserve">Spain Barcelona</w:t>
      </w:r>
      <w:r>
        <w:t xml:space="preserve"> </w:t>
      </w:r>
      <w:r>
        <w:t xml:space="preserve">requires a multifaceted approach that prioritizes minimal disruption, regulatory compliance, and technological innovation. For stakeholders involved in real estate or property management in this region, investing in specialized plumbing services is not merely a maintenance cost but a strategic asset.</w:t>
      </w:r>
    </w:p>
    <w:p>
      <w:pPr>
        <w:pStyle w:val="BodyText"/>
      </w:pPr>
      <w:r>
        <w:rPr>
          <w:bCs/>
          <w:b/>
        </w:rPr>
        <w:t xml:space="preserve">Recommendations for Future Projects:</w:t>
      </w:r>
    </w:p>
    <w:p>
      <w:pPr>
        <w:numPr>
          <w:ilvl w:val="0"/>
          <w:numId w:val="1004"/>
        </w:numPr>
        <w:pStyle w:val="Compact"/>
      </w:pPr>
      <w:r>
        <w:rPr>
          <w:bCs/>
          <w:b/>
        </w:rPr>
        <w:t xml:space="preserve">Hire Local Experts:</w:t>
      </w:r>
      <w:r>
        <w:t xml:space="preserve">]Engage plumbers who possess specific experience with the architectural typologies of Barcelona. Generalists may lack the nuance required for heritage sites.</w:t>
      </w:r>
    </w:p>
    <w:p>
      <w:pPr>
        <w:numPr>
          <w:ilvl w:val="0"/>
          <w:numId w:val="1004"/>
        </w:numPr>
        <w:pStyle w:val="Compact"/>
      </w:pPr>
      <w:r>
        <w:rPr>
          <w:bCs/>
          <w:b/>
        </w:rPr>
        <w:t xml:space="preserve">Prioritize Preventive Maintenance:</w:t>
      </w:r>
    </w:p>
    <w:p>
      <w:pPr>
        <w:numPr>
          <w:ilvl w:val="0"/>
          <w:numId w:val="1000"/>
        </w:numPr>
        <w:pStyle w:val="Compact"/>
      </w:pPr>
      <w:r>
        <w:t xml:space="preserve">Given the age of infrastructure in many neighborhoods, scheduled inspections using video technology are recommended to prevent catastrophic failures.</w:t>
      </w:r>
    </w:p>
    <w:p>
      <w:pPr>
        <w:numPr>
          <w:ilvl w:val="0"/>
          <w:numId w:val="1004"/>
        </w:numPr>
        <w:pStyle w:val="Compact"/>
      </w:pPr>
      <w:r>
        <w:t xml:space="preserve">Focus on Sustainability:Retrofitting should always aim for the highest water efficiency standards available. This future-proofs properties against potential further water restrictions and appeals to eco-conscious tenants and buyers.</w:t>
      </w:r>
    </w:p>
    <w:p>
      <w:pPr>
        <w:pStyle w:val="FirstParagraph"/>
      </w:pPr>
      <w:r>
        <w:t xml:space="preserve">This case study demonstrates that when a skilled</w:t>
      </w:r>
      <w:r>
        <w:t xml:space="preserve"> </w:t>
      </w:r>
      <w:r>
        <w:t xml:space="preserve">Plumber</w:t>
      </w:r>
      <w:r>
        <w:t xml:space="preserve"> </w:t>
      </w:r>
      <w:r>
        <w:t xml:space="preserve">applies modern, respectful, and compliant solutions to the unique challenges of</w:t>
      </w:r>
      <w:r>
        <w:t xml:space="preserve"> </w:t>
      </w:r>
      <w:r>
        <w:rPr>
          <w:bCs/>
          <w:b/>
        </w:rPr>
        <w:t xml:space="preserve">Spain Barcelona</w:t>
      </w:r>
      <w:r>
        <w:t xml:space="preserve">, they can preserve the integrity of historic buildings while ensuring modern comfort and sustainability for residents.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Plumbing Solutions in Spain Barcelona</dc:title>
  <dc:creator/>
  <dc:language>en</dc:language>
  <cp:keywords/>
  <dcterms:created xsi:type="dcterms:W3CDTF">2026-07-29T04:57:00Z</dcterms:created>
  <dcterms:modified xsi:type="dcterms:W3CDTF">2026-07-29T04:57:00Z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