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Plumbing</w:t>
      </w:r>
      <w:r>
        <w:t xml:space="preserve"> </w:t>
      </w:r>
      <w:r>
        <w:t xml:space="preserve">Solutions</w:t>
      </w:r>
      <w:r>
        <w:t xml:space="preserve"> </w:t>
      </w:r>
      <w:r>
        <w:t xml:space="preserve">in</w:t>
      </w:r>
      <w:r>
        <w:t xml:space="preserve"> </w:t>
      </w:r>
      <w:r>
        <w:t xml:space="preserve">Venezuela</w:t>
      </w:r>
      <w:r>
        <w:t xml:space="preserve"> </w:t>
      </w:r>
      <w:r>
        <w:t xml:space="preserve">Caracas</w:t>
      </w:r>
    </w:p>
    <w:bookmarkStart w:id="30" w:name="X3df30a9aad9aeca340dcba8a69ea5407d209ef2"/>
    <w:p>
      <w:pPr>
        <w:pStyle w:val="Heading1"/>
      </w:pPr>
      <w:r>
        <w:t xml:space="preserve">Sustaining Urban Life: A Comprehensive Case Study on Professional Plumbing Services in Venezuela Caracas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Bolivarian Republic of Venezuela, Capital District (Caracas)</w:t>
      </w:r>
      <w:r>
        <w:br/>
      </w:r>
      <w:r>
        <w:rPr>
          <w:bCs/>
          <w:b/>
        </w:rPr>
        <w:t xml:space="preserve">Subject:</w:t>
      </w:r>
      <w:r>
        <w:t xml:space="preserve"> </w:t>
      </w:r>
      <w:r>
        <w:t xml:space="preserve">Critical Infrastructure Maintenance and the Evolution of the Modern</w:t>
      </w:r>
      <w:r>
        <w:t xml:space="preserve"> </w:t>
      </w:r>
      <w:r>
        <w:t xml:space="preserve">Plumber</w:t>
      </w:r>
    </w:p>
    <w:bookmarkStart w:id="20" w:name="executive-summary"/>
    <w:p>
      <w:pPr>
        <w:pStyle w:val="Heading2"/>
      </w:pPr>
      <w:r>
        <w:t xml:space="preserve">1. Executive Summary</w:t>
      </w:r>
    </w:p>
    <w:p>
      <w:pPr>
        <w:pStyle w:val="FirstParagraph"/>
      </w:pPr>
      <w:r>
        <w:t xml:space="preserve">In recent years, Caracas has experienced profound socio-economic shifts that have drastically altered the daily lives of its residents. Among the most critical challenges faced by households and businesses in this dense urban metropolis are water supply interruptions and sewage system failures. This case study explores the vital role of a professional</w:t>
      </w:r>
      <w:r>
        <w:t xml:space="preserve"> </w:t>
      </w:r>
      <w:r>
        <w:t xml:space="preserve">Plumber</w:t>
      </w:r>
      <w:r>
        <w:t xml:space="preserve"> </w:t>
      </w:r>
      <w:r>
        <w:t xml:space="preserve">operating within Venezuela Caracas, highlighting how skilled trade professionals have adapted to infrastructural deficits, scarcity of parts, and economic volatility. The document serves as an analysis of service delivery models in a resource-constrained environment.</w:t>
      </w:r>
    </w:p>
    <w:bookmarkEnd w:id="20"/>
    <w:bookmarkStart w:id="21" w:name="Xf0697ae83ea08e45ee1b871f79129f91b92d343"/>
    <w:p>
      <w:pPr>
        <w:pStyle w:val="Heading2"/>
      </w:pPr>
      <w:r>
        <w:t xml:space="preserve">2. Contextual Background: The State of Infrastructure in Venezuela Caracas</w:t>
      </w:r>
    </w:p>
    <w:p>
      <w:pPr>
        <w:pStyle w:val="FirstParagraph"/>
      </w:pPr>
      <w:r>
        <w:t xml:space="preserve">Venezuela Caracas is characterized by its vertical geography and aging infrastructure. Historically, the central water supply system (SAPAS) has suffered from chronic underinvestment, leading to unpredictable water pressure and frequent total outages. For the residents of Caracas, access to running water is not guaranteed; it often requires storage in rooftop tanks (tinacos) or underground cisterns.</w:t>
      </w:r>
    </w:p>
    <w:p>
      <w:pPr>
        <w:pStyle w:val="BodyText"/>
      </w:pPr>
      <w:r>
        <w:t xml:space="preserve">However, once water enters the private property lines through these storage systems, the responsibility for maintenance falls entirely on the homeowner. This gap in municipal service creates a high demand for private technical expertise. In Venezuela Caracas, the traditional concept of utility support has been replaced by a robust informal and semi-formal market of independent technicians and specialized firms.</w:t>
      </w:r>
    </w:p>
    <w:bookmarkEnd w:id="21"/>
    <w:bookmarkStart w:id="22" w:name="the-challenge-scarcity-and-complexity"/>
    <w:p>
      <w:pPr>
        <w:pStyle w:val="Heading2"/>
      </w:pPr>
      <w:r>
        <w:t xml:space="preserve">3. The Challenge: Scarcity and Complexity</w:t>
      </w:r>
    </w:p>
    <w:p>
      <w:pPr>
        <w:pStyle w:val="FirstParagraph"/>
      </w:pPr>
      <w:r>
        <w:t xml:space="preserve">The primary challenge faced by any modern</w:t>
      </w:r>
      <w:r>
        <w:t xml:space="preserve"> </w:t>
      </w:r>
      <w:r>
        <w:t xml:space="preserve">Plumber</w:t>
      </w:r>
      <w:r>
        <w:t xml:space="preserve"> </w:t>
      </w:r>
      <w:r>
        <w:t xml:space="preserve">in this region is the scarcity of standard industrial parts. Global supply chain disruptions and import restrictions mean that specific fittings, valves, or pumps are often unavailable in local hardware stores (ferreterías). Consequently, a plumber cannot simply order a replacement part and wait three days for delivery. They must improvise.</w:t>
      </w:r>
    </w:p>
    <w:p>
      <w:pPr>
        <w:pStyle w:val="BodyText"/>
      </w:pPr>
      <w:r>
        <w:rPr>
          <w:bCs/>
          <w:b/>
        </w:rPr>
        <w:t xml:space="preserve">Key Challenge Factors:</w:t>
      </w:r>
    </w:p>
    <w:p>
      <w:pPr>
        <w:numPr>
          <w:ilvl w:val="0"/>
          <w:numId w:val="1001"/>
        </w:numPr>
        <w:pStyle w:val="Compact"/>
      </w:pPr>
      <w:r>
        <w:rPr>
          <w:bCs/>
          <w:b/>
        </w:rPr>
        <w:t xml:space="preserve">Economic Volatility:</w:t>
      </w:r>
      <w:r>
        <w:t xml:space="preserve"> </w:t>
      </w:r>
      <w:r>
        <w:t xml:space="preserve">Prices change frequently, requiring dynamic pricing strategies for services.</w:t>
      </w:r>
    </w:p>
    <w:p>
      <w:pPr>
        <w:numPr>
          <w:ilvl w:val="0"/>
          <w:numId w:val="1001"/>
        </w:numPr>
        <w:pStyle w:val="Compact"/>
      </w:pPr>
      <w:r>
        <w:rPr>
          <w:bCs/>
          <w:b/>
        </w:rPr>
        <w:t xml:space="preserve">Spare Parts Scarcity:</w:t>
      </w:r>
      <w:r>
        <w:t xml:space="preserve"> </w:t>
      </w:r>
      <w:r>
        <w:t xml:space="preserve">Heavy reliance on improvisation, salvaging parts from old appliances, or 3D printing where possible.</w:t>
      </w:r>
    </w:p>
    <w:p>
      <w:pPr>
        <w:numPr>
          <w:ilvl w:val="0"/>
          <w:numId w:val="1001"/>
        </w:numPr>
        <w:pStyle w:val="Compact"/>
      </w:pPr>
      <w:r>
        <w:rPr>
          <w:bCs/>
          <w:b/>
        </w:rPr>
        <w:t xml:space="preserve">Aging Housing Stock:</w:t>
      </w:r>
      <w:r>
        <w:t xml:space="preserve"> </w:t>
      </w:r>
      <w:r>
        <w:t xml:space="preserve">Many buildings in Venezuela Caracas were constructed decades ago with obsolete piping standards (such as lead or early galvanized steel), making repairs complex and risky.</w:t>
      </w:r>
    </w:p>
    <w:bookmarkEnd w:id="22"/>
    <w:bookmarkStart w:id="26" w:name="X8574e520138d1a9a93c949324c57c18b8087154"/>
    <w:p>
      <w:pPr>
        <w:pStyle w:val="Heading2"/>
      </w:pPr>
      <w:r>
        <w:t xml:space="preserve">4. The Solution: Adaptation and Technical Ingenuity</w:t>
      </w:r>
    </w:p>
    <w:p>
      <w:pPr>
        <w:pStyle w:val="FirstParagraph"/>
      </w:pPr>
      <w:r>
        <w:t xml:space="preserve">To address these challenges, the profile of the successful</w:t>
      </w:r>
      <w:r>
        <w:t xml:space="preserve"> </w:t>
      </w:r>
      <w:r>
        <w:t xml:space="preserve">Plumber</w:t>
      </w:r>
      <w:r>
        <w:t xml:space="preserve"> </w:t>
      </w:r>
      <w:r>
        <w:t xml:space="preserve">in Venezuela Caracas has evolved. It is no longer sufficient to know how to connect pipes; one must be an engineer, a logistical expert, and a problem solver. The case study identifies three core adaptations:</w:t>
      </w:r>
    </w:p>
    <w:bookmarkStart w:id="23" w:name="system-diversification"/>
    <w:p>
      <w:pPr>
        <w:pStyle w:val="Heading3"/>
      </w:pPr>
      <w:r>
        <w:t xml:space="preserve">4.1 System Diversification</w:t>
      </w:r>
    </w:p>
    <w:p>
      <w:pPr>
        <w:pStyle w:val="FirstParagraph"/>
      </w:pPr>
      <w:r>
        <w:t xml:space="preserve">In Venezuela Caracas, plumbers are increasingly tasked with designing independent water systems for homes. This includes installing pressure pumps, air vents (purge valves), and complex filtration systems to handle the variable quality of municipal water. A professional plumber now often provides a complete "off-grid" solution within the property lines, ensuring that even if the city supply fails, the household has stored and pressurized water.</w:t>
      </w:r>
    </w:p>
    <w:bookmarkEnd w:id="23"/>
    <w:bookmarkStart w:id="24" w:name="material-substitution-and-innovation"/>
    <w:p>
      <w:pPr>
        <w:pStyle w:val="Heading3"/>
      </w:pPr>
      <w:r>
        <w:t xml:space="preserve">4.2 Material Substitution and Innovation</w:t>
      </w:r>
    </w:p>
    <w:p>
      <w:pPr>
        <w:pStyle w:val="FirstParagraph"/>
      </w:pPr>
      <w:r>
        <w:t xml:space="preserve">Lacking access to standard PVC or PPR pipes in consistent lengths or diameters, a competent plumber in this region masters material substitution. They may use alternative polymers, adapt copper fittings to galvanized steel using unique sealing techniques, or utilize salvaged components from industrial machinery. This ingenuity is the hallmark of the Caracas trade professional.</w:t>
      </w:r>
    </w:p>
    <w:bookmarkEnd w:id="24"/>
    <w:bookmarkStart w:id="25" w:name="emergency-response-networks"/>
    <w:p>
      <w:pPr>
        <w:pStyle w:val="Heading3"/>
      </w:pPr>
      <w:r>
        <w:t xml:space="preserve">4.3 Emergency Response Networks</w:t>
      </w:r>
    </w:p>
    <w:p>
      <w:pPr>
        <w:pStyle w:val="FirstParagraph"/>
      </w:pPr>
      <w:r>
        <w:t xml:space="preserve">Because water leaks can cause immediate structural damage to multi-story buildings in dense Caracas neighborhoods, response time is critical. Successful plumbing services have established rapid-response networks. They maintain "go-bags" with a wide variety of generic fittings and seals that are universally compatible, allowing them to fix bursts without needing specific manufacturer parts.</w:t>
      </w:r>
    </w:p>
    <w:bookmarkEnd w:id="25"/>
    <w:bookmarkEnd w:id="26"/>
    <w:bookmarkStart w:id="27" w:name="Xc924eefe960f10f4f2eb854e41e0f282e72d411"/>
    <w:p>
      <w:pPr>
        <w:pStyle w:val="Heading2"/>
      </w:pPr>
      <w:r>
        <w:t xml:space="preserve">5. Implementation and Service Delivery Model</w:t>
      </w:r>
    </w:p>
    <w:p>
      <w:pPr>
        <w:pStyle w:val="FirstParagraph"/>
      </w:pPr>
      <w:r>
        <w:t xml:space="preserve">The service model in Venezuela Caracas is highly localized. Word-of-mouth remains the primary marketing tool due to low digital penetration in certain demographics, though WhatsApp has become the universal communication platform for booking services. A typical engagement involves:</w:t>
      </w:r>
    </w:p>
    <w:p>
      <w:pPr>
        <w:numPr>
          <w:ilvl w:val="0"/>
          <w:numId w:val="1002"/>
        </w:numPr>
        <w:pStyle w:val="Compact"/>
      </w:pPr>
      <w:r>
        <w:rPr>
          <w:bCs/>
          <w:b/>
        </w:rPr>
        <w:t xml:space="preserve">Digital Diagnosis:</w:t>
      </w:r>
      <w:r>
        <w:t xml:space="preserve"> </w:t>
      </w:r>
      <w:r>
        <w:t xml:space="preserve">The client sends photos or videos of the leak or issue via WhatsApp.</w:t>
      </w:r>
    </w:p>
    <w:p>
      <w:pPr>
        <w:numPr>
          <w:ilvl w:val="0"/>
          <w:numId w:val="1002"/>
        </w:numPr>
        <w:pStyle w:val="Compact"/>
      </w:pPr>
      <w:r>
        <w:rPr>
          <w:bCs/>
          <w:b/>
        </w:rPr>
        <w:t xml:space="preserve">Preliminary Quote:</w:t>
      </w:r>
      <w:r>
        <w:t xml:space="preserve"> </w:t>
      </w:r>
      <w:r>
        <w:t xml:space="preserve">The plumber provides an estimated range, acknowledging that unforeseen complications may alter the cost.</w:t>
      </w:r>
    </w:p>
    <w:p>
      <w:pPr>
        <w:numPr>
          <w:ilvl w:val="0"/>
          <w:numId w:val="1002"/>
        </w:numPr>
        <w:pStyle w:val="Compact"/>
      </w:pPr>
      <w:r>
        <w:rPr>
          <w:bCs/>
          <w:b/>
        </w:rPr>
        <w:t xml:space="preserve">Rapid Deployment:</w:t>
      </w:r>
      <w:r>
        <w:t xml:space="preserve"> </w:t>
      </w:r>
      <w:r>
        <w:t xml:space="preserve">The plumber arrives within hours, not days.</w:t>
      </w:r>
    </w:p>
    <w:p>
      <w:pPr>
        <w:numPr>
          <w:ilvl w:val="0"/>
          <w:numId w:val="1002"/>
        </w:numPr>
        <w:pStyle w:val="Compact"/>
      </w:pPr>
      <w:r>
        <w:rPr>
          <w:bCs/>
          <w:b/>
        </w:rPr>
        <w:t xml:space="preserve">Tactical Repair:</w:t>
      </w:r>
      <w:r>
        <w:t xml:space="preserve"> </w:t>
      </w:r>
      <w:r>
        <w:t xml:space="preserve">Using available materials to restore function immediately. Permanent aesthetic finishes are often secondary to restoring hydraulic pressure and sanitation safety.</w:t>
      </w:r>
    </w:p>
    <w:bookmarkEnd w:id="27"/>
    <w:bookmarkStart w:id="28" w:name="Xfe6a36b681dd7d8621061a92f96e39a57f8d21f"/>
    <w:p>
      <w:pPr>
        <w:pStyle w:val="Heading2"/>
      </w:pPr>
      <w:r>
        <w:t xml:space="preserve">6. Case Scenario: The Mid-Rise Building Crisis</w:t>
      </w:r>
    </w:p>
    <w:p>
      <w:pPr>
        <w:pStyle w:val="FirstParagraph"/>
      </w:pPr>
      <w:r>
        <w:t xml:space="preserve">To illustrate the practical application, consider a mid-rise residential building in the El Rosal sector of Venezuela Caracas. The main vertical riser pipe, made of outdated iron, develops a severe corrosion leak on the 15th floor. A standard repair would require cutting out ten feet of pipe and replacing it with new segments—a task made difficult by the lack of welding equipment access in high-rises and the unavailability of specific iron couplings.</w:t>
      </w:r>
    </w:p>
    <w:p>
      <w:pPr>
        <w:pStyle w:val="BodyText"/>
      </w:pPr>
      <w:r>
        <w:t xml:space="preserve">The hired</w:t>
      </w:r>
      <w:r>
        <w:t xml:space="preserve"> </w:t>
      </w:r>
      <w:r>
        <w:t xml:space="preserve">Plumber</w:t>
      </w:r>
      <w:r>
        <w:t xml:space="preserve"> </w:t>
      </w:r>
      <w:r>
        <w:t xml:space="preserve">assessed the situation. Instead of a full replacement, they implemented a sleeve repair using fiberglass resin wraps (available in limited quantities) combined with a stainless steel clamp purchased from an industrial supplier. This temporary-but-durable fix stopped the leak immediately, preventing flooding in lower apartments, while saving costs for the building administration who could not afford total pipe reconstruction. This scenario exemplifies the crisis-management nature of plumbing work in this region.</w:t>
      </w:r>
    </w:p>
    <w:bookmarkEnd w:id="28"/>
    <w:bookmarkStart w:id="29" w:name="conclusion"/>
    <w:p>
      <w:pPr>
        <w:pStyle w:val="Heading2"/>
      </w:pPr>
      <w:r>
        <w:t xml:space="preserve">7. Conclusion</w:t>
      </w:r>
    </w:p>
    <w:p>
      <w:pPr>
        <w:pStyle w:val="FirstParagraph"/>
      </w:pPr>
      <w:r>
        <w:t xml:space="preserve">The case of the professional plumber in Venezuela Caracas demonstrates that essential services evolve under pressure. The role has transcended simple maintenance to become a critical component of urban survival infrastructure. By mastering improvisation, adapting to material scarcity, and providing rapid emergency response, the plumber ensures the habitability of homes in one of South America’s most challenging economic environments.</w:t>
      </w:r>
    </w:p>
    <w:p>
      <w:pPr>
        <w:pStyle w:val="BodyText"/>
      </w:pPr>
      <w:r>
        <w:t xml:space="preserve">For stakeholders looking at emerging markets or crisis-response logistics, this case study offers valuable insights into how technical expertise can mitigate infrastructure failure through adaptability. The resilience shown by plumbing professionals in Venezuela Caracas is a testament to the importance of skilled labor in maintaining the basic dignity and safety of urban living.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Plumbing Solutions in Venezuela Caracas</dc:title>
  <dc:creator/>
  <dc:language>en</dc:language>
  <cp:keywords/>
  <dcterms:created xsi:type="dcterms:W3CDTF">2026-07-29T05:02:32Z</dcterms:created>
  <dcterms:modified xsi:type="dcterms:W3CDTF">2026-07-29T05:02:32Z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