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Sydney</w:t>
      </w:r>
    </w:p>
    <w:bookmarkStart w:id="30" w:name="X5326b4b6ac0677a7fdfb724ebc6c359fa84ba8f"/>
    <w:p>
      <w:pPr>
        <w:pStyle w:val="Heading1"/>
      </w:pPr>
      <w:r>
        <w:t xml:space="preserve">Detailed Case Study Analysis of the Modern Police Officer in Australia, Sydney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Dynamics, Community Relations, and Strategic Challenges</w:t>
      </w:r>
      <w:r>
        <w:br/>
      </w:r>
      <w:r>
        <w:rPr>
          <w:bCs/>
          <w:b/>
        </w:rPr>
        <w:t xml:space="preserve">Jurisdiction:</w:t>
      </w:r>
      <w:r>
        <w:t xml:space="preserve"> </w:t>
      </w:r>
      <w:r>
        <w:t xml:space="preserve">New South Wales Police Force (NSWPF), Sydney Metropolitan Area</w:t>
      </w:r>
    </w:p>
    <w:bookmarkStart w:id="20" w:name="introduction"/>
    <w:p>
      <w:pPr>
        <w:pStyle w:val="Heading2"/>
      </w:pPr>
      <w:r>
        <w:t xml:space="preserve">1. Introduction</w:t>
      </w:r>
    </w:p>
    <w:p>
      <w:pPr>
        <w:pStyle w:val="FirstParagraph"/>
      </w:pPr>
      <w:r>
        <w:t xml:space="preserve">In the bustling metropolitan landscape of Sydney, Australia, the role of the police officer is undergoing a significant transformation. This Case Study aims to dissect the multifaceted duties, challenges, and evolving responsibilities borne by a Police Officer serving within Australia Sydney today. As one of the largest cities in Oceania with over five million residents and millions of annual tourists from around the globe, Sydney presents unique public safety dynamics that differ vastly from rural or regional policing environments.</w:t>
      </w:r>
    </w:p>
    <w:p>
      <w:pPr>
        <w:pStyle w:val="BodyText"/>
      </w:pPr>
      <w:r>
        <w:t xml:space="preserve">The primary objective of this document is to analyze how a Police Officer in Australia Sydney navigates the complexities of high-density urban living, cultural diversity, technological integration, and community trust. By examining specific operational scenarios and systemic frameworks, we gain insight into the critical nature of law enforcement in such a vibrant global hub.</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modern Police Officer in Australia Sydney, one must first appreciate the historical weight carried by the New South Wales Police Force (NSWPF). Established in 1862, it is Australia’s oldest police force. However, the contemporary officer operates within a framework heavily influenced by recent reforms aimed at enhancing transparency and accountability.</w:t>
      </w:r>
    </w:p>
    <w:p>
      <w:pPr>
        <w:pStyle w:val="BodyText"/>
      </w:pPr>
      <w:r>
        <w:t xml:space="preserve">In Australia Sydney specifically, the headquarters are located in Parramatta and Sydney CBD, but officers are deployed across various local government areas (LGAs). The structure involves specialized units ranging from the Counter Terrorism Police Command to Local Area Commands (LACs). This Case Study focuses primarily on the frontline constable operating within a typical LAC in Sydney, such as Surry Hills, Bondi Junction, or Central Sydney.</w:t>
      </w:r>
    </w:p>
    <w:bookmarkEnd w:id="21"/>
    <w:bookmarkStart w:id="22" w:name="operational-duties-and-daily-challenges"/>
    <w:p>
      <w:pPr>
        <w:pStyle w:val="Heading2"/>
      </w:pPr>
      <w:r>
        <w:t xml:space="preserve">3. Operational Duties and Daily Challenges</w:t>
      </w:r>
    </w:p>
    <w:p>
      <w:pPr>
        <w:pStyle w:val="FirstParagraph"/>
      </w:pPr>
      <w:r>
        <w:t xml:space="preserve">The daily routine of a Police Officer in Australia Sydney is rarely static. Unlike the stereotype of sitting behind a desk or responding solely to violent crimes, the modern officer handles an eclectic mix of incidents. In Sydney’s context, these duties include:</w:t>
      </w:r>
    </w:p>
    <w:p>
      <w:pPr>
        <w:numPr>
          <w:ilvl w:val="0"/>
          <w:numId w:val="1001"/>
        </w:numPr>
        <w:pStyle w:val="Compact"/>
      </w:pPr>
      <w:r>
        <w:rPr>
          <w:bCs/>
          <w:b/>
        </w:rPr>
        <w:t xml:space="preserve">Crowd Management and Public Events:</w:t>
      </w:r>
      <w:r>
        <w:t xml:space="preserve"> </w:t>
      </w:r>
      <w:r>
        <w:t xml:space="preserve">Sydney hosts major events such as Vivid Sydney, New Year’s Eve fireworks at Harbour Bridge, and the Melbourne Cup (broadcast locally). Police Officers are heavily involved in logistics planning and crowd control to ensure public safety during these high-profile gatherings.</w:t>
      </w:r>
    </w:p>
    <w:p>
      <w:pPr>
        <w:numPr>
          <w:ilvl w:val="0"/>
          <w:numId w:val="1001"/>
        </w:numPr>
        <w:pStyle w:val="Compact"/>
      </w:pPr>
      <w:r>
        <w:rPr>
          <w:bCs/>
          <w:b/>
        </w:rPr>
        <w:t xml:space="preserve">Traffic Enforcement:</w:t>
      </w:r>
      <w:r>
        <w:t xml:space="preserve"> </w:t>
      </w:r>
      <w:r>
        <w:t xml:space="preserve">With one of the most congested road networks in Australia, traffic management is a significant portion of police duties. This includes responding to accidents on major arteries like the M1 Pacific Motorway or the Harbour Bridge.</w:t>
      </w:r>
    </w:p>
    <w:p>
      <w:pPr>
        <w:numPr>
          <w:ilvl w:val="0"/>
          <w:numId w:val="1001"/>
        </w:numPr>
        <w:pStyle w:val="Compact"/>
      </w:pPr>
      <w:r>
        <w:rPr>
          <w:bCs/>
          <w:b/>
        </w:rPr>
        <w:t xml:space="preserve">Crisis Intervention:</w:t>
      </w:r>
      <w:r>
        <w:t xml:space="preserve"> </w:t>
      </w:r>
      <w:r>
        <w:t xml:space="preserve">Officers are often first responders to mental health crises and domestic disputes. In Australia Sydney, there is a growing emphasis on de-escalation techniques rather than immediate arrest, reflecting a shift towards holistic community care.</w:t>
      </w:r>
    </w:p>
    <w:p>
      <w:pPr>
        <w:numPr>
          <w:ilvl w:val="0"/>
          <w:numId w:val="1001"/>
        </w:numPr>
        <w:pStyle w:val="Compact"/>
      </w:pPr>
      <w:r>
        <w:rPr>
          <w:bCs/>
          <w:b/>
        </w:rPr>
        <w:t xml:space="preserve">Cyber Crime Support:</w:t>
      </w:r>
      <w:r>
        <w:t xml:space="preserve"> </w:t>
      </w:r>
      <w:r>
        <w:t xml:space="preserve">While dedicated cyber units exist, frontline officers in Sydney are frequently the first point of contact for victims of online fraud and digital harassment, requiring them to possess baseline digital literacy.</w:t>
      </w:r>
    </w:p>
    <w:bookmarkEnd w:id="22"/>
    <w:bookmarkStart w:id="25" w:name="Xa4208dd9e227aa76c906550bad655033254ea0c"/>
    <w:p>
      <w:pPr>
        <w:pStyle w:val="Heading2"/>
      </w:pPr>
      <w:r>
        <w:t xml:space="preserve">4. Community Engagement and Cultural Diversity</w:t>
      </w:r>
    </w:p>
    <w:p>
      <w:pPr>
        <w:pStyle w:val="FirstParagraph"/>
      </w:pPr>
      <w:r>
        <w:rPr>
          <w:bCs/>
          <w:b/>
        </w:rPr>
        <w:t xml:space="preserve">Key Insight:</w:t>
      </w:r>
      <w:r>
        <w:br/>
      </w:r>
      <w:r>
        <w:t xml:space="preserve">Sydney is one of the most multicultural cities in the world. A Police Officer in Australia Sydney must navigate language barriers, cultural nuances, and historical grievances to build trust with diverse communities.</w:t>
      </w:r>
    </w:p>
    <w:p>
      <w:pPr>
        <w:pStyle w:val="BodyText"/>
      </w:pPr>
      <w:r>
        <w:t xml:space="preserve">A critical component of this Case Study involves examining community relations. In Australia Sydney, police officers engage extensively with ethnic communities, Indigenous groups (including the Gadigal people of the Eora Nation), and youth organizations.</w:t>
      </w:r>
    </w:p>
    <w:bookmarkStart w:id="23" w:name="reconciliation-and-indigenous-engagement"/>
    <w:p>
      <w:pPr>
        <w:pStyle w:val="Heading3"/>
      </w:pPr>
      <w:r>
        <w:t xml:space="preserve">4.1 Reconciliation and Indigenous Engagement</w:t>
      </w:r>
    </w:p>
    <w:p>
      <w:pPr>
        <w:pStyle w:val="FirstParagraph"/>
      </w:pPr>
      <w:r>
        <w:t xml:space="preserve">The relationship between Police Officers in Australia Sydney and Aboriginal and Torres Strait Islander communities has been a focal point of reform. Community Liaison Officers (CLOs) play a pivotal role, acting as bridges between law enforcement and First Nations people. These officers facilitate dialogue, support victims within their communities, and participate in cultural awareness training to ensure policing is conducted with respect for Indigenous customs and rights.</w:t>
      </w:r>
    </w:p>
    <w:bookmarkEnd w:id="23"/>
    <w:bookmarkStart w:id="24" w:name="multicultural-policing"/>
    <w:p>
      <w:pPr>
        <w:pStyle w:val="Heading3"/>
      </w:pPr>
      <w:r>
        <w:t xml:space="preserve">4.2 Multicultural Policing</w:t>
      </w:r>
    </w:p>
    <w:p>
      <w:pPr>
        <w:pStyle w:val="FirstParagraph"/>
      </w:pPr>
      <w:r>
        <w:t xml:space="preserve">Sydney’s demographic diversity means that an officer might speak English as a second language themselves or utilize translation services for dozens of different languages. Building rapport in suburbs like Cabramatta, Bankstown, or Chippendale requires cultural competence. Officers are trained to recognize non-verbal cues and understand community-specific concerns, ensuring that policing is perceived as protective rather than oppressive.</w:t>
      </w:r>
    </w:p>
    <w:bookmarkEnd w:id="24"/>
    <w:bookmarkEnd w:id="25"/>
    <w:bookmarkStart w:id="26" w:name="technological-integration"/>
    <w:p>
      <w:pPr>
        <w:pStyle w:val="Heading2"/>
      </w:pPr>
      <w:r>
        <w:t xml:space="preserve">5. Technological Integration</w:t>
      </w:r>
    </w:p>
    <w:p>
      <w:pPr>
        <w:pStyle w:val="FirstParagraph"/>
      </w:pPr>
      <w:r>
        <w:t xml:space="preserve">The modern Police Officer in Australia Sydney is equipped with advanced technology that aids in both efficiency and safety. This includes:</w:t>
      </w:r>
    </w:p>
    <w:p>
      <w:pPr>
        <w:numPr>
          <w:ilvl w:val="0"/>
          <w:numId w:val="1002"/>
        </w:numPr>
        <w:pStyle w:val="Compact"/>
      </w:pPr>
      <w:r>
        <w:rPr>
          <w:bCs/>
          <w:b/>
        </w:rPr>
        <w:t xml:space="preserve">Racial Recognition Technology (RRT):</w:t>
      </w:r>
      <w:r>
        <w:t xml:space="preserve"> </w:t>
      </w:r>
      <w:r>
        <w:t xml:space="preserve">Used by the NSW Police, this technology allows officers to instantly check drivers’ licenses against a watchlist using cameras mounted on vehicles or handheld devices. While controversial regarding privacy, it is a standard tool in Sydney’s counter-terrorism and crime-fighting arsenal.</w:t>
      </w:r>
    </w:p>
    <w:p>
      <w:pPr>
        <w:numPr>
          <w:ilvl w:val="0"/>
          <w:numId w:val="1002"/>
        </w:numPr>
        <w:pStyle w:val="Compact"/>
      </w:pPr>
      <w:r>
        <w:rPr>
          <w:bCs/>
          <w:b/>
        </w:rPr>
        <w:t xml:space="preserve">Body-Worn Cameras (BWCs):</w:t>
      </w:r>
      <w:r>
        <w:t xml:space="preserve"> </w:t>
      </w:r>
      <w:r>
        <w:t xml:space="preserve">Widely implemented across Australia Sydney, BWCs provide objective evidence of interactions between officers and the public. This transparency is crucial for maintaining public trust and protecting officers from false allegations.</w:t>
      </w:r>
    </w:p>
    <w:p>
      <w:pPr>
        <w:numPr>
          <w:ilvl w:val="0"/>
          <w:numId w:val="1002"/>
        </w:numPr>
        <w:pStyle w:val="Compact"/>
      </w:pPr>
      <w:r>
        <w:rPr>
          <w:bCs/>
          <w:b/>
        </w:rPr>
        <w:t xml:space="preserve">Data-Driven Policing:</w:t>
      </w:r>
      <w:r>
        <w:t xml:space="preserve"> </w:t>
      </w:r>
      <w:r>
        <w:t xml:space="preserve">Officers utilize predictive analytics software to determine hotspots for crime, allowing for proactive rather than reactive policing strategies in Sydney’s suburbs.</w:t>
      </w:r>
    </w:p>
    <w:bookmarkEnd w:id="26"/>
    <w:bookmarkStart w:id="27" w:name="Xaf8d5b26224696283b477cfdbe173f1fc9e9e41"/>
    <w:p>
      <w:pPr>
        <w:pStyle w:val="Heading2"/>
      </w:pPr>
      <w:r>
        <w:t xml:space="preserve">6. Psychological Well-being and Occupational Stress</w:t>
      </w:r>
    </w:p>
    <w:p>
      <w:pPr>
        <w:pStyle w:val="FirstParagraph"/>
      </w:pPr>
      <w:r>
        <w:t xml:space="preserve">Serving as a Police Officer in Australia Sydney is psychologically demanding. The constant exposure to traumatic incidents—from serious traffic accidents to violent assaults—takes a toll on mental health. This Case Study highlights the increasing recognition of "psychological first aid" within the force.</w:t>
      </w:r>
    </w:p>
    <w:p>
      <w:pPr>
        <w:pStyle w:val="BodyText"/>
      </w:pPr>
      <w:r>
        <w:t xml:space="preserve">Sydney’s high-pressure environment, characterized by rapid urbanization and economic disparity in certain inner-city areas, contributes to stress levels. Consequently, there is a strong internal focus on peer support programs and mandatory counseling for officers dealing with critical incidents. Recognizing that mental resilience is as important as physical fitness is a defining characteristic of the modern Australian police ethos.</w:t>
      </w:r>
    </w:p>
    <w:bookmarkEnd w:id="27"/>
    <w:bookmarkStart w:id="28" w:name="conclusion"/>
    <w:p>
      <w:pPr>
        <w:pStyle w:val="Heading2"/>
      </w:pPr>
      <w:r>
        <w:t xml:space="preserve">7. Conclusion</w:t>
      </w:r>
    </w:p>
    <w:p>
      <w:pPr>
        <w:pStyle w:val="FirstParagraph"/>
      </w:pPr>
      <w:r>
        <w:t xml:space="preserve">In conclusion, this Case Study demonstrates that the role of a Police Officer in Australia Sydney is dynamic, complex, and deeply integrated into the social fabric of one of the world’s most diverse cities. It is no longer sufficient to view police work merely as law enforcement; it encompasses community care, cultural mediation, technological adeptness, and psychological resilience.</w:t>
      </w:r>
    </w:p>
    <w:p>
      <w:pPr>
        <w:pStyle w:val="BodyText"/>
      </w:pPr>
      <w:r>
        <w:t xml:space="preserve">The effectiveness of a Police Officer in Australia Sydney depends on their ability to balance strict adherence to legal standards with empathetic community engagement. As Sydney continues to grow and evolve, the expectations placed upon its police force will only increase. Therefore, continuous training, technological adaptation, and genuine community dialogue remain essential pillars for maintaining safety and order in this vibrant Australian metropolis.</w:t>
      </w:r>
    </w:p>
    <w:bookmarkEnd w:id="28"/>
    <w:bookmarkStart w:id="29" w:name="recommendations"/>
    <w:p>
      <w:pPr>
        <w:pStyle w:val="Heading2"/>
      </w:pPr>
      <w:r>
        <w:t xml:space="preserve">8. Recommendations</w:t>
      </w:r>
    </w:p>
    <w:p>
      <w:pPr>
        <w:numPr>
          <w:ilvl w:val="0"/>
          <w:numId w:val="1003"/>
        </w:numPr>
        <w:pStyle w:val="Compact"/>
      </w:pPr>
      <w:r>
        <w:rPr>
          <w:bCs/>
          <w:b/>
        </w:rPr>
        <w:t xml:space="preserve">Enhanced Cultural Training:</w:t>
      </w:r>
      <w:r>
        <w:t xml:space="preserve"> </w:t>
      </w:r>
      <w:r>
        <w:t xml:space="preserve">Continue to expand cultural competency modules for all new recruits specializing in Sydney’s diverse LGAs.</w:t>
      </w:r>
    </w:p>
    <w:p>
      <w:pPr>
        <w:numPr>
          <w:ilvl w:val="0"/>
          <w:numId w:val="1003"/>
        </w:numPr>
        <w:pStyle w:val="Compact"/>
      </w:pPr>
      <w:r>
        <w:rPr>
          <w:bCs/>
          <w:b/>
        </w:rPr>
        <w:t xml:space="preserve">Mental Health Resources:</w:t>
      </w:r>
    </w:p>
    <w:p>
      <w:pPr>
        <w:numPr>
          <w:ilvl w:val="0"/>
          <w:numId w:val="1003"/>
        </w:numPr>
        <w:pStyle w:val="Compact"/>
      </w:pPr>
      <w:r>
        <w:rPr>
          <w:bCs/>
          <w:b/>
        </w:rPr>
        <w:t xml:space="preserve">Tech Transparency:</w:t>
      </w:r>
      <w:r>
        <w:t xml:space="preserve"> </w:t>
      </w:r>
      <w:r>
        <w:t xml:space="preserve">Publicly communicate the usage of surveillance technologies like RRT to maintain public trust and address privacy concerns proactively.</w:t>
      </w:r>
    </w:p>
    <w:p>
      <w:pPr>
        <w:pStyle w:val="FirstParagraph"/>
      </w:pPr>
      <w:r>
        <w:rPr>
          <w:iCs/>
          <w:i/>
        </w:rPr>
        <w:t xml:space="preserve">This document serves as a comprehensive overview for stakeholders, policymakers, and citizens interested in understanding the operational reality of law enforcement in Sydney, Australia.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Police Officer in Australia, Sydney</dc:title>
  <dc:creator/>
  <dc:language>en</dc:language>
  <cp:keywords/>
  <dcterms:created xsi:type="dcterms:W3CDTF">2026-07-29T05:07:05Z</dcterms:created>
  <dcterms:modified xsi:type="dcterms:W3CDTF">2026-07-29T05:07:05Z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