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case-study-report"/>
    <w:p>
      <w:pPr>
        <w:pStyle w:val="Heading1"/>
      </w:pPr>
      <w:r>
        <w:t xml:space="preserve">Case Study Report</w:t>
      </w:r>
    </w:p>
    <w:p>
      <w:pPr>
        <w:pStyle w:val="FirstParagraph"/>
      </w:pPr>
      <w:r>
        <w:rPr>
          <w:bCs/>
          <w:b/>
        </w:rPr>
        <w:t xml:space="preserve">Subject:</w:t>
      </w:r>
      <w:r>
        <w:t xml:space="preserve"> </w:t>
      </w:r>
      <w:r>
        <w:t xml:space="preserve">The Evolution and Challenges of the Police Officer Role in Canada Vancouver</w:t>
      </w:r>
    </w:p>
    <w:p>
      <w:pPr>
        <w:pStyle w:val="BodyText"/>
      </w:pPr>
      <w:r>
        <w:rPr>
          <w:iCs/>
          <w:i/>
        </w:rPr>
        <w:t xml:space="preserve">Date:</w:t>
      </w:r>
      <w:r>
        <w:t xml:space="preserve"> </w:t>
      </w:r>
      <w:r>
        <w:t xml:space="preserve">October 26, 2023</w:t>
      </w:r>
      <w:r>
        <w:br/>
      </w:r>
      <w:r>
        <w:rPr>
          <w:iCs/>
          <w:i/>
        </w:rPr>
        <w:t xml:space="preserve">Distribution:</w:t>
      </w:r>
      <w:r>
        <w:t xml:space="preserve"> </w:t>
      </w:r>
      <w:r>
        <w:t xml:space="preserve">Internal Review Committee, City Planning Department, Community Liaison Office</w:t>
      </w:r>
    </w:p>
    <w:bookmarkEnd w:id="20"/>
    <w:bookmarkStart w:id="21" w:name="introduction-and-background"/>
    <w:p>
      <w:pPr>
        <w:pStyle w:val="Heading1"/>
      </w:pPr>
      <w:r>
        <w:t xml:space="preserve">1. Introduction and Background</w:t>
      </w:r>
    </w:p>
    <w:p>
      <w:pPr>
        <w:pStyle w:val="FirstParagraph"/>
      </w:pPr>
      <w:r>
        <w:t xml:space="preserve">Vancouver is not merely a city; it is a dynamic cultural and economic hub located in British Columbia, Canada. Known globally for its scenic beauty—nestled between the Pacific Ocean and the North Shore Mountains—Vancouver also faces complex socio-economic challenges that directly impact public safety services. Within this unique geographical and demographic context, the role of the</w:t>
      </w:r>
      <w:r>
        <w:t xml:space="preserve"> </w:t>
      </w:r>
      <w:r>
        <w:rPr>
          <w:bCs/>
          <w:b/>
        </w:rPr>
        <w:t xml:space="preserve">Police Officer</w:t>
      </w:r>
      <w:r>
        <w:t xml:space="preserve"> </w:t>
      </w:r>
      <w:r>
        <w:t xml:space="preserve">is multifaceted, requiring a blend of traditional law enforcement skills, crisis intervention capabilities, and deep community engagement.</w:t>
      </w:r>
    </w:p>
    <w:p>
      <w:pPr>
        <w:pStyle w:val="BodyText"/>
      </w:pPr>
      <w:r>
        <w:t xml:space="preserve">This Case Study examines the operational realities facing a dedicated Police Officer within Vancouver. It explores how local ordinances intersect with federal Canadian laws, addresses specific urban stressors such as homelessness and opioid crises in Canada Vancouver, and highlights the necessity for adaptive policing strategies. The objective is to provide a comprehensive understanding of how modern policing functions on the ground in one of Canada's most diverse cities.</w:t>
      </w:r>
    </w:p>
    <w:bookmarkEnd w:id="21"/>
    <w:bookmarkStart w:id="25" w:name="scope-of-duties-for-a-police-officer"/>
    <w:p>
      <w:pPr>
        <w:pStyle w:val="Heading1"/>
      </w:pPr>
      <w:r>
        <w:t xml:space="preserve">2. Scope of Duties for a Police Officer</w:t>
      </w:r>
    </w:p>
    <w:p>
      <w:pPr>
        <w:pStyle w:val="FirstParagraph"/>
      </w:pPr>
      <w:r>
        <w:t xml:space="preserve">A Police Officer in Vancouver operates under the authority granted by provincial statutes and federal guidelines, ensuring that their conduct aligns with the Canadian Charter of Rights and Freedoms. The daily responsibilities extend far beyond responding to emergency calls.</w:t>
      </w:r>
    </w:p>
    <w:bookmarkStart w:id="22" w:name="community-engagement"/>
    <w:p>
      <w:pPr>
        <w:pStyle w:val="Heading3"/>
      </w:pPr>
      <w:r>
        <w:t xml:space="preserve">2.1 Community Engagement</w:t>
      </w:r>
    </w:p>
    <w:p>
      <w:pPr>
        <w:pStyle w:val="FirstParagraph"/>
      </w:pPr>
      <w:r>
        <w:t xml:space="preserve">In Canada Vancouver, trust between law enforcement and diverse communities is paramount. Officers are required to participate regularly in neighborhood meetings, school visits, and cultural festivals. This proactive engagement helps mitigate tensions before they escalate into incidents requiring force or arrest.</w:t>
      </w:r>
    </w:p>
    <w:bookmarkEnd w:id="22"/>
    <w:bookmarkStart w:id="23" w:name="crisis-intervention"/>
    <w:p>
      <w:pPr>
        <w:pStyle w:val="Heading3"/>
      </w:pPr>
      <w:r>
        <w:t xml:space="preserve">2.2 Crisis Intervention</w:t>
      </w:r>
    </w:p>
    <w:p>
      <w:pPr>
        <w:pStyle w:val="FirstParagraph"/>
      </w:pPr>
      <w:r>
        <w:t xml:space="preserve">A significant portion of a Police Officer’s time is spent dealing with individuals experiencing mental health crises or substance abuse issues. In Vancouver, specialized units like the Mental Health Support Team (MHST) collaborate with regular patrol officers to provide medical and psychological support alongside law enforcement actions.</w:t>
      </w:r>
    </w:p>
    <w:bookmarkEnd w:id="23"/>
    <w:bookmarkStart w:id="24" w:name="traffic-enforcement-and-road-safety"/>
    <w:p>
      <w:pPr>
        <w:pStyle w:val="Heading3"/>
      </w:pPr>
      <w:r>
        <w:t xml:space="preserve">2.3 Traffic Enforcement and Road Safety</w:t>
      </w:r>
    </w:p>
    <w:p>
      <w:pPr>
        <w:pStyle w:val="FirstParagraph"/>
      </w:pPr>
      <w:r>
        <w:t xml:space="preserve">Given Vancouver’s high rate of tourism and bicycle usage, traffic enforcement is critical. Police Officers manage congestion during peak seasons, enforce speed limits in residential areas, and lead initiatives aimed at reducing road fatalities.</w:t>
      </w:r>
    </w:p>
    <w:bookmarkEnd w:id="24"/>
    <w:bookmarkEnd w:id="25"/>
    <w:bookmarkStart w:id="29" w:name="key-challenges-faced"/>
    <w:p>
      <w:pPr>
        <w:pStyle w:val="Heading1"/>
      </w:pPr>
      <w:r>
        <w:t xml:space="preserve">3. Key Challenges Faced</w:t>
      </w:r>
    </w:p>
    <w:p>
      <w:pPr>
        <w:pStyle w:val="FirstParagraph"/>
      </w:pPr>
      <w:r>
        <w:t xml:space="preserve">The environment in Vancouver presents distinct challenges that differentiate it from other metropolitan areas across Canada.</w:t>
      </w:r>
    </w:p>
    <w:bookmarkStart w:id="26" w:name="the-opioid-crisis"/>
    <w:p>
      <w:pPr>
        <w:pStyle w:val="Heading3"/>
      </w:pPr>
      <w:r>
        <w:t xml:space="preserve">3.1 The Opioid Crisis</w:t>
      </w:r>
    </w:p>
    <w:p>
      <w:pPr>
        <w:pStyle w:val="FirstParagraph"/>
      </w:pPr>
      <w:r>
        <w:t xml:space="preserve">Vancouver has been at the epicenter of the ongoing opioid epidemic in Canada. Downtown Eastside, one of the most economically depressed neighborhoods, sees high rates of overdose incidents. A Police Officer must navigate this landscape carefully—balancing crime scene preservation with urgent life-saving medical interventions. The presence of toxic drugs like fentanyl requires officers to carry naloxone and administer it when necessary.</w:t>
      </w:r>
    </w:p>
    <w:bookmarkEnd w:id="26"/>
    <w:bookmarkStart w:id="27" w:name="homelessness-and-urban-decay"/>
    <w:p>
      <w:pPr>
        <w:pStyle w:val="Heading3"/>
      </w:pPr>
      <w:r>
        <w:t xml:space="preserve">3.2 Homelessness and Urban Decay</w:t>
      </w:r>
    </w:p>
    <w:p>
      <w:pPr>
        <w:pStyle w:val="FirstParagraph"/>
      </w:pPr>
      <w:r>
        <w:t xml:space="preserve">As homelessness remains a pressing issue in Canada Vancouver, Police Officers often become the default first responders for housing disputes or public disorder issues stemming from survival behaviors. This blurring of lines between law enforcement and social work demands exceptional empathy and knowledge of local resources.</w:t>
      </w:r>
    </w:p>
    <w:bookmarkEnd w:id="27"/>
    <w:bookmarkStart w:id="28" w:name="cultural-sensitivity"/>
    <w:p>
      <w:pPr>
        <w:pStyle w:val="Heading3"/>
      </w:pPr>
      <w:r>
        <w:t xml:space="preserve">3.2 Cultural Sensitivity</w:t>
      </w:r>
    </w:p>
    <w:p>
      <w:pPr>
        <w:pStyle w:val="FirstParagraph"/>
      </w:pPr>
      <w:r>
        <w:t xml:space="preserve">Vancouver boasts a rich multicultural population, including large Indigenous communities, Asian diasporas, and recent immigrants. A Police Officer must be culturally competent to effectively communicate with suspects, victims, and witnesses from varied backgrounds without causing unintentional offense or misunderstanding.</w:t>
      </w:r>
    </w:p>
    <w:bookmarkEnd w:id="28"/>
    <w:bookmarkEnd w:id="29"/>
    <w:bookmarkStart w:id="33" w:name="illustrative-case-scenario"/>
    <w:p>
      <w:pPr>
        <w:pStyle w:val="Heading1"/>
      </w:pPr>
      <w:r>
        <w:t xml:space="preserve">4. Illustrative Case Scenario</w:t>
      </w:r>
    </w:p>
    <w:p>
      <w:pPr>
        <w:pStyle w:val="FirstParagraph"/>
      </w:pPr>
      <w:r>
        <w:t xml:space="preserve">To better understand these dynamics in action, consider the following hypothetical but realistic scenario involving a Police Officer named Alex.</w:t>
      </w:r>
    </w:p>
    <w:bookmarkStart w:id="30" w:name="incident-description"/>
    <w:p>
      <w:pPr>
        <w:pStyle w:val="Heading3"/>
      </w:pPr>
      <w:r>
        <w:t xml:space="preserve">4.1 Incident Description</w:t>
      </w:r>
    </w:p>
    <w:p>
      <w:pPr>
        <w:pStyle w:val="FirstParagraph"/>
      </w:pPr>
      <w:r>
        <w:t xml:space="preserve">Alex responds to a 9-1-1 call reporting an individual screaming in public near Granville Street, a busy commercial district in downtown Vancouver. Upon arrival, Alex observes Marcus, who appears disoriented and agitated due to untreated schizophrenia and alcohol intoxication.</w:t>
      </w:r>
    </w:p>
    <w:bookmarkEnd w:id="30"/>
    <w:bookmarkStart w:id="31" w:name="decision-making-process"/>
    <w:p>
      <w:pPr>
        <w:pStyle w:val="Heading3"/>
      </w:pPr>
      <w:r>
        <w:t xml:space="preserve">4.2 Decision-Making Process</w:t>
      </w:r>
    </w:p>
    <w:p>
      <w:pPr>
        <w:pStyle w:val="FirstParagraph"/>
      </w:pPr>
      <w:r>
        <w:t xml:space="preserve">Rather than immediately resorting to arrest or physical restraint—a common historical approach—Alex utilizes de-escalation techniques learned through advanced training specific to mental health interactions in Canada Vancouver. Recognizing that Marcus poses no immediate threat but is unable to care for himself, Alex contacts the Mental Health Support Team (MHST).</w:t>
      </w:r>
    </w:p>
    <w:bookmarkEnd w:id="31"/>
    <w:bookmarkStart w:id="32" w:name="outcome"/>
    <w:p>
      <w:pPr>
        <w:pStyle w:val="Heading3"/>
      </w:pPr>
      <w:r>
        <w:t xml:space="preserve">4.3 Outcome</w:t>
      </w:r>
    </w:p>
    <w:p>
      <w:pPr>
        <w:pStyle w:val="FirstParagraph"/>
      </w:pPr>
      <w:r>
        <w:t xml:space="preserve">While waiting for MHST, Alex ensures Marcus’s safety by creating space around him and offering water if appropriate. Once MHST arrives, they take custody of Marcus for voluntary assessment at a nearby psychiatric facility. This collaborative effort demonstrates the effectiveness of integrated response models in reducing unnecessary incarcerations and improving health outcomes.</w:t>
      </w:r>
    </w:p>
    <w:bookmarkEnd w:id="32"/>
    <w:bookmarkEnd w:id="33"/>
    <w:bookmarkStart w:id="34" w:name="training-requirements"/>
    <w:p>
      <w:pPr>
        <w:pStyle w:val="Heading1"/>
      </w:pPr>
      <w:r>
        <w:t xml:space="preserve">5. Training Requirements</w:t>
      </w:r>
    </w:p>
    <w:p>
      <w:pPr>
        <w:pStyle w:val="FirstParagraph"/>
      </w:pPr>
      <w:r>
        <w:t xml:space="preserve">Becoming a Police Officer in Canada requires rigorous education, including graduation from the Justice Institute of British Columbia (JIBC). However, ongoing professional development is crucial for maintaining relevance and efficacy.</w:t>
      </w:r>
    </w:p>
    <w:p>
      <w:pPr>
        <w:numPr>
          <w:ilvl w:val="0"/>
          <w:numId w:val="1001"/>
        </w:numPr>
        <w:pStyle w:val="Compact"/>
      </w:pPr>
      <w:r>
        <w:t xml:space="preserve">Cultural Awareness Workshops: Understanding systemic racism and implicit bias.</w:t>
      </w:r>
    </w:p>
    <w:p>
      <w:pPr>
        <w:numPr>
          <w:ilvl w:val="0"/>
          <w:numId w:val="1001"/>
        </w:numPr>
        <w:pStyle w:val="Compact"/>
      </w:pPr>
      <w:r>
        <w:t xml:space="preserve">Mental Health First Aid: Equipping officers to recognize signs of psychological distress.</w:t>
      </w:r>
    </w:p>
    <w:p>
      <w:pPr>
        <w:numPr>
          <w:ilvl w:val="0"/>
          <w:numId w:val="1001"/>
        </w:numPr>
        <w:pStyle w:val="Compact"/>
      </w:pPr>
      <w:r>
        <w:t xml:space="preserve">Tactical De-escalation: Techniques to defuse volatile situations without violence.</w:t>
      </w:r>
    </w:p>
    <w:p>
      <w:pPr>
        <w:pStyle w:val="FirstParagraph"/>
      </w:pPr>
      <w:r>
        <w:t xml:space="preserve">In Canada Vancouver, continuous learning is encouraged through partnerships with academic institutions and non-profit organizations focused on restorative justice practices.</w:t>
      </w:r>
    </w:p>
    <w:bookmarkEnd w:id="34"/>
    <w:bookmarkStart w:id="35" w:name="recommendations-for-improvement"/>
    <w:p>
      <w:pPr>
        <w:pStyle w:val="Heading1"/>
      </w:pPr>
      <w:r>
        <w:t xml:space="preserve">6. Recommendations for Improvement</w:t>
      </w:r>
    </w:p>
    <w:p>
      <w:pPr>
        <w:pStyle w:val="FirstParagraph"/>
      </w:pPr>
      <w:r>
        <w:t xml:space="preserve">Based on our analysis, several recommendations are proposed to enhance the effectiveness of Police Officers serving in Canada Vancouver:</w:t>
      </w:r>
    </w:p>
    <w:p>
      <w:pPr>
        <w:numPr>
          <w:ilvl w:val="0"/>
          <w:numId w:val="1002"/>
        </w:numPr>
        <w:pStyle w:val="Compact"/>
      </w:pPr>
      <w:r>
        <w:t xml:space="preserve">Expand Co-Responder Programs: Increase funding for teams comprising both police and social workers to handle non-violent calls.</w:t>
      </w:r>
    </w:p>
    <w:p>
      <w:pPr>
        <w:numPr>
          <w:ilvl w:val="0"/>
          <w:numId w:val="1002"/>
        </w:numPr>
        <w:pStyle w:val="Compact"/>
      </w:pPr>
      <w:r>
        <w:t xml:space="preserve">Enhance Digital Literacy: Equip officers with tools to combat cybercrimes, which are rising alongside traditional offenses.</w:t>
      </w:r>
    </w:p>
    <w:p>
      <w:pPr>
        <w:numPr>
          <w:ilvl w:val="0"/>
          <w:numId w:val="1002"/>
        </w:numPr>
        <w:pStyle w:val="Compact"/>
      </w:pPr>
      <w:r>
        <w:t xml:space="preserve">Promote Restorative Justice Initiatives: Encourage dialogue-based resolutions for minor infractions among youth populations.</w:t>
      </w:r>
    </w:p>
    <w:bookmarkEnd w:id="35"/>
    <w:bookmarkStart w:id="36" w:name="conclusion"/>
    <w:p>
      <w:pPr>
        <w:pStyle w:val="Heading1"/>
      </w:pPr>
      <w:r>
        <w:t xml:space="preserve">7. Conclusion</w:t>
      </w:r>
    </w:p>
    <w:p>
      <w:pPr>
        <w:pStyle w:val="FirstParagraph"/>
      </w:pPr>
      <w:r>
        <w:t xml:space="preserve">The role of a</w:t>
      </w:r>
      <w:r>
        <w:t xml:space="preserve"> </w:t>
      </w:r>
      <w:r>
        <w:rPr>
          <w:bCs/>
          <w:b/>
        </w:rPr>
        <w:t xml:space="preserve">Police Officer</w:t>
      </w:r>
      <w:r>
        <w:t xml:space="preserve"> </w:t>
      </w:r>
      <w:r>
        <w:t xml:space="preserve">in Canada Vancouver is evolving rapidly. As the city grapples with modern urban issues, traditional policing methods alone are insufficient. By embracing collaboration, empathy, and advanced training protocols, police services can better serve their constituents while upholding justice and safety standards set forth by Canadian law.</w:t>
      </w:r>
    </w:p>
    <w:p>
      <w:pPr>
        <w:pStyle w:val="BodyText"/>
      </w:pPr>
      <w:r>
        <w:t xml:space="preserve">This Case Study underscores the importance of adapting to local conditions specific to Canada Vancouver. It calls for a holistic approach where law enforcement becomes part of the broader solution rather than just reacting to problems after they occur. Through sustained commitment and innovation, we can build safer, more resilient communities for all residents.</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in Canada Vancouver</dc:title>
  <dc:creator/>
  <dc:language>en</dc:language>
  <cp:keywords/>
  <dcterms:created xsi:type="dcterms:W3CDTF">2026-07-29T06:50:17Z</dcterms:created>
  <dcterms:modified xsi:type="dcterms:W3CDTF">2026-07-29T06:50:17Z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