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p>
    <w:bookmarkStart w:id="31" w:name="X7c9a14b775ce1cde3d86245f6f7a0b47c8a09dc"/>
    <w:p>
      <w:pPr>
        <w:pStyle w:val="Heading1"/>
      </w:pPr>
      <w:r>
        <w:t xml:space="preserve">Case Study: The Modern Police Officer in Colombia Bogotá</w:t>
      </w:r>
    </w:p>
    <w:p>
      <w:pPr>
        <w:pStyle w:val="FirstParagraph"/>
      </w:pPr>
      <w:r>
        <w:rPr>
          <w:bCs/>
          <w:b/>
        </w:rPr>
        <w:t xml:space="preserve">Date:</w:t>
      </w:r>
      <w:r>
        <w:t xml:space="preserve"> </w:t>
      </w:r>
      <w:r>
        <w:t xml:space="preserve">October 2023</w:t>
      </w:r>
      <w:r>
        <w:br/>
      </w:r>
    </w:p>
    <w:p>
      <w:pPr>
        <w:pStyle w:val="BodyText"/>
      </w:pPr>
      <w:r>
        <w:t xml:space="preserve">Jurisdiction:Bogotá D.C., Colombia</w:t>
      </w:r>
      <w:r>
        <w:br/>
      </w:r>
    </w:p>
    <w:bookmarkStart w:id="20" w:name="executive-summary"/>
    <w:p>
      <w:pPr>
        <w:pStyle w:val="Heading2"/>
      </w:pPr>
      <w:r>
        <w:t xml:space="preserve">1. Executive Summary</w:t>
      </w:r>
    </w:p>
    <w:p>
      <w:pPr>
        <w:pStyle w:val="FirstParagraph"/>
      </w:pPr>
      <w:r>
        <w:t xml:space="preserve">This case study provides a comprehensive analysis of the role, challenges, and operational dynamics of the Police Officer within the specific socio-economic and geographic context of Colombia Bogotá. As the capital city serves as a dense hub for commerce, culture, and transit in Colombia, it presents a unique matrix of security challenges. The document explores how police officers in this region adapt to high-crime rates while simultaneously engaging with communities to rebuild trust. It highlights the evolution from traditional law enforcement to modern community-oriented policing strategies essential for maintaining order in one of South America’s most vibrant yet complex metropolitan areas.</w:t>
      </w:r>
    </w:p>
    <w:bookmarkEnd w:id="20"/>
    <w:bookmarkStart w:id="21" w:name="Xfb54e3891001a76d614e862cbf56c3ca74feded"/>
    <w:p>
      <w:pPr>
        <w:pStyle w:val="Heading2"/>
      </w:pPr>
      <w:r>
        <w:t xml:space="preserve">2. Contextual Background: The Urban Landscape</w:t>
      </w:r>
    </w:p>
    <w:p>
      <w:pPr>
        <w:pStyle w:val="FirstParagraph"/>
      </w:pPr>
      <w:r>
        <w:t xml:space="preserve">To understand the function of a Police Officer in Colombia Bogotá, one must first comprehend the environment they serve. Bogotá is a megacity with over eight million inhabitants, characterized by extreme verticality and significant socio-economic stratification. The city is divided into distinct zones, ranging from affluent northern districts to historically marginalized southern and eastern comunas. This geographical diversity directly influences policing strategies.</w:t>
      </w:r>
    </w:p>
    <w:p>
      <w:pPr>
        <w:pStyle w:val="BodyText"/>
      </w:pPr>
      <w:r>
        <w:t xml:space="preserve">In recent decades, Colombia has undergone a significant transformation in its security paradigm. While the national conflict has subsided compared to previous eras, urban crime in Colombia Bogotá has taken center stage. Issues such as homicide rates, armed robbery, extortion ("vacuna"), and drug trafficking remain critical concerns. The Police Officer is no longer just an enforcer of static laws but acts as a dynamic agent of stability in a rapidly changing urban jungle.</w:t>
      </w:r>
    </w:p>
    <w:bookmarkEnd w:id="21"/>
    <w:bookmarkStart w:id="23" w:name="X0f99f87c37c04be948457523a9e9d6d90d2de11"/>
    <w:p>
      <w:pPr>
        <w:pStyle w:val="Heading2"/>
      </w:pPr>
      <w:r>
        <w:t xml:space="preserve">3. Core Responsibilities and Operational Dynamics</w:t>
      </w:r>
    </w:p>
    <w:p>
      <w:pPr>
        <w:pStyle w:val="FirstParagraph"/>
      </w:pPr>
      <w:r>
        <w:t xml:space="preserve">The duties of a Police Officer in this region are multifaceted, requiring physical resilience, legal knowledge, and emotional intelligence. Key responsibilities include:</w:t>
      </w:r>
    </w:p>
    <w:p>
      <w:pPr>
        <w:numPr>
          <w:ilvl w:val="0"/>
          <w:numId w:val="1001"/>
        </w:numPr>
        <w:pStyle w:val="Compact"/>
      </w:pPr>
      <w:r>
        <w:rPr>
          <w:bCs/>
          <w:b/>
        </w:rPr>
        <w:t xml:space="preserve">Criminal Investigation:</w:t>
      </w:r>
    </w:p>
    <w:p>
      <w:pPr>
        <w:numPr>
          <w:ilvl w:val="0"/>
          <w:numId w:val="1001"/>
        </w:numPr>
        <w:pStyle w:val="Compact"/>
      </w:pPr>
      <w:r>
        <w:rPr>
          <w:bCs/>
          <w:b/>
        </w:rPr>
        <w:t xml:space="preserve">Transit and Mobility Management:</w:t>
      </w:r>
    </w:p>
    <w:p>
      <w:pPr>
        <w:numPr>
          <w:ilvl w:val="0"/>
          <w:numId w:val="1001"/>
        </w:numPr>
        <w:pStyle w:val="Compact"/>
      </w:pPr>
      <w:r>
        <w:rPr>
          <w:bCs/>
          <w:b/>
        </w:rPr>
        <w:t xml:space="preserve">Community Policing (Policía de Barrio):</w:t>
      </w:r>
    </w:p>
    <w:bookmarkStart w:id="22" w:name="key-challenge-the-trust-deficit"/>
    <w:p>
      <w:pPr>
        <w:pStyle w:val="Heading3"/>
      </w:pPr>
      <w:r>
        <w:t xml:space="preserve">Key Challenge: The Trust Deficit</w:t>
      </w:r>
    </w:p>
    <w:p>
      <w:pPr>
        <w:pStyle w:val="FirstParagraph"/>
      </w:pPr>
      <w:r>
        <w:t xml:space="preserve">Historically, there has been a gap between the citizenry and state institutions in certain areas of Colombia. For the Police Officer, bridging this gap is not just a professional goal but a necessity for operational effectiveness. Citizens who trust their local officer are more likely to report crimes and provide intelligence.</w:t>
      </w:r>
    </w:p>
    <w:bookmarkEnd w:id="22"/>
    <w:bookmarkEnd w:id="23"/>
    <w:bookmarkStart w:id="27" w:name="X98e95165a02a9b133d354394d2da88a1ae02d09"/>
    <w:p>
      <w:pPr>
        <w:pStyle w:val="Heading2"/>
      </w:pPr>
      <w:r>
        <w:t xml:space="preserve">4. Case Scenario: Operation Safe Streets in Suba</w:t>
      </w:r>
    </w:p>
    <w:p>
      <w:pPr>
        <w:pStyle w:val="FirstParagraph"/>
      </w:pPr>
      <w:r>
        <w:t xml:space="preserve">To illustrate the practical application of these concepts, we examine a typical scenario faced by a Police Officer in the Suba locality of Colombia Bogotá. This area is characterized by rapid urbanization and informal settlements on hillsides.</w:t>
      </w:r>
    </w:p>
    <w:bookmarkStart w:id="24" w:name="the-incident"/>
    <w:p>
      <w:pPr>
        <w:pStyle w:val="Heading3"/>
      </w:pPr>
      <w:r>
        <w:t xml:space="preserve">The Incident</w:t>
      </w:r>
    </w:p>
    <w:p>
      <w:pPr>
        <w:pStyle w:val="FirstParagraph"/>
      </w:pPr>
      <w:r>
        <w:t xml:space="preserve">A team of four officers responds to multiple reports of armed robbery near a major commercial corridor. The suspect group utilizes motorcycles, a common modus operandi in Colombia Bogotá that allows for rapid escape through narrow streets and heavy traffic.</w:t>
      </w:r>
    </w:p>
    <w:bookmarkEnd w:id="24"/>
    <w:bookmarkStart w:id="25" w:name="the-response-strategy"/>
    <w:p>
      <w:pPr>
        <w:pStyle w:val="Heading3"/>
      </w:pPr>
      <w:r>
        <w:t xml:space="preserve">The Response Strategy</w:t>
      </w:r>
    </w:p>
    <w:p>
      <w:pPr>
        <w:pStyle w:val="FirstParagraph"/>
      </w:pPr>
      <w:r>
        <w:rPr>
          <w:bCs/>
          <w:b/>
        </w:rPr>
        <w:t xml:space="preserve">Tactical Approach:</w:t>
      </w:r>
      <w:r>
        <w:t xml:space="preserve"> </w:t>
      </w:r>
      <w:r>
        <w:t xml:space="preserve">The officers do not engage in a high-speed chase, which poses risks to civilians. Instead, they coordinate with neighboring posts using encrypted radio channels—a standard protocol for police officers in the region—to block exit routes. They utilize facial recognition technology where available, integrated into their body cameras.</w:t>
      </w:r>
    </w:p>
    <w:p>
      <w:pPr>
        <w:pStyle w:val="BodyText"/>
      </w:pPr>
      <w:r>
        <w:rPr>
          <w:bCs/>
          <w:b/>
        </w:rPr>
        <w:t xml:space="preserve">Community Engagement:</w:t>
      </w:r>
      <w:r>
        <w:t xml:space="preserve"> </w:t>
      </w:r>
      <w:r>
        <w:t xml:space="preserve">Simultaneously, the community liaison officer visits a nearby neighborhood association. By establishing rapport beforehand through regular "coffee with an officer" meetings, he gains access to local shop owners who recognize the suspects. This intelligence leads to the identification of a hideout.</w:t>
      </w:r>
    </w:p>
    <w:bookmarkEnd w:id="25"/>
    <w:bookmarkStart w:id="26" w:name="the-outcome"/>
    <w:p>
      <w:pPr>
        <w:pStyle w:val="Heading3"/>
      </w:pPr>
      <w:r>
        <w:t xml:space="preserve">The Outcome</w:t>
      </w:r>
    </w:p>
    <w:p>
      <w:pPr>
        <w:pStyle w:val="FirstParagraph"/>
      </w:pPr>
      <w:r>
        <w:t xml:space="preserve">The suspects are apprehended without excessive force, adhering to human rights protocols mandated by Colombian law. The case is forwarded to judicial authorities with a complete chain of evidence, ensuring that the Police Officer’s efforts result in sustainable justice rather than mere detention.</w:t>
      </w:r>
    </w:p>
    <w:bookmarkEnd w:id="26"/>
    <w:bookmarkEnd w:id="27"/>
    <w:bookmarkStart w:id="28" w:name="challenges-faced-by-police-officers"/>
    <w:p>
      <w:pPr>
        <w:pStyle w:val="Heading2"/>
      </w:pPr>
      <w:r>
        <w:t xml:space="preserve">5. Challenges Faced by Police Officers</w:t>
      </w:r>
    </w:p>
    <w:p>
      <w:pPr>
        <w:pStyle w:val="FirstParagraph"/>
      </w:pPr>
      <w:r>
        <w:t xml:space="preserve">The life of a Police Officer in Colombia Bogotá is fraught with significant challenges:</w:t>
      </w:r>
    </w:p>
    <w:p>
      <w:pPr>
        <w:numPr>
          <w:ilvl w:val="0"/>
          <w:numId w:val="1002"/>
        </w:numPr>
        <w:pStyle w:val="Compact"/>
      </w:pPr>
      <w:r>
        <w:rPr>
          <w:bCs/>
          <w:b/>
        </w:rPr>
        <w:t xml:space="preserve">Risk of Targeted Violence:</w:t>
      </w:r>
      <w:r>
        <w:t xml:space="preserve"> </w:t>
      </w:r>
      <w:r>
        <w:t xml:space="preserve">Officers are often targets for retaliation by criminal organizations, including the infamous "sicariato" (contract killing). This creates a psychological burden that requires rigorous mental health support.</w:t>
      </w:r>
    </w:p>
    <w:p>
      <w:pPr>
        <w:numPr>
          <w:ilvl w:val="0"/>
          <w:numId w:val="1002"/>
        </w:numPr>
        <w:pStyle w:val="Compact"/>
      </w:pPr>
      <w:r>
        <w:rPr>
          <w:bCs/>
          <w:b/>
        </w:rPr>
        <w:t xml:space="preserve">Bureaucratic Hurdles:</w:t>
      </w:r>
      <w:r>
        <w:t xml:space="preserve"> </w:t>
      </w:r>
      <w:r>
        <w:t xml:space="preserve">The judicial process in Colombia can be slow. Police officers must prepare meticulous case files that stand up to constitutional scrutiny, requiring administrative diligence alongside fieldwork.</w:t>
      </w:r>
    </w:p>
    <w:p>
      <w:pPr>
        <w:numPr>
          <w:ilvl w:val="0"/>
          <w:numId w:val="1002"/>
        </w:numPr>
        <w:pStyle w:val="Compact"/>
      </w:pPr>
      <w:r>
        <w:rPr>
          <w:bCs/>
          <w:b/>
        </w:rPr>
        <w:t xml:space="preserve">Socio-Economic Pressures:</w:t>
      </w:r>
      <w:r>
        <w:t xml:space="preserve"> </w:t>
      </w:r>
      <w:r>
        <w:t xml:space="preserve">Officers frequently operate in areas with high unemployment and poverty. They are often the first responders to crises involving domestic violence, mental health episodes, and substance abuse, roles for which they may not have specialized training.</w:t>
      </w:r>
    </w:p>
    <w:bookmarkEnd w:id="28"/>
    <w:bookmarkStart w:id="29" w:name="training-and-modernization"/>
    <w:p>
      <w:pPr>
        <w:pStyle w:val="Heading2"/>
      </w:pPr>
      <w:r>
        <w:t xml:space="preserve">6. Training and Modernization</w:t>
      </w:r>
    </w:p>
    <w:p>
      <w:pPr>
        <w:pStyle w:val="FirstParagraph"/>
      </w:pPr>
      <w:r>
        <w:t xml:space="preserve">The National Police of Colombia has invested heavily in modernizing the profile of its officers. Aspiring police officers in Colombia Bogotá now undergo rigorous physical, psychological, and academic testing. The curriculum emphasizes:</w:t>
      </w:r>
    </w:p>
    <w:p>
      <w:pPr>
        <w:numPr>
          <w:ilvl w:val="0"/>
          <w:numId w:val="1003"/>
        </w:numPr>
        <w:pStyle w:val="Compact"/>
      </w:pPr>
      <w:r>
        <w:rPr>
          <w:bCs/>
          <w:b/>
        </w:rPr>
        <w:t xml:space="preserve">Human Rights:</w:t>
      </w:r>
      <w:r>
        <w:t xml:space="preserve"> </w:t>
      </w:r>
      <w:r>
        <w:t xml:space="preserve">Ensuring that all actions comply with international and domestic human rights standards.</w:t>
      </w:r>
    </w:p>
    <w:p>
      <w:pPr>
        <w:numPr>
          <w:ilvl w:val="0"/>
          <w:numId w:val="1003"/>
        </w:numPr>
        <w:pStyle w:val="Compact"/>
      </w:pPr>
      <w:r>
        <w:t xml:space="preserve">&lt;</w:t>
      </w:r>
      <w:r>
        <w:rPr>
          <w:bCs/>
          <w:b/>
        </w:rPr>
        <w:t xml:space="preserve">Digital Literacy:</w:t>
      </w:r>
      <w:r>
        <w:t xml:space="preserve"> </w:t>
      </w:r>
      <w:r>
        <w:t xml:space="preserve">Using data analytics to predict crime hotspots.</w:t>
      </w:r>
    </w:p>
    <w:p>
      <w:pPr>
        <w:numPr>
          <w:ilvl w:val="0"/>
          <w:numId w:val="1003"/>
        </w:numPr>
        <w:pStyle w:val="Compact"/>
      </w:pPr>
      <w:r>
        <w:rPr>
          <w:iCs/>
          <w:i/>
        </w:rPr>
        <w:t xml:space="preserve">Crisis Negotiation: Skills for de-escalating volatile situations without lethal force.</w:t>
      </w:r>
    </w:p>
    <w:bookmarkEnd w:id="29"/>
    <w:bookmarkStart w:id="30" w:name="conclusion"/>
    <w:p>
      <w:pPr>
        <w:pStyle w:val="Heading2"/>
      </w:pPr>
      <w:r>
        <w:t xml:space="preserve">7. Conclusion</w:t>
      </w:r>
    </w:p>
    <w:p>
      <w:pPr>
        <w:pStyle w:val="FirstParagraph"/>
      </w:pPr>
      <w:r>
        <w:t xml:space="preserve">The Police Officer in Colombia Bogotá stands at the intersection of tradition and modernity. They are tasked with protecting a city that is economically vital to the nation while navigating a complex social fabric. Success in this role requires more than tactical prowess; it demands empathy, cultural competence, and an unwavering commitment to democratic values.</w:t>
      </w:r>
    </w:p>
    <w:p>
      <w:pPr>
        <w:pStyle w:val="BodyText"/>
      </w:pPr>
      <w:r>
        <w:t xml:space="preserve">This case study illustrates that effective policing in Colombia Bogotá is not merely about suppression of crime but involves building resilient communities. As the city continues to evolve, so too must the strategies employed by its police forces. The ultimate goal remains consistent: to ensure that every citizen, regardless of their socioeconomic status within the capital, feels safe and protected by a professional, accountable law enforcement body.</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Colombia Bogotá</dc:title>
  <dc:creator/>
  <dc:language>en</dc:language>
  <cp:keywords/>
  <dcterms:created xsi:type="dcterms:W3CDTF">2026-07-29T12:05:39Z</dcterms:created>
  <dcterms:modified xsi:type="dcterms:W3CDTF">2026-07-29T12:05:39Z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