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Modernization</w:t>
      </w:r>
      <w:r>
        <w:t xml:space="preserve"> </w:t>
      </w:r>
      <w:r>
        <w:t xml:space="preserve">and</w:t>
      </w:r>
      <w:r>
        <w:t xml:space="preserve"> </w:t>
      </w:r>
      <w:r>
        <w:t xml:space="preserve">Community</w:t>
      </w:r>
      <w:r>
        <w:t xml:space="preserve"> </w:t>
      </w:r>
      <w:r>
        <w:t xml:space="preserve">Integration</w:t>
      </w:r>
      <w:r>
        <w:t xml:space="preserve"> </w:t>
      </w:r>
      <w:r>
        <w:t xml:space="preserve">of</w:t>
      </w:r>
      <w:r>
        <w:t xml:space="preserve"> </w:t>
      </w:r>
      <w:r>
        <w:t xml:space="preserve">Police</w:t>
      </w:r>
      <w:r>
        <w:t xml:space="preserve"> </w:t>
      </w:r>
      <w:r>
        <w:t xml:space="preserve">Officers</w:t>
      </w:r>
      <w:r>
        <w:t xml:space="preserve"> </w:t>
      </w:r>
      <w:r>
        <w:t xml:space="preserve">in</w:t>
      </w:r>
      <w:r>
        <w:t xml:space="preserve"> </w:t>
      </w:r>
      <w:r>
        <w:t xml:space="preserve">Egypt</w:t>
      </w:r>
      <w:r>
        <w:t xml:space="preserve"> </w:t>
      </w:r>
      <w:r>
        <w:t xml:space="preserve">Cairo</w:t>
      </w:r>
    </w:p>
    <w:bookmarkStart w:id="22" w:name="Xe821b51235c414ccd5ca69d98f1783cff6b3c8e"/>
    <w:p>
      <w:pPr>
        <w:pStyle w:val="Heading1"/>
      </w:pPr>
      <w:r>
        <w:t xml:space="preserve">The Evolution of the Police Officer in Egypt Cairo</w:t>
      </w:r>
    </w:p>
    <w:p>
      <w:pPr>
        <w:pStyle w:val="FirstParagraph"/>
      </w:pPr>
      <w:r>
        <w:rPr>
          <w:bCs/>
          <w:b/>
        </w:rPr>
        <w:t xml:space="preserve">Date:</w:t>
      </w:r>
      <w:r>
        <w:t xml:space="preserve"> </w:t>
      </w:r>
      <w:r>
        <w:t xml:space="preserve">October 2023</w:t>
      </w:r>
      <w:r>
        <w:br/>
      </w:r>
      <w:r>
        <w:rPr>
          <w:bCs/>
          <w:b/>
        </w:rPr>
        <w:t xml:space="preserve">Circulation:</w:t>
      </w:r>
      <w:r>
        <w:t xml:space="preserve"> </w:t>
      </w:r>
      <w:r>
        <w:t xml:space="preserve">Public Sector Review &amp; Urban Security Journal</w:t>
      </w:r>
      <w:r>
        <w:br/>
      </w:r>
      <w:r>
        <w:rPr>
          <w:bCs/>
          <w:b/>
        </w:rPr>
        <w:t xml:space="preserve">Status:</w:t>
      </w:r>
      <w:r>
        <w:t xml:space="preserve"> </w:t>
      </w:r>
      <w:r>
        <w:t xml:space="preserve">Confidential/Case Study Format</w:t>
      </w:r>
    </w:p>
    <w:bookmarkStart w:id="21" w:name="section"/>
    <w:p>
      <w:pPr>
        <w:pStyle w:val="Heading2"/>
      </w:pPr>
    </w:p>
    <w:p>
      <w:pPr>
        <w:pStyle w:val="FirstParagraph"/>
      </w:pPr>
      <w:bookmarkStart w:id="20" w:name="executive-summary"/>
      <w:bookmarkEnd w:id="20"/>
    </w:p>
    <w:bookmarkEnd w:id="21"/>
    <w:bookmarkEnd w:id="22"/>
    <w:bookmarkStart w:id="25" w:name="section-1"/>
    <w:p>
      <w:pPr>
        <w:pStyle w:val="Heading1"/>
      </w:pPr>
    </w:p>
    <w:p>
      <w:pPr>
        <w:pStyle w:val="FirstParagraph"/>
      </w:pPr>
      <w:r>
        <w:rPr>
          <w:bCs/>
          <w:b/>
        </w:rPr>
        <w:t xml:space="preserve">Executive Summary</w:t>
      </w:r>
      <w:r>
        <w:t xml:space="preserve">The rapid urbanization of Egypt Cairo has necessitated a radical transformation in law enforcement strategies. This case study examines the evolving role of the</w:t>
      </w:r>
      <w:r>
        <w:t xml:space="preserve"> </w:t>
      </w:r>
      <w:r>
        <w:rPr>
          <w:bCs/>
          <w:b/>
        </w:rPr>
        <w:t xml:space="preserve">Police Officer</w:t>
      </w:r>
      <w:r>
        <w:t xml:space="preserve"> </w:t>
      </w:r>
      <w:r>
        <w:t xml:space="preserve">within the complex socio-political landscape of</w:t>
      </w:r>
      <w:r>
        <w:t xml:space="preserve"> </w:t>
      </w:r>
      <w:r>
        <w:rPr>
          <w:bCs/>
          <w:b/>
        </w:rPr>
        <w:t xml:space="preserve">Egypt Cairo</w:t>
      </w:r>
      <w:r>
        <w:t xml:space="preserve">. Traditionally viewed through lenses of strict authority, modern initiatives aim to reposition the officer as a community guardian and technological enabler. By analyzing specific interventions in high-density districts such as Nasr City and downtown areas, this document explores how digital integration, behavioral training, and public engagement are reshaping the mandate of law enforcement in one of Africa’s most populous capitals.</w:t>
      </w:r>
    </w:p>
    <w:bookmarkStart w:id="24" w:name="section-2"/>
    <w:p>
      <w:pPr>
        <w:pStyle w:val="Heading2"/>
      </w:pPr>
    </w:p>
    <w:p>
      <w:pPr>
        <w:pStyle w:val="FirstParagraph"/>
      </w:pPr>
      <w:bookmarkStart w:id="23" w:name="background-context"/>
      <w:bookmarkEnd w:id="23"/>
    </w:p>
    <w:bookmarkEnd w:id="24"/>
    <w:bookmarkEnd w:id="25"/>
    <w:bookmarkStart w:id="28" w:name="section-3"/>
    <w:p>
      <w:pPr>
        <w:pStyle w:val="Heading1"/>
      </w:pPr>
    </w:p>
    <w:p>
      <w:pPr>
        <w:pStyle w:val="FirstParagraph"/>
      </w:pPr>
      <w:r>
        <w:rPr>
          <w:bCs/>
          <w:b/>
        </w:rPr>
        <w:t xml:space="preserve">Contextual Background</w:t>
      </w:r>
      <w:r>
        <w:t xml:space="preserve">The metropolis of</w:t>
      </w:r>
      <w:r>
        <w:t xml:space="preserve"> </w:t>
      </w:r>
      <w:r>
        <w:rPr>
          <w:bCs/>
          <w:b/>
        </w:rPr>
        <w:t xml:space="preserve">Egypt Cairo</w:t>
      </w:r>
      <w:r>
        <w:t xml:space="preserve"> </w:t>
      </w:r>
      <w:r>
        <w:t xml:space="preserve">presents unique challenges for security personnel. With a population exceeding twenty million in the greater metropolitan area, the density creates logistical nightmares for traffic management, crowd control, and rapid response times. Historically, the relationship between citizens and law enforcement was characterized by distance and fear. However, following recent administrative reforms aimed at modernizing public institutions, there has been a strategic pivot towards "community-oriented policing." The</w:t>
      </w:r>
      <w:r>
        <w:t xml:space="preserve"> </w:t>
      </w:r>
      <w:r>
        <w:rPr>
          <w:bCs/>
          <w:b/>
        </w:rPr>
        <w:t xml:space="preserve">Police Officer</w:t>
      </w:r>
      <w:r>
        <w:t xml:space="preserve"> </w:t>
      </w:r>
      <w:r>
        <w:t xml:space="preserve">is no longer just an enforcer of codes but is expected to be an accessible point of contact for civic issues.</w:t>
      </w:r>
    </w:p>
    <w:bookmarkStart w:id="27" w:name="section-4"/>
    <w:p>
      <w:pPr>
        <w:pStyle w:val="Heading2"/>
      </w:pPr>
    </w:p>
    <w:p>
      <w:pPr>
        <w:pStyle w:val="FirstParagraph"/>
      </w:pPr>
      <w:bookmarkStart w:id="26" w:name="objectives"/>
      <w:bookmarkEnd w:id="26"/>
    </w:p>
    <w:bookmarkEnd w:id="27"/>
    <w:bookmarkEnd w:id="28"/>
    <w:bookmarkStart w:id="31" w:name="section-5"/>
    <w:p>
      <w:pPr>
        <w:pStyle w:val="Heading1"/>
      </w:pPr>
    </w:p>
    <w:p>
      <w:pPr>
        <w:pStyle w:val="FirstParagraph"/>
      </w:pPr>
      <w:r>
        <w:rPr>
          <w:bCs/>
          <w:b/>
        </w:rPr>
        <w:t xml:space="preserve">Strategic Objectives</w:t>
      </w:r>
      <w:r>
        <w:t xml:space="preserve">The modernization drive for the</w:t>
      </w:r>
      <w:r>
        <w:t xml:space="preserve"> </w:t>
      </w:r>
      <w:r>
        <w:rPr>
          <w:bCs/>
          <w:b/>
        </w:rPr>
        <w:t xml:space="preserve">Police Officer</w:t>
      </w:r>
      <w:r>
        <w:t xml:space="preserve"> </w:t>
      </w:r>
      <w:r>
        <w:t xml:space="preserve">in</w:t>
      </w:r>
      <w:r>
        <w:t xml:space="preserve"> </w:t>
      </w:r>
      <w:r>
        <w:rPr>
          <w:bCs/>
          <w:b/>
        </w:rPr>
        <w:t xml:space="preserve">Egypt Cairo</w:t>
      </w:r>
      <w:r>
        <w:t xml:space="preserve"> </w:t>
      </w:r>
      <w:r>
        <w:t xml:space="preserve">rests on three pillars:</w:t>
      </w:r>
    </w:p>
    <w:p>
      <w:pPr>
        <w:numPr>
          <w:ilvl w:val="0"/>
          <w:numId w:val="1001"/>
        </w:numPr>
        <w:pStyle w:val="Compact"/>
      </w:pPr>
      <w:r>
        <w:rPr>
          <w:bCs/>
          <w:b/>
        </w:rPr>
        <w:t xml:space="preserve">Digital Transformation:</w:t>
      </w:r>
    </w:p>
    <w:p>
      <w:pPr>
        <w:pStyle w:val="FirstParagraph"/>
      </w:pPr>
      <w:r>
        <w:t xml:space="preserve">.</w:t>
      </w:r>
    </w:p>
    <w:p>
      <w:pPr>
        <w:pStyle w:val="BodyText"/>
      </w:pPr>
      <w:r>
        <w:rPr>
          <w:bCs/>
          <w:b/>
        </w:rPr>
        <w:t xml:space="preserve">Community Trust Building:</w:t>
      </w:r>
    </w:p>
    <w:p>
      <w:pPr>
        <w:pStyle w:val="BodyText"/>
      </w:pPr>
      <w:r>
        <w:t xml:space="preserve">In neighborhoods like Dokki and Maadi, pilot programs were launched where local officers participated in daily community dialogues. The objective was to humanize the uniform and encourage citizens to report minor crimes without fear of reprisal.</w:t>
      </w:r>
    </w:p>
    <w:p>
      <w:pPr>
        <w:pStyle w:val="BodyText"/>
      </w:pPr>
      <w:r>
        <w:t xml:space="preserve">.</w:t>
      </w:r>
    </w:p>
    <w:p>
      <w:pPr>
        <w:pStyle w:val="BodyText"/>
      </w:pPr>
      <w:r>
        <w:rPr>
          <w:bCs/>
          <w:b/>
        </w:rPr>
        <w:t xml:space="preserve">Professional Development:</w:t>
      </w:r>
    </w:p>
    <w:p>
      <w:pPr>
        <w:pStyle w:val="BodyText"/>
      </w:pPr>
      <w:r>
        <w:t xml:space="preserve">Enhancing soft skills training for the</w:t>
      </w:r>
      <w:r>
        <w:t xml:space="preserve"> </w:t>
      </w:r>
      <w:r>
        <w:rPr>
          <w:bCs/>
          <w:b/>
        </w:rPr>
        <w:t xml:space="preserve">Police Officer</w:t>
      </w:r>
      <w:r>
        <w:t xml:space="preserve">, focusing on conflict resolution, de-escalation techniques, and cultural sensitivity. This is crucial in a diverse city like</w:t>
      </w:r>
      <w:r>
        <w:t xml:space="preserve"> </w:t>
      </w:r>
      <w:r>
        <w:rPr>
          <w:bCs/>
          <w:b/>
        </w:rPr>
        <w:t xml:space="preserve">Egypt Cairo</w:t>
      </w:r>
      <w:r>
        <w:t xml:space="preserve">, where interactions can quickly escalate due to high stress levels inherent in urban living.</w:t>
      </w:r>
    </w:p>
    <w:p>
      <w:pPr>
        <w:pStyle w:val="BodyText"/>
      </w:pPr>
      <w:r>
        <w:t xml:space="preserve">.</w:t>
      </w:r>
    </w:p>
    <w:bookmarkStart w:id="30" w:name="section-6"/>
    <w:p>
      <w:pPr>
        <w:pStyle w:val="Heading2"/>
      </w:pPr>
    </w:p>
    <w:p>
      <w:pPr>
        <w:pStyle w:val="FirstParagraph"/>
      </w:pPr>
      <w:bookmarkStart w:id="29" w:name="case-study-details"/>
      <w:bookmarkEnd w:id="29"/>
    </w:p>
    <w:bookmarkEnd w:id="30"/>
    <w:bookmarkEnd w:id="31"/>
    <w:bookmarkStart w:id="34" w:name="section-7"/>
    <w:p>
      <w:pPr>
        <w:pStyle w:val="Heading1"/>
      </w:pPr>
    </w:p>
    <w:p>
      <w:pPr>
        <w:pStyle w:val="FirstParagraph"/>
      </w:pPr>
      <w:r>
        <w:rPr>
          <w:bCs/>
          <w:b/>
        </w:rPr>
        <w:t xml:space="preserve">Operational Case Study: The Nasr City Initiative</w:t>
      </w:r>
      <w:r>
        <w:t xml:space="preserve">The Nasr City district serves as the primary testbed for these reforms. Known for its mix of residential blocks and commercial hubs, traffic congestion is a daily challenge. In previous years, traffic disputes often escalated into physical altercations involving civilians and the</w:t>
      </w:r>
      <w:r>
        <w:t xml:space="preserve"> </w:t>
      </w:r>
      <w:r>
        <w:rPr>
          <w:bCs/>
          <w:b/>
        </w:rPr>
        <w:t xml:space="preserve">Police Officer</w:t>
      </w:r>
      <w:r>
        <w:t xml:space="preserve">.</w:t>
      </w:r>
    </w:p>
    <w:p>
      <w:pPr>
        <w:pStyle w:val="BodyText"/>
      </w:pPr>
      <w:r>
        <w:rPr>
          <w:bCs/>
          <w:b/>
        </w:rPr>
        <w:t xml:space="preserve">The Intervention:</w:t>
      </w:r>
    </w:p>
    <w:p>
      <w:pPr>
        <w:pStyle w:val="BodyText"/>
      </w:pPr>
      <w:r>
        <w:t xml:space="preserve">The new protocol introduced "Smart Traffic Posts." Instead of relying solely on visual commands, these posts utilized automated cameras to issue fines digitally. This reduced direct confrontation between drivers and the</w:t>
      </w:r>
      <w:r>
        <w:t xml:space="preserve"> </w:t>
      </w:r>
      <w:r>
        <w:rPr>
          <w:bCs/>
          <w:b/>
        </w:rPr>
        <w:t xml:space="preserve">Police Officer</w:t>
      </w:r>
      <w:r>
        <w:t xml:space="preserve">. Furthermore, officers were equipped with tablets that allowed them to process violations in under two minutes, reducing the time citizens spent in traffic.</w:t>
      </w:r>
    </w:p>
    <w:p>
      <w:pPr>
        <w:pStyle w:val="BodyText"/>
      </w:pPr>
      <w:r>
        <w:rPr>
          <w:bCs/>
          <w:b/>
        </w:rPr>
        <w:t xml:space="preserve">Results:</w:t>
      </w:r>
    </w:p>
    <w:p>
      <w:pPr>
        <w:numPr>
          <w:ilvl w:val="0"/>
          <w:numId w:val="1002"/>
        </w:numPr>
        <w:pStyle w:val="Compact"/>
      </w:pPr>
      <w:r>
        <w:rPr>
          <w:bCs/>
          <w:b/>
        </w:rPr>
        <w:t xml:space="preserve">Efficiency Gain:</w:t>
      </w:r>
    </w:p>
    <w:p>
      <w:pPr>
        <w:numPr>
          <w:ilvl w:val="0"/>
          <w:numId w:val="1002"/>
        </w:numPr>
        <w:pStyle w:val="Compact"/>
      </w:pPr>
      <w:r>
        <w:rPr>
          <w:bCs/>
          <w:b/>
        </w:rPr>
        <w:t xml:space="preserve">Public Perception Shift:</w:t>
      </w:r>
    </w:p>
    <w:p>
      <w:pPr>
        <w:numPr>
          <w:ilvl w:val="0"/>
          <w:numId w:val="1002"/>
        </w:numPr>
        <w:pStyle w:val="Compact"/>
      </w:pPr>
      <w:r>
        <w:rPr>
          <w:bCs/>
          <w:b/>
        </w:rPr>
        <w:t xml:space="preserve">Officer Satisfaction:</w:t>
      </w:r>
    </w:p>
    <w:bookmarkStart w:id="33" w:name="section-8"/>
    <w:p>
      <w:pPr>
        <w:pStyle w:val="Heading2"/>
      </w:pPr>
    </w:p>
    <w:p>
      <w:pPr>
        <w:pStyle w:val="FirstParagraph"/>
      </w:pPr>
      <w:bookmarkStart w:id="32" w:name="challenges"/>
      <w:bookmarkEnd w:id="32"/>
    </w:p>
    <w:bookmarkEnd w:id="33"/>
    <w:bookmarkEnd w:id="34"/>
    <w:bookmarkStart w:id="37" w:name="section-9"/>
    <w:p>
      <w:pPr>
        <w:pStyle w:val="Heading1"/>
      </w:pPr>
    </w:p>
    <w:p>
      <w:pPr>
        <w:pStyle w:val="FirstParagraph"/>
      </w:pPr>
      <w:r>
        <w:rPr>
          <w:bCs/>
          <w:b/>
        </w:rPr>
        <w:t xml:space="preserve">Challenges and Limitations</w:t>
      </w:r>
      <w:r>
        <w:t xml:space="preserve">Despite these successes, significant hurdles remain. Infrastructure inconsistencies in older parts of</w:t>
      </w:r>
      <w:r>
        <w:t xml:space="preserve"> </w:t>
      </w:r>
      <w:r>
        <w:rPr>
          <w:bCs/>
          <w:b/>
        </w:rPr>
        <w:t xml:space="preserve">Egypt Cairo</w:t>
      </w:r>
      <w:r>
        <w:t xml:space="preserve">, such as Al-Motamsar or parts of Old Cairo, pose difficulties for high-tech deployments. Narrow alleys often block the movement of patrol vehicles, limiting the effectiveness of rapid response units.</w:t>
      </w:r>
    </w:p>
    <w:p>
      <w:pPr>
        <w:pStyle w:val="BodyText"/>
      </w:pPr>
      <w:r>
        <w:t xml:space="preserve">Additionally, there is a generational divide in how citizens perceive the</w:t>
      </w:r>
      <w:r>
        <w:t xml:space="preserve"> </w:t>
      </w:r>
      <w:r>
        <w:rPr>
          <w:bCs/>
          <w:b/>
        </w:rPr>
        <w:t xml:space="preserve">Police Officer</w:t>
      </w:r>
      <w:r>
        <w:t xml:space="preserve">. Older demographics may still view traditional policing methods with skepticism or nostalgia for older systems. Bridging this gap requires sustained communication efforts. Furthermore, cyber-crime has emerged as a new frontier. The</w:t>
      </w:r>
      <w:r>
        <w:t xml:space="preserve"> </w:t>
      </w:r>
      <w:r>
        <w:rPr>
          <w:bCs/>
          <w:b/>
        </w:rPr>
        <w:t xml:space="preserve">Police Officer</w:t>
      </w:r>
      <w:r>
        <w:t xml:space="preserve"> </w:t>
      </w:r>
      <w:r>
        <w:t xml:space="preserve">must now possess digital literacy skills equivalent to those of a computer scientist, requiring continuous and expensive training programs.</w:t>
      </w:r>
    </w:p>
    <w:bookmarkStart w:id="36" w:name="section-10"/>
    <w:p>
      <w:pPr>
        <w:pStyle w:val="Heading2"/>
      </w:pPr>
    </w:p>
    <w:p>
      <w:pPr>
        <w:pStyle w:val="FirstParagraph"/>
      </w:pPr>
      <w:bookmarkStart w:id="35" w:name="future-projections"/>
      <w:bookmarkEnd w:id="35"/>
    </w:p>
    <w:bookmarkEnd w:id="36"/>
    <w:bookmarkEnd w:id="37"/>
    <w:bookmarkStart w:id="40" w:name="section-11"/>
    <w:p>
      <w:pPr>
        <w:pStyle w:val="Heading1"/>
      </w:pPr>
    </w:p>
    <w:p>
      <w:pPr>
        <w:pStyle w:val="FirstParagraph"/>
      </w:pPr>
      <w:r>
        <w:rPr>
          <w:bCs/>
          <w:b/>
        </w:rPr>
        <w:t xml:space="preserve">Future Projections for Egypt Cairo</w:t>
      </w:r>
      <w:r>
        <w:t xml:space="preserve">Looking ahead, the integration of Artificial Intelligence (AI) in</w:t>
      </w:r>
      <w:r>
        <w:t xml:space="preserve"> </w:t>
      </w:r>
      <w:r>
        <w:rPr>
          <w:bCs/>
          <w:b/>
        </w:rPr>
        <w:t xml:space="preserve">Egypt Cairo</w:t>
      </w:r>
      <w:r>
        <w:t xml:space="preserve">'s security architecture will deepen. Predictive policing algorithms will analyze data from social media, traffic cameras, and emergency calls to deploy the</w:t>
      </w:r>
      <w:r>
        <w:t xml:space="preserve"> </w:t>
      </w:r>
      <w:r>
        <w:rPr>
          <w:bCs/>
          <w:b/>
        </w:rPr>
        <w:t xml:space="preserve">Police Officer</w:t>
      </w:r>
      <w:r>
        <w:t xml:space="preserve"> </w:t>
      </w:r>
      <w:r>
        <w:t xml:space="preserve">preemptively rather than reactively.</w:t>
      </w:r>
    </w:p>
    <w:p>
      <w:pPr>
        <w:pStyle w:val="BodyText"/>
      </w:pPr>
      <w:r>
        <w:t xml:space="preserve">The Ministry of Interior has announced plans for a unified national database that links all local precincts in</w:t>
      </w:r>
      <w:r>
        <w:t xml:space="preserve"> </w:t>
      </w:r>
      <w:r>
        <w:rPr>
          <w:bCs/>
          <w:b/>
        </w:rPr>
        <w:t xml:space="preserve">Egypt Cairo</w:t>
      </w:r>
      <w:r>
        <w:t xml:space="preserve">. This will ensure that a criminal record or a warrant issued in one district is instantly visible to any officer patrolling another. For the individual</w:t>
      </w:r>
      <w:r>
        <w:t xml:space="preserve"> </w:t>
      </w:r>
      <w:r>
        <w:rPr>
          <w:bCs/>
          <w:b/>
        </w:rPr>
        <w:t xml:space="preserve">Police Officer</w:t>
      </w:r>
      <w:r>
        <w:t xml:space="preserve">, this means higher accountability but also greater power to protect citizens effectively.</w:t>
      </w:r>
    </w:p>
    <w:bookmarkStart w:id="39" w:name="section-12"/>
    <w:p>
      <w:pPr>
        <w:pStyle w:val="Heading2"/>
      </w:pPr>
    </w:p>
    <w:p>
      <w:pPr>
        <w:pStyle w:val="FirstParagraph"/>
      </w:pPr>
      <w:bookmarkStart w:id="38" w:name="conclusion"/>
      <w:bookmarkEnd w:id="38"/>
    </w:p>
    <w:bookmarkEnd w:id="39"/>
    <w:bookmarkEnd w:id="40"/>
    <w:bookmarkStart w:id="41" w:name="section-13"/>
    <w:p>
      <w:pPr>
        <w:pStyle w:val="Heading1"/>
      </w:pPr>
    </w:p>
    <w:p>
      <w:pPr>
        <w:pStyle w:val="FirstParagraph"/>
      </w:pPr>
      <w:r>
        <w:rPr>
          <w:bCs/>
          <w:b/>
        </w:rPr>
        <w:t xml:space="preserve">Conclusion</w:t>
      </w:r>
      <w:r>
        <w:t xml:space="preserve">The transformation of the</w:t>
      </w:r>
      <w:r>
        <w:t xml:space="preserve"> </w:t>
      </w:r>
      <w:r>
        <w:rPr>
          <w:bCs/>
          <w:b/>
        </w:rPr>
        <w:t xml:space="preserve">Police Officer</w:t>
      </w:r>
      <w:r>
        <w:t xml:space="preserve"> </w:t>
      </w:r>
      <w:r>
        <w:t xml:space="preserve">in</w:t>
      </w:r>
      <w:r>
        <w:t xml:space="preserve"> </w:t>
      </w:r>
      <w:r>
        <w:rPr>
          <w:bCs/>
          <w:b/>
        </w:rPr>
        <w:t xml:space="preserve">Egypt Cairo</w:t>
      </w:r>
      <w:r>
        <w:t xml:space="preserve"> </w:t>
      </w:r>
      <w:r>
        <w:t xml:space="preserve">is not merely a change in equipment; it is a fundamental shift in philosophy. From an isolated force of authority to an integrated member of the community, the modern officer plays a critical role in maintaining social stability. While challenges regarding infrastructure and public trust persist, the trajectory toward technology-driven and community-focused policing offers a promising model for other rapidly growing urban centers.</w:t>
      </w:r>
    </w:p>
    <w:p>
      <w:pPr>
        <w:pStyle w:val="BodyText"/>
      </w:pPr>
      <w:r>
        <w:t xml:space="preserve">The success of this model in</w:t>
      </w:r>
      <w:r>
        <w:t xml:space="preserve"> </w:t>
      </w:r>
      <w:r>
        <w:rPr>
          <w:bCs/>
          <w:b/>
        </w:rPr>
        <w:t xml:space="preserve">Egypt Cairo</w:t>
      </w:r>
      <w:r>
        <w:t xml:space="preserve"> </w:t>
      </w:r>
      <w:r>
        <w:t xml:space="preserve">will likely serve as a benchmark for regional security reforms. As the city continues to expand, the ability of the</w:t>
      </w:r>
      <w:r>
        <w:t xml:space="preserve"> </w:t>
      </w:r>
      <w:r>
        <w:rPr>
          <w:bCs/>
          <w:b/>
        </w:rPr>
        <w:t xml:space="preserve">Police Officer</w:t>
      </w:r>
      <w:r>
        <w:t xml:space="preserve"> </w:t>
      </w:r>
      <w:r>
        <w:t xml:space="preserve">to adapt, innovate, and engage with citizens will determine not only crime rates but also the overall quality of life for millions of residents.</w:t>
      </w:r>
    </w:p>
    <w:p>
      <w:r>
        <w:pict>
          <v:rect style="width:0;height:1.5pt" o:hralign="center" o:hrstd="t" o:hr="t"/>
        </w:pict>
      </w:r>
    </w:p>
    <w:p>
      <w:pPr>
        <w:pStyle w:val="FirstParagraph"/>
      </w:pPr>
      <w:r>
        <w:rPr>
          <w:iCs/>
          <w:i/>
        </w:rPr>
        <w:t xml:space="preserve">This case study is intended for internal review by security consultants and urban planning committees involved in Middle Eastern metropolitan development projects.</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Modernization and Community Integration of Police Officers in Egypt Cairo</dc:title>
  <dc:creator/>
  <dc:language>en</dc:language>
  <cp:keywords/>
  <dcterms:created xsi:type="dcterms:W3CDTF">2026-07-29T10:30:19Z</dcterms:created>
  <dcterms:modified xsi:type="dcterms:W3CDTF">2026-07-29T10:30:19Z</dcterms:modified>
</cp:coreProperties>
</file>

<file path=docProps/custom.xml><?xml version="1.0" encoding="utf-8"?>
<Properties xmlns="http://schemas.openxmlformats.org/officeDocument/2006/custom-properties" xmlns:vt="http://schemas.openxmlformats.org/officeDocument/2006/docPropsVTypes"/>
</file>