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Kuwait</w:t>
      </w:r>
      <w:r>
        <w:t xml:space="preserve"> </w:t>
      </w:r>
      <w:r>
        <w:t xml:space="preserve">City</w:t>
      </w:r>
    </w:p>
    <w:bookmarkStart w:id="31" w:name="X64cc3b952ada2ac27a6a7d71fc40f63602539c6"/>
    <w:p>
      <w:pPr>
        <w:pStyle w:val="Heading1"/>
      </w:pPr>
      <w:r>
        <w:t xml:space="preserve">Case Study: Professional Development and Community Policing for the Police Officer in Kuwait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Active Case Study</w:t>
      </w:r>
      <w:r>
        <w:br/>
      </w:r>
    </w:p>
    <w:p>
      <w:pPr>
        <w:pStyle w:val="BodyText"/>
      </w:pPr>
      <w:r>
        <w:t xml:space="preserve">Focus Area: Law Enforcement Strategy, Community Relations, Urban Security</w:t>
      </w:r>
      <w:r>
        <w:br/>
      </w:r>
    </w:p>
    <w:p>
      <w:pPr>
        <w:pStyle w:val="BodyText"/>
      </w:pPr>
      <w:r>
        <w:t xml:space="preserve">District Focus: </w:t>
      </w:r>
      <w:hyperlink w:anchor="kuwait-city">
        <w:r>
          <w:rPr>
            <w:rStyle w:val="Hyperlink"/>
          </w:rPr>
          <w:t xml:space="preserve">Kuwait City</w:t>
        </w:r>
      </w:hyperlink>
      <w:r>
        <w:t xml:space="preserve"> </w:t>
      </w:r>
      <w:r>
        <w:t xml:space="preserve">Metropolitan Zone</w:t>
      </w:r>
    </w:p>
    <w:bookmarkStart w:id="20" w:name="introduction"/>
    <w:p>
      <w:pPr>
        <w:pStyle w:val="Heading2"/>
      </w:pPr>
      <w:r>
        <w:t xml:space="preserve">1. Introduction: The Changing Landscape of the Police Officer in Kuwait City</w:t>
      </w:r>
    </w:p>
    <w:p>
      <w:pPr>
        <w:pStyle w:val="FirstParagraph"/>
      </w:pPr>
      <w:r>
        <w:t xml:space="preserve">The role of the</w:t>
      </w:r>
      <w:r>
        <w:t xml:space="preserve"> </w:t>
      </w:r>
      <w:hyperlink w:anchor="police-officer">
        <w:r>
          <w:rPr>
            <w:rStyle w:val="Hyperlink"/>
            <w:bCs/>
            <w:b/>
          </w:rPr>
          <w:t xml:space="preserve">Police Officer</w:t>
        </w:r>
      </w:hyperlink>
      <w:r>
        <w:t xml:space="preserve"> </w:t>
      </w:r>
      <w:r>
        <w:t xml:space="preserve">has undergone a significant transformation over the past two decades, particularly within the dense urban environment of</w:t>
      </w:r>
      <w:r>
        <w:t xml:space="preserve"> </w:t>
      </w:r>
      <w:hyperlink w:anchor="kuwait-city">
        <w:r>
          <w:rPr>
            <w:rStyle w:val="Hyperlink"/>
          </w:rPr>
          <w:t xml:space="preserve">Kuwait City</w:t>
        </w:r>
      </w:hyperlink>
      <w:r>
        <w:t xml:space="preserve">. Historically viewed primarily through a lens of enforcement and order maintenance, modern policing in the capital requires a nuanced approach that blends traditional authority with advanced technological integration and deep community engagement. This case study examines the operational challenges, strategic shifts, and cultural adaptations required for a</w:t>
      </w:r>
      <w:r>
        <w:t xml:space="preserve"> </w:t>
      </w:r>
      <w:hyperlink w:anchor="police-officer">
        <w:r>
          <w:rPr>
            <w:rStyle w:val="Hyperlink"/>
            <w:bCs/>
            <w:b/>
          </w:rPr>
          <w:t xml:space="preserve">Police Officer</w:t>
        </w:r>
      </w:hyperlink>
      <w:r>
        <w:t xml:space="preserve"> </w:t>
      </w:r>
      <w:r>
        <w:t xml:space="preserve">serving in one of the most dynamic metropolitan hubs in the Middle East.</w:t>
      </w:r>
    </w:p>
    <w:p>
      <w:pPr>
        <w:pStyle w:val="BodyText"/>
      </w:pPr>
      <w:r>
        <w:t xml:space="preserve">Kuwait City is not merely an administrative center; it is the economic and cultural heartbeat of the nation. With a population that fluctuates significantly due to daily commuter flows and a high density of commercial districts such as Sharq, Hawalli, and Jabriya, the pressure on local law enforcement is immense. For the</w:t>
      </w:r>
      <w:r>
        <w:t xml:space="preserve"> </w:t>
      </w:r>
      <w:hyperlink w:anchor="police-officer">
        <w:r>
          <w:rPr>
            <w:rStyle w:val="Hyperlink"/>
            <w:bCs/>
            <w:b/>
          </w:rPr>
          <w:t xml:space="preserve">Police Officer</w:t>
        </w:r>
      </w:hyperlink>
      <w:r>
        <w:t xml:space="preserve">, operating in</w:t>
      </w:r>
      <w:r>
        <w:t xml:space="preserve"> </w:t>
      </w:r>
      <w:hyperlink w:anchor="kuwait-city">
        <w:r>
          <w:rPr>
            <w:rStyle w:val="Hyperlink"/>
          </w:rPr>
          <w:t xml:space="preserve">Kuwait City</w:t>
        </w:r>
      </w:hyperlink>
      <w:r>
        <w:t xml:space="preserve"> </w:t>
      </w:r>
      <w:r>
        <w:t xml:space="preserve">means navigating a complex social fabric where tradition meets rapid modernization. This document explores how the Kuwait Police Ministry has redefined the duties of its personnel to meet these unique demands.</w:t>
      </w:r>
    </w:p>
    <w:bookmarkEnd w:id="20"/>
    <w:bookmarkStart w:id="23" w:name="context"/>
    <w:p>
      <w:pPr>
        <w:pStyle w:val="Heading2"/>
      </w:pPr>
      <w:r>
        <w:t xml:space="preserve">2. Contextual Analysis: The Environment of Kuwait City</w:t>
      </w:r>
    </w:p>
    <w:p>
      <w:pPr>
        <w:pStyle w:val="FirstParagraph"/>
      </w:pPr>
      <w:r>
        <w:t xml:space="preserve">To understand the challenges faced by a</w:t>
      </w:r>
      <w:r>
        <w:t xml:space="preserve"> </w:t>
      </w:r>
      <w:hyperlink w:anchor="police-officer">
        <w:r>
          <w:rPr>
            <w:rStyle w:val="Hyperlink"/>
            <w:bCs/>
            <w:b/>
          </w:rPr>
          <w:t xml:space="preserve">Police Officer</w:t>
        </w:r>
      </w:hyperlink>
      <w:r>
        <w:t xml:space="preserve">, one must first analyze the environment of</w:t>
      </w:r>
      <w:r>
        <w:t xml:space="preserve"> </w:t>
      </w:r>
      <w:hyperlink w:anchor="kuwait-city">
        <w:r>
          <w:rPr>
            <w:rStyle w:val="Hyperlink"/>
          </w:rPr>
          <w:t xml:space="preserve">Kuwait City</w:t>
        </w:r>
      </w:hyperlink>
      <w:r>
        <w:t xml:space="preserve">. The city is characterized by sprawling highways, high-rise commercial towers, and densely populated residential blocks. Unlike smaller towns where law enforcement can rely on personal familiarity with residents, the anonymity of</w:t>
      </w:r>
      <w:r>
        <w:t xml:space="preserve"> </w:t>
      </w:r>
      <w:hyperlink w:anchor="kuwait-city">
        <w:r>
          <w:rPr>
            <w:rStyle w:val="Hyperlink"/>
          </w:rPr>
          <w:t xml:space="preserve">Kuwait City</w:t>
        </w:r>
      </w:hyperlink>
      <w:r>
        <w:t xml:space="preserve"> </w:t>
      </w:r>
      <w:r>
        <w:t xml:space="preserve">presents a barrier to trust-building.</w:t>
      </w:r>
    </w:p>
    <w:bookmarkStart w:id="21" w:name="X53f5766e28c504170aa9dabbe79f823f276694e"/>
    <w:p>
      <w:pPr>
        <w:pStyle w:val="Heading3"/>
      </w:pPr>
      <w:r>
        <w:t xml:space="preserve">2.1 Demographic Diversity and Social Dynamics</w:t>
      </w:r>
    </w:p>
    <w:p>
      <w:pPr>
        <w:pStyle w:val="FirstParagraph"/>
      </w:pPr>
      <w:hyperlink w:anchor="kuwait-city">
        <w:r>
          <w:rPr>
            <w:rStyle w:val="Hyperlink"/>
          </w:rPr>
          <w:t xml:space="preserve">Kuwait City</w:t>
        </w:r>
      </w:hyperlink>
      <w:r>
        <w:t xml:space="preserve"> </w:t>
      </w:r>
      <w:r>
        <w:t xml:space="preserve">is home to a diverse population comprising nationals, long-term residents, and expatriates from various cultural backgrounds. A</w:t>
      </w:r>
      <w:r>
        <w:t xml:space="preserve"> </w:t>
      </w:r>
      <w:hyperlink w:anchor="police-officer">
        <w:r>
          <w:rPr>
            <w:rStyle w:val="Hyperlink"/>
            <w:bCs/>
            <w:b/>
          </w:rPr>
          <w:t xml:space="preserve">Police Officer</w:t>
        </w:r>
      </w:hyperlink>
      <w:r>
        <w:t xml:space="preserve"> </w:t>
      </w:r>
      <w:r>
        <w:t xml:space="preserve">must possess high cultural intelligence to interact effectively with this diversity. Misunderstandings arising from cultural nuances can escalate quickly in such a multicultural setting. Therefore, the training for a</w:t>
      </w:r>
      <w:r>
        <w:t xml:space="preserve"> </w:t>
      </w:r>
      <w:hyperlink w:anchor="police-officer">
        <w:r>
          <w:rPr>
            <w:rStyle w:val="Hyperlink"/>
            <w:bCs/>
            <w:b/>
          </w:rPr>
          <w:t xml:space="preserve">Police Officer</w:t>
        </w:r>
      </w:hyperlink>
      <w:r>
        <w:t xml:space="preserve"> </w:t>
      </w:r>
      <w:r>
        <w:t xml:space="preserve">now includes modules on cross-cultural communication, ensuring that interactions with citizens and residents of all nationalities are respectful and efficient.</w:t>
      </w:r>
    </w:p>
    <w:bookmarkEnd w:id="21"/>
    <w:bookmarkStart w:id="22" w:name="the-digital-urban-landscape"/>
    <w:p>
      <w:pPr>
        <w:pStyle w:val="Heading3"/>
      </w:pPr>
      <w:r>
        <w:t xml:space="preserve">2.2 The Digital Urban Landscape</w:t>
      </w:r>
    </w:p>
    <w:p>
      <w:pPr>
        <w:pStyle w:val="FirstParagraph"/>
      </w:pPr>
      <w:r>
        <w:t xml:space="preserve">The infrastructure of</w:t>
      </w:r>
      <w:r>
        <w:t xml:space="preserve"> </w:t>
      </w:r>
      <w:hyperlink w:anchor="kuwait-city">
        <w:r>
          <w:rPr>
            <w:rStyle w:val="Hyperlink"/>
          </w:rPr>
          <w:t xml:space="preserve">Kuwait City</w:t>
        </w:r>
      </w:hyperlink>
      <w:r>
        <w:t xml:space="preserve"> </w:t>
      </w:r>
      <w:r>
        <w:t xml:space="preserve">is highly digitized. From smart traffic systems to digital payment platforms for fines, the city operates on a high-tech grid. Consequently, the modern</w:t>
      </w:r>
      <w:r>
        <w:t xml:space="preserve"> </w:t>
      </w:r>
      <w:hyperlink w:anchor="police-officer">
        <w:r>
          <w:rPr>
            <w:rStyle w:val="Hyperlink"/>
            <w:bCs/>
            <w:b/>
          </w:rPr>
          <w:t xml:space="preserve">Police Officer</w:t>
        </w:r>
      </w:hyperlink>
      <w:r>
        <w:t xml:space="preserve"> </w:t>
      </w:r>
      <w:r>
        <w:t xml:space="preserve">must be tech-savvy. The ability to use handheld devices for instant license checks, report filing, and real-time crime mapping is no longer optional but essential. This technological shift has reduced bureaucratic delays but requires continuous upskilling of the</w:t>
      </w:r>
      <w:r>
        <w:t xml:space="preserve"> </w:t>
      </w:r>
      <w:hyperlink w:anchor="police-officer">
        <w:r>
          <w:rPr>
            <w:rStyle w:val="Hyperlink"/>
            <w:bCs/>
            <w:b/>
          </w:rPr>
          <w:t xml:space="preserve">Police Officer</w:t>
        </w:r>
      </w:hyperlink>
      <w:r>
        <w:t xml:space="preserve"> </w:t>
      </w:r>
      <w:r>
        <w:t xml:space="preserve">workforce.</w:t>
      </w:r>
    </w:p>
    <w:bookmarkEnd w:id="22"/>
    <w:bookmarkEnd w:id="23"/>
    <w:bookmarkStart w:id="27" w:name="challenges"/>
    <w:p>
      <w:pPr>
        <w:pStyle w:val="Heading2"/>
      </w:pPr>
      <w:r>
        <w:t xml:space="preserve">3. Key Challenges for the Police Officer in Kuwait City</w:t>
      </w:r>
    </w:p>
    <w:p>
      <w:pPr>
        <w:pStyle w:val="FirstParagraph"/>
      </w:pPr>
      <w:r>
        <w:t xml:space="preserve">The operational reality for a</w:t>
      </w:r>
      <w:r>
        <w:t xml:space="preserve"> </w:t>
      </w:r>
      <w:hyperlink w:anchor="police-officer">
        <w:r>
          <w:rPr>
            <w:rStyle w:val="Hyperlink"/>
            <w:bCs/>
            <w:b/>
          </w:rPr>
          <w:t xml:space="preserve">Police Officer</w:t>
        </w:r>
      </w:hyperlink>
      <w:r>
        <w:t xml:space="preserve"> </w:t>
      </w:r>
      <w:r>
        <w:t xml:space="preserve">in</w:t>
      </w:r>
      <w:r>
        <w:t xml:space="preserve"> </w:t>
      </w:r>
      <w:hyperlink w:anchor="kuwait-city">
        <w:r>
          <w:rPr>
            <w:rStyle w:val="Hyperlink"/>
          </w:rPr>
          <w:t xml:space="preserve">Kuwait City</w:t>
        </w:r>
      </w:hyperlink>
      <w:r>
        <w:t xml:space="preserve"> </w:t>
      </w:r>
      <w:r>
        <w:t xml:space="preserve">is fraught with specific challenges that differ from rural policing contexts.</w:t>
      </w:r>
    </w:p>
    <w:bookmarkStart w:id="24" w:name="traffic-congestion-and-road-safety"/>
    <w:p>
      <w:pPr>
        <w:pStyle w:val="Heading3"/>
      </w:pPr>
      <w:r>
        <w:t xml:space="preserve">3.1 Traffic Congestion and Road Safety</w:t>
      </w:r>
    </w:p>
    <w:p>
      <w:pPr>
        <w:pStyle w:val="FirstParagraph"/>
      </w:pPr>
      <w:r>
        <w:t xml:space="preserve">Traffic management is arguably the most visible duty of a</w:t>
      </w:r>
      <w:r>
        <w:t xml:space="preserve"> </w:t>
      </w:r>
      <w:hyperlink w:anchor="police-officer">
        <w:r>
          <w:rPr>
            <w:rStyle w:val="Hyperlink"/>
            <w:bCs/>
            <w:b/>
          </w:rPr>
          <w:t xml:space="preserve">Police Officer</w:t>
        </w:r>
      </w:hyperlink>
      <w:r>
        <w:t xml:space="preserve"> </w:t>
      </w:r>
      <w:r>
        <w:t xml:space="preserve">in</w:t>
      </w:r>
      <w:r>
        <w:t xml:space="preserve"> </w:t>
      </w:r>
      <w:hyperlink w:anchor="kuwait-city">
        <w:r>
          <w:rPr>
            <w:rStyle w:val="Hyperlink"/>
          </w:rPr>
          <w:t xml:space="preserve">Kuwait City</w:t>
        </w:r>
      </w:hyperlink>
      <w:r>
        <w:t xml:space="preserve">. The city’s major arteries, such as the Ring Road and Kuwait Highway, often experience heavy congestion. Incidents involving minor accidents can cause significant gridlock. For the</w:t>
      </w:r>
      <w:r>
        <w:t xml:space="preserve"> </w:t>
      </w:r>
      <w:hyperlink w:anchor="police-officer">
        <w:r>
          <w:rPr>
            <w:rStyle w:val="Hyperlink"/>
            <w:bCs/>
            <w:b/>
          </w:rPr>
          <w:t xml:space="preserve">Police Officer</w:t>
        </w:r>
      </w:hyperlink>
      <w:r>
        <w:t xml:space="preserve">, rapid response and efficient processing of accident data are critical to maintaining traffic flow. The psychological pressure of managing frustrated drivers in extreme heat adds another layer of difficulty, requiring strong emotional resilience and de-escalation skills from the</w:t>
      </w:r>
      <w:r>
        <w:t xml:space="preserve"> </w:t>
      </w:r>
      <w:hyperlink w:anchor="police-officer">
        <w:r>
          <w:rPr>
            <w:rStyle w:val="Hyperlink"/>
            <w:bCs/>
            <w:b/>
          </w:rPr>
          <w:t xml:space="preserve">Police Officer</w:t>
        </w:r>
      </w:hyperlink>
      <w:r>
        <w:t xml:space="preserve">.</w:t>
      </w:r>
    </w:p>
    <w:bookmarkEnd w:id="24"/>
    <w:bookmarkStart w:id="25" w:name="cybercrime-and-emerging-threats"/>
    <w:p>
      <w:pPr>
        <w:pStyle w:val="Heading3"/>
      </w:pPr>
      <w:r>
        <w:t xml:space="preserve">3.2 Cybercrime and Emerging Threats</w:t>
      </w:r>
    </w:p>
    <w:p>
      <w:pPr>
        <w:pStyle w:val="FirstParagraph"/>
      </w:pPr>
      <w:r>
        <w:t xml:space="preserve">As</w:t>
      </w:r>
      <w:r>
        <w:t xml:space="preserve"> </w:t>
      </w:r>
      <w:hyperlink w:anchor="kuwait-city">
        <w:r>
          <w:rPr>
            <w:rStyle w:val="Hyperlink"/>
          </w:rPr>
          <w:t xml:space="preserve">Kuwait City</w:t>
        </w:r>
      </w:hyperlink>
      <w:r>
        <w:t xml:space="preserve"> </w:t>
      </w:r>
      <w:r>
        <w:t xml:space="preserve">embraces smart city initiatives, cybercrime has become a prevalent concern. Fraudulent online transactions, identity theft, and digital harassment are rising issues. A traditional</w:t>
      </w:r>
      <w:r>
        <w:t xml:space="preserve"> </w:t>
      </w:r>
      <w:hyperlink w:anchor="police-officer">
        <w:r>
          <w:rPr>
            <w:rStyle w:val="Hyperlink"/>
            <w:bCs/>
            <w:b/>
          </w:rPr>
          <w:t xml:space="preserve">Police Officer</w:t>
        </w:r>
      </w:hyperlink>
      <w:r>
        <w:t xml:space="preserve"> </w:t>
      </w:r>
      <w:r>
        <w:t xml:space="preserve">may lack the immediate expertise to handle these crimes alone. However, the modern policing model in Kuwait involves close collaboration between street-level officers and specialized cyber units. The front-line</w:t>
      </w:r>
      <w:r>
        <w:t xml:space="preserve"> </w:t>
      </w:r>
      <w:hyperlink w:anchor="police-officer">
        <w:r>
          <w:rPr>
            <w:rStyle w:val="Hyperlink"/>
            <w:bCs/>
            <w:b/>
          </w:rPr>
          <w:t xml:space="preserve">Police Officer</w:t>
        </w:r>
      </w:hyperlink>
      <w:r>
        <w:t xml:space="preserve"> </w:t>
      </w:r>
      <w:r>
        <w:t xml:space="preserve">serves as the first point of contact, needing to know how to secure digital evidence and guide victims through initial reporting procedures.</w:t>
      </w:r>
    </w:p>
    <w:bookmarkEnd w:id="25"/>
    <w:bookmarkStart w:id="26" w:name="public-perception-and-community-trust"/>
    <w:p>
      <w:pPr>
        <w:pStyle w:val="Heading3"/>
      </w:pPr>
      <w:r>
        <w:t xml:space="preserve">3.3 Public Perception and Community Trust</w:t>
      </w:r>
    </w:p>
    <w:p>
      <w:pPr>
        <w:pStyle w:val="FirstParagraph"/>
      </w:pPr>
      <w:r>
        <w:t xml:space="preserve">In</w:t>
      </w:r>
      <w:r>
        <w:t xml:space="preserve"> </w:t>
      </w:r>
      <w:hyperlink w:anchor="kuwait-city">
        <w:r>
          <w:rPr>
            <w:rStyle w:val="Hyperlink"/>
          </w:rPr>
          <w:t xml:space="preserve">Kuwait City</w:t>
        </w:r>
      </w:hyperlink>
      <w:r>
        <w:t xml:space="preserve">, the relationship between the police and the public is being redefined. Citizens increasingly demand transparency, accountability, and responsiveness. A</w:t>
      </w:r>
      <w:r>
        <w:t xml:space="preserve"> </w:t>
      </w:r>
      <w:hyperlink w:anchor="police-officer">
        <w:r>
          <w:rPr>
            <w:rStyle w:val="Hyperlink"/>
            <w:bCs/>
            <w:b/>
          </w:rPr>
          <w:t xml:space="preserve">Police Officer</w:t>
        </w:r>
      </w:hyperlink>
      <w:r>
        <w:t xml:space="preserve"> </w:t>
      </w:r>
      <w:r>
        <w:t xml:space="preserve">who relies solely on authoritarian tactics may find their effectiveness diminishing in a society that values dialogue. Building trust requires the</w:t>
      </w:r>
      <w:r>
        <w:t xml:space="preserve"> </w:t>
      </w:r>
      <w:hyperlink w:anchor="police-officer">
        <w:r>
          <w:rPr>
            <w:rStyle w:val="Hyperlink"/>
            <w:bCs/>
            <w:b/>
          </w:rPr>
          <w:t xml:space="preserve">Police Officer</w:t>
        </w:r>
      </w:hyperlink>
      <w:r>
        <w:t xml:space="preserve"> </w:t>
      </w:r>
      <w:r>
        <w:t xml:space="preserve">to be approachable, visible in non-enforcement capacities, and responsive to community concerns.</w:t>
      </w:r>
    </w:p>
    <w:bookmarkEnd w:id="26"/>
    <w:bookmarkEnd w:id="27"/>
    <w:bookmarkStart w:id="28" w:name="strategies"/>
    <w:p>
      <w:pPr>
        <w:pStyle w:val="Heading2"/>
      </w:pPr>
      <w:r>
        <w:t xml:space="preserve">4. Strategic Adaptations: The Modern Police Officer Profile</w:t>
      </w:r>
    </w:p>
    <w:p>
      <w:pPr>
        <w:pStyle w:val="FirstParagraph"/>
      </w:pPr>
      <w:r>
        <w:t xml:space="preserve">In response to the challenges identified in</w:t>
      </w:r>
      <w:r>
        <w:t xml:space="preserve"> </w:t>
      </w:r>
      <w:hyperlink w:anchor="kuwait-city">
        <w:r>
          <w:rPr>
            <w:rStyle w:val="Hyperlink"/>
          </w:rPr>
          <w:t xml:space="preserve">Kuwait City</w:t>
        </w:r>
      </w:hyperlink>
      <w:r>
        <w:t xml:space="preserve">, the Kuwait Police Ministry has implemented several strategic adaptations for the</w:t>
      </w:r>
      <w:r>
        <w:t xml:space="preserve"> </w:t>
      </w:r>
      <w:hyperlink w:anchor="police-officer">
        <w:r>
          <w:rPr>
            <w:rStyle w:val="Hyperlink"/>
            <w:bCs/>
            <w:b/>
          </w:rPr>
          <w:t xml:space="preserve">Police Officer</w:t>
        </w:r>
      </w:hyperlink>
      <w:r>
        <w:t xml:space="preserve">.</w:t>
      </w:r>
    </w:p>
    <w:p>
      <w:pPr>
        <w:numPr>
          <w:ilvl w:val="0"/>
          <w:numId w:val="1001"/>
        </w:numPr>
        <w:pStyle w:val="Compact"/>
      </w:pPr>
      <w:r>
        <w:rPr>
          <w:bCs/>
          <w:b/>
        </w:rPr>
        <w:t xml:space="preserve">Enhanced Training Curriculum:</w:t>
      </w:r>
      <w:r>
        <w:t xml:space="preserve"> </w:t>
      </w:r>
      <w:r>
        <w:t xml:space="preserve">The basic training for every new</w:t>
      </w:r>
      <w:r>
        <w:t xml:space="preserve"> </w:t>
      </w:r>
      <w:hyperlink w:anchor="police-officer">
        <w:r>
          <w:rPr>
            <w:rStyle w:val="Hyperlink"/>
            <w:bCs/>
            <w:b/>
          </w:rPr>
          <w:t xml:space="preserve">Police Officer</w:t>
        </w:r>
      </w:hyperlink>
      <w:r>
        <w:t xml:space="preserve"> </w:t>
      </w:r>
      <w:r>
        <w:t xml:space="preserve">now includes advanced modules on conflict resolution, cyber-law basics, and emergency medical response. This ensures that a</w:t>
      </w:r>
      <w:r>
        <w:t xml:space="preserve"> </w:t>
      </w:r>
      <w:hyperlink w:anchor="police-officer">
        <w:r>
          <w:rPr>
            <w:rStyle w:val="Hyperlink"/>
            <w:bCs/>
            <w:b/>
          </w:rPr>
          <w:t xml:space="preserve">Police Officer</w:t>
        </w:r>
      </w:hyperlink>
      <w:r>
        <w:t xml:space="preserve"> </w:t>
      </w:r>
      <w:r>
        <w:t xml:space="preserve">is not just an enforcer but a first responder capable of handling diverse emergencies.</w:t>
      </w:r>
    </w:p>
    <w:p>
      <w:pPr>
        <w:numPr>
          <w:ilvl w:val="0"/>
          <w:numId w:val="1001"/>
        </w:numPr>
        <w:pStyle w:val="Compact"/>
      </w:pPr>
      <w:r>
        <w:rPr>
          <w:bCs/>
          <w:b/>
        </w:rPr>
        <w:t xml:space="preserve">Tech-Enabled Policing:</w:t>
      </w:r>
      <w:r>
        <w:t xml:space="preserve"> </w:t>
      </w:r>
      <w:r>
        <w:t xml:space="preserve">Deployment of real-time data analytics allows a</w:t>
      </w:r>
      <w:r>
        <w:t xml:space="preserve"> </w:t>
      </w:r>
      <w:hyperlink w:anchor="police-officer">
        <w:r>
          <w:rPr>
            <w:rStyle w:val="Hyperlink"/>
            <w:bCs/>
            <w:b/>
          </w:rPr>
          <w:t xml:space="preserve">Police Officer</w:t>
        </w:r>
      </w:hyperlink>
      <w:r>
        <w:t xml:space="preserve"> </w:t>
      </w:r>
      <w:r>
        <w:t xml:space="preserve">to anticipate crime hotspots in specific neighborhoods of</w:t>
      </w:r>
      <w:r>
        <w:t xml:space="preserve"> </w:t>
      </w:r>
      <w:hyperlink w:anchor="kuwait-city">
        <w:r>
          <w:rPr>
            <w:rStyle w:val="Hyperlink"/>
          </w:rPr>
          <w:t xml:space="preserve">Kuwait City</w:t>
        </w:r>
      </w:hyperlink>
      <w:r>
        <w:t xml:space="preserve">. This proactive approach shifts the role from reactive patrolling to targeted intervention.</w:t>
      </w:r>
    </w:p>
    <w:p>
      <w:pPr>
        <w:numPr>
          <w:ilvl w:val="0"/>
          <w:numId w:val="1001"/>
        </w:numPr>
        <w:pStyle w:val="Compact"/>
      </w:pPr>
      <w:r>
        <w:rPr>
          <w:bCs/>
          <w:b/>
        </w:rPr>
        <w:t xml:space="preserve">Community Engagement Programs:</w:t>
      </w:r>
      <w:r>
        <w:t xml:space="preserve"> </w:t>
      </w:r>
      <w:r>
        <w:t xml:space="preserve">Initiatives such as "Police Open Houses" and youth outreach programs in schools are designed to humanize the</w:t>
      </w:r>
      <w:r>
        <w:t xml:space="preserve"> </w:t>
      </w:r>
      <w:hyperlink w:anchor="police-officer">
        <w:r>
          <w:rPr>
            <w:rStyle w:val="Hyperlink"/>
            <w:bCs/>
            <w:b/>
          </w:rPr>
          <w:t xml:space="preserve">Police Officer</w:t>
        </w:r>
      </w:hyperlink>
      <w:r>
        <w:t xml:space="preserve">. By interacting with citizens in positive settings, the</w:t>
      </w:r>
      <w:r>
        <w:t xml:space="preserve"> </w:t>
      </w:r>
      <w:hyperlink w:anchor="police-officer">
        <w:r>
          <w:rPr>
            <w:rStyle w:val="Hyperlink"/>
            <w:bCs/>
            <w:b/>
          </w:rPr>
          <w:t xml:space="preserve">Police Officer</w:t>
        </w:r>
      </w:hyperlink>
      <w:r>
        <w:t xml:space="preserve"> </w:t>
      </w:r>
      <w:r>
        <w:t xml:space="preserve">builds rapport that facilitates cooperation during actual incidents.</w:t>
      </w:r>
    </w:p>
    <w:bookmarkEnd w:id="28"/>
    <w:bookmarkStart w:id="29" w:name="case-example"/>
    <w:p>
      <w:pPr>
        <w:pStyle w:val="Heading2"/>
      </w:pPr>
      <w:r>
        <w:t xml:space="preserve">5. Case Scenario: Handling a Complex Incident in Kuwait City</w:t>
      </w:r>
    </w:p>
    <w:p>
      <w:pPr>
        <w:pStyle w:val="FirstParagraph"/>
      </w:pPr>
      <w:r>
        <w:t xml:space="preserve">To illustrate the multifaceted role of the</w:t>
      </w:r>
      <w:r>
        <w:t xml:space="preserve"> </w:t>
      </w:r>
      <w:hyperlink w:anchor="police-officer">
        <w:r>
          <w:rPr>
            <w:rStyle w:val="Hyperlink"/>
            <w:bCs/>
            <w:b/>
          </w:rPr>
          <w:t xml:space="preserve">Police Officer</w:t>
        </w:r>
      </w:hyperlink>
      <w:r>
        <w:t xml:space="preserve">, consider a hypothetical scenario in a busy district of</w:t>
      </w:r>
      <w:r>
        <w:t xml:space="preserve"> </w:t>
      </w:r>
      <w:hyperlink w:anchor="kuwait-city">
        <w:r>
          <w:rPr>
            <w:rStyle w:val="Hyperlink"/>
          </w:rPr>
          <w:t xml:space="preserve">Kuwait City</w:t>
        </w:r>
      </w:hyperlink>
      <w:r>
        <w:t xml:space="preserve">. A traffic collision occurs involving two vehicles, resulting in minor injuries and significant congestion. Simultaneously, bystanders record the event on social media.</w:t>
      </w:r>
    </w:p>
    <w:p>
      <w:pPr>
        <w:pStyle w:val="BodyText"/>
      </w:pPr>
      <w:r>
        <w:t xml:space="preserve">The arriving</w:t>
      </w:r>
      <w:r>
        <w:t xml:space="preserve"> </w:t>
      </w:r>
      <w:hyperlink w:anchor="police-officer">
        <w:r>
          <w:rPr>
            <w:rStyle w:val="Hyperlink"/>
            <w:bCs/>
            <w:b/>
          </w:rPr>
          <w:t xml:space="preserve">Police Officer</w:t>
        </w:r>
      </w:hyperlink>
      <w:r>
        <w:t xml:space="preserve"> </w:t>
      </w:r>
      <w:r>
        <w:t xml:space="preserve">must immediately assess the scene for safety (medical triage), manage traffic diversion to prevent gridlock, and ensure that the interaction is conducted professionally. Recognizing the potential for viral misinformation, the</w:t>
      </w:r>
      <w:r>
        <w:t xml:space="preserve"> </w:t>
      </w:r>
      <w:hyperlink w:anchor="police-officer">
        <w:r>
          <w:rPr>
            <w:rStyle w:val="Hyperlink"/>
            <w:bCs/>
            <w:b/>
          </w:rPr>
          <w:t xml:space="preserve">Police Officer</w:t>
        </w:r>
      </w:hyperlink>
      <w:r>
        <w:t xml:space="preserve"> </w:t>
      </w:r>
      <w:r>
        <w:t xml:space="preserve">must maintain composure and adhere strictly to protocol. The officer then uses a tablet to input accident details into the central database, ensuring rapid processing. This scenario demonstrates that the modern</w:t>
      </w:r>
      <w:r>
        <w:t xml:space="preserve"> </w:t>
      </w:r>
      <w:hyperlink w:anchor="police-officer">
        <w:r>
          <w:rPr>
            <w:rStyle w:val="Hyperlink"/>
            <w:bCs/>
            <w:b/>
          </w:rPr>
          <w:t xml:space="preserve">Police Officer</w:t>
        </w:r>
      </w:hyperlink>
      <w:r>
        <w:t xml:space="preserve"> </w:t>
      </w:r>
      <w:r>
        <w:t xml:space="preserve">in</w:t>
      </w:r>
      <w:r>
        <w:t xml:space="preserve"> </w:t>
      </w:r>
      <w:hyperlink w:anchor="kuwait-city">
        <w:r>
          <w:rPr>
            <w:rStyle w:val="Hyperlink"/>
          </w:rPr>
          <w:t xml:space="preserve">Kuwait City</w:t>
        </w:r>
      </w:hyperlink>
      <w:r>
        <w:t xml:space="preserve"> </w:t>
      </w:r>
      <w:r>
        <w:t xml:space="preserve">is simultaneously a medic, traffic controller, data entry specialist, and public relations representative.</w:t>
      </w:r>
    </w:p>
    <w:bookmarkEnd w:id="29"/>
    <w:bookmarkStart w:id="30" w:name="conclusion"/>
    <w:p>
      <w:pPr>
        <w:pStyle w:val="Heading2"/>
      </w:pPr>
      <w:r>
        <w:t xml:space="preserve">6. Conclusion</w:t>
      </w:r>
    </w:p>
    <w:p>
      <w:pPr>
        <w:pStyle w:val="FirstParagraph"/>
      </w:pPr>
      <w:r>
        <w:t xml:space="preserve">The role of the</w:t>
      </w:r>
      <w:r>
        <w:t xml:space="preserve"> </w:t>
      </w:r>
      <w:hyperlink w:anchor="police-officer">
        <w:r>
          <w:rPr>
            <w:rStyle w:val="Hyperlink"/>
            <w:bCs/>
            <w:b/>
          </w:rPr>
          <w:t xml:space="preserve">Police Officer</w:t>
        </w:r>
      </w:hyperlink>
      <w:r>
        <w:t xml:space="preserve"> </w:t>
      </w:r>
      <w:r>
        <w:t xml:space="preserve">in</w:t>
      </w:r>
      <w:r>
        <w:t xml:space="preserve"> </w:t>
      </w:r>
      <w:hyperlink w:anchor="kuwait-city">
        <w:r>
          <w:rPr>
            <w:rStyle w:val="Hyperlink"/>
          </w:rPr>
          <w:t xml:space="preserve">Kuwait City</w:t>
        </w:r>
      </w:hyperlink>
      <w:r>
        <w:t xml:space="preserve"> </w:t>
      </w:r>
      <w:r>
        <w:t xml:space="preserve">is evolving from a traditional enforcement model to a sophisticated, community-centric, and technology-driven profession. The unique characteristics of</w:t>
      </w:r>
      <w:r>
        <w:t xml:space="preserve"> </w:t>
      </w:r>
      <w:hyperlink w:anchor="kuwait-city">
        <w:r>
          <w:rPr>
            <w:rStyle w:val="Hyperlink"/>
          </w:rPr>
          <w:t xml:space="preserve">Kuwait City</w:t>
        </w:r>
      </w:hyperlink>
      <w:r>
        <w:t xml:space="preserve">—its density, diversity, and digital infrastructure—demand a police force that is highly adaptable and culturally competent.</w:t>
      </w:r>
    </w:p>
    <w:p>
      <w:pPr>
        <w:pStyle w:val="BodyText"/>
      </w:pPr>
      <w:r>
        <w:t xml:space="preserve">Success for the</w:t>
      </w:r>
      <w:r>
        <w:t xml:space="preserve"> </w:t>
      </w:r>
      <w:hyperlink w:anchor="police-officer">
        <w:r>
          <w:rPr>
            <w:rStyle w:val="Hyperlink"/>
            <w:bCs/>
            <w:b/>
          </w:rPr>
          <w:t xml:space="preserve">Police Officer</w:t>
        </w:r>
      </w:hyperlink>
      <w:r>
        <w:t xml:space="preserve"> </w:t>
      </w:r>
      <w:r>
        <w:t xml:space="preserve">in this environment depends not only on physical prowess but on emotional intelligence, technical proficiency, and a commitment to public service. As</w:t>
      </w:r>
      <w:r>
        <w:t xml:space="preserve"> </w:t>
      </w:r>
      <w:hyperlink w:anchor="kuwait-city">
        <w:r>
          <w:rPr>
            <w:rStyle w:val="Hyperlink"/>
          </w:rPr>
          <w:t xml:space="preserve">Kuwait City</w:t>
        </w:r>
      </w:hyperlink>
      <w:r>
        <w:t xml:space="preserve"> </w:t>
      </w:r>
      <w:r>
        <w:t xml:space="preserve">continues to develop into a global hub for business and tourism, the</w:t>
      </w:r>
      <w:r>
        <w:t xml:space="preserve"> </w:t>
      </w:r>
      <w:hyperlink w:anchor="police-officer">
        <w:r>
          <w:rPr>
            <w:rStyle w:val="Hyperlink"/>
            <w:bCs/>
            <w:b/>
          </w:rPr>
          <w:t xml:space="preserve">Police Officer</w:t>
        </w:r>
      </w:hyperlink>
      <w:r>
        <w:t xml:space="preserve"> </w:t>
      </w:r>
      <w:r>
        <w:t xml:space="preserve">remains the cornerstone of public safety, ensuring that the city remains secure, efficient, and welcoming. Future strategies must continue to support this evolution through ongoing education and resource allocation for every</w:t>
      </w:r>
      <w:r>
        <w:t xml:space="preserve"> </w:t>
      </w:r>
      <w:hyperlink w:anchor="police-officer">
        <w:r>
          <w:rPr>
            <w:rStyle w:val="Hyperlink"/>
            <w:bCs/>
            <w:b/>
          </w:rPr>
          <w:t xml:space="preserve">Police Officer</w:t>
        </w:r>
      </w:hyperlink>
      <w:r>
        <w:t xml:space="preserve"> </w:t>
      </w:r>
      <w:r>
        <w:t xml:space="preserve">serving in</w:t>
      </w:r>
      <w:r>
        <w:t xml:space="preserve"> </w:t>
      </w:r>
      <w:hyperlink w:anchor="kuwait-city">
        <w:r>
          <w:rPr>
            <w:rStyle w:val="Hyperlink"/>
          </w:rPr>
          <w:t xml:space="preserve">Kuwait City</w:t>
        </w:r>
      </w:hyperlink>
      <w:r>
        <w:t xml:space="preserve">.</w:t>
      </w:r>
    </w:p>
    <w:p>
      <w:r>
        <w:pict>
          <v:rect style="width:0;height:1.5pt" o:hralign="center" o:hrstd="t" o:hr="t"/>
        </w:pict>
      </w:r>
    </w:p>
    <w:p>
      <w:pPr>
        <w:pStyle w:val="FirstParagraph"/>
      </w:pPr>
      <w:r>
        <w:rPr>
          <w:iCs/>
          <w:i/>
        </w:rPr>
        <w:t xml:space="preserve">This document serves as a comprehensive overview of the operational context for law enforcement personnel. All references to the Police Officer and Kuwait City are intended to highlight best practices in modern urban policing.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Police Officer in Kuwait City</dc:title>
  <dc:creator/>
  <dc:language>en</dc:language>
  <cp:keywords/>
  <dcterms:created xsi:type="dcterms:W3CDTF">2026-07-29T16:38:15Z</dcterms:created>
  <dcterms:modified xsi:type="dcterms:W3CDTF">2026-07-29T16:38:15Z</dcterms:modified>
</cp:coreProperties>
</file>

<file path=docProps/custom.xml><?xml version="1.0" encoding="utf-8"?>
<Properties xmlns="http://schemas.openxmlformats.org/officeDocument/2006/custom-properties" xmlns:vt="http://schemas.openxmlformats.org/officeDocument/2006/docPropsVTypes"/>
</file>