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Operational</w:t>
      </w:r>
      <w:r>
        <w:t xml:space="preserve"> </w:t>
      </w:r>
      <w:r>
        <w:t xml:space="preserve">Challenges</w:t>
      </w:r>
      <w:r>
        <w:t xml:space="preserve"> </w:t>
      </w:r>
      <w:r>
        <w:t xml:space="preserve">and</w:t>
      </w:r>
      <w:r>
        <w:t xml:space="preserve"> </w:t>
      </w:r>
      <w:r>
        <w:t xml:space="preserve">Community</w:t>
      </w:r>
      <w:r>
        <w:t xml:space="preserve"> </w:t>
      </w:r>
      <w:r>
        <w:t xml:space="preserve">Policing</w:t>
      </w:r>
      <w:r>
        <w:t xml:space="preserve"> </w:t>
      </w:r>
      <w:r>
        <w:t xml:space="preserve">Strategies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Philippines,</w:t>
      </w:r>
      <w:r>
        <w:t xml:space="preserve"> </w:t>
      </w:r>
      <w:r>
        <w:t xml:space="preserve">Manila</w:t>
      </w:r>
    </w:p>
    <w:bookmarkStart w:id="37" w:name="X0bf75558e9cfd061048a52a7c890b6f24e8e880"/>
    <w:p>
      <w:pPr>
        <w:pStyle w:val="Heading1"/>
      </w:pPr>
      <w:r>
        <w:t xml:space="preserve">Case Study: Operational Challenges and Community Policing Strategies for Police Officers in Philippines, Manila</w:t>
      </w:r>
    </w:p>
    <w:bookmarkStart w:id="20" w:name="executive-summary"/>
    <w:p>
      <w:pPr>
        <w:pStyle w:val="Heading2"/>
      </w:pPr>
      <w:r>
        <w:t xml:space="preserve">Executive Summary</w:t>
      </w:r>
    </w:p>
    <w:p>
      <w:pPr>
        <w:pStyle w:val="FirstParagraph"/>
      </w:pPr>
      <w:r>
        <w:t xml:space="preserve">This case study provides a comprehensive analysis of the operational dynamics, challenges, and strategic adaptations required for a</w:t>
      </w:r>
      <w:r>
        <w:t xml:space="preserve"> </w:t>
      </w:r>
      <w:r>
        <w:rPr>
          <w:bCs/>
          <w:b/>
        </w:rPr>
        <w:t xml:space="preserve">Police Officer</w:t>
      </w:r>
      <w:r>
        <w:t xml:space="preserve"> </w:t>
      </w:r>
      <w:r>
        <w:t xml:space="preserve">serving within the National Capital Region of the Philippines. Specifically focusing on the dense urban environment of</w:t>
      </w:r>
      <w:r>
        <w:t xml:space="preserve"> </w:t>
      </w:r>
      <w:r>
        <w:rPr>
          <w:bCs/>
          <w:b/>
        </w:rPr>
        <w:t xml:space="preserve">Philippines Manila</w:t>
      </w:r>
      <w:r>
        <w:t xml:space="preserve">, this document explores how law enforcement personnel navigate complex socio-economic factors, high population density, and evolving criminal methodologies. The objective is to highlight best practices in modern policing that balance strict law enforcement with community engagement, ensuring public safety while maintaining social cohesion in one of Asia's most vibrant yet challenging metropolitan areas.</w:t>
      </w:r>
    </w:p>
    <w:bookmarkEnd w:id="20"/>
    <w:bookmarkStart w:id="21" w:name="introduction-and-contextual-background"/>
    <w:p>
      <w:pPr>
        <w:pStyle w:val="Heading2"/>
      </w:pPr>
      <w:r>
        <w:t xml:space="preserve">1. Introduction and Contextual Background</w:t>
      </w:r>
    </w:p>
    <w:p>
      <w:pPr>
        <w:pStyle w:val="FirstParagraph"/>
      </w:pPr>
      <w:r>
        <w:t xml:space="preserve">The landscape of law enforcement in the</w:t>
      </w:r>
      <w:r>
        <w:t xml:space="preserve"> </w:t>
      </w:r>
      <w:r>
        <w:rPr>
          <w:bCs/>
          <w:b/>
        </w:rPr>
        <w:t xml:space="preserve">Philippines Manila</w:t>
      </w:r>
      <w:r>
        <w:t xml:space="preserve">Police Officer deployed in this region, the job extends beyond traditional crime solving; it involves managing crowd control during political rallies, traffic management on congested arteries like Epifanio de los Santos Avenue (EDSA), and combating petty crimes such as pickpocketing and snatch thefts.</w:t>
      </w:r>
    </w:p>
    <w:p>
      <w:pPr>
        <w:pStyle w:val="BodyText"/>
      </w:pPr>
      <w:r>
        <w:t xml:space="preserve">The jurisdiction of the Manila Police District (MPD) covers eight highly urbanized cities, including Manila proper, Quezon City, Makati, and Pasig. Each of these areas presents different security profiles. However, the core identity of a</w:t>
      </w:r>
      <w:r>
        <w:t xml:space="preserve"> </w:t>
      </w:r>
      <w:r>
        <w:rPr>
          <w:bCs/>
          <w:b/>
        </w:rPr>
        <w:t xml:space="preserve">Police Officer</w:t>
      </w:r>
      <w:r>
        <w:t xml:space="preserve"> </w:t>
      </w:r>
      <w:r>
        <w:t xml:space="preserve">in this region is defined by their ability to operate effectively in high-density environments where resources are often stretched thin against a backdrop of significant public expectation.</w:t>
      </w:r>
    </w:p>
    <w:bookmarkEnd w:id="21"/>
    <w:bookmarkStart w:id="25" w:name="X6e4bdd2e714f4f178701dddae3bb280a3dc12de"/>
    <w:p>
      <w:pPr>
        <w:pStyle w:val="Heading2"/>
      </w:pPr>
      <w:r>
        <w:t xml:space="preserve">2. Problem Statement: The Multifaceted Challenges</w:t>
      </w:r>
    </w:p>
    <w:p>
      <w:pPr>
        <w:pStyle w:val="FirstParagraph"/>
      </w:pPr>
      <w:r>
        <w:t xml:space="preserve">The primary problem facing law enforcement in</w:t>
      </w:r>
      <w:r>
        <w:t xml:space="preserve"> </w:t>
      </w:r>
      <w:r>
        <w:rPr>
          <w:bCs/>
          <w:b/>
        </w:rPr>
        <w:t xml:space="preserve">Philippines Manila</w:t>
      </w:r>
      <w:r>
        <w:t xml:space="preserve"> </w:t>
      </w:r>
      <w:r>
        <w:t xml:space="preserve">is the disparity between the volume of crime and the available human resources. While technological upgrades have been implemented, many local precincts still rely heavily on manual reporting processes. For a</w:t>
      </w:r>
      <w:r>
        <w:t xml:space="preserve"> </w:t>
      </w:r>
      <w:r>
        <w:rPr>
          <w:bCs/>
          <w:b/>
        </w:rPr>
        <w:t xml:space="preserve">Police Officer</w:t>
      </w:r>
      <w:r>
        <w:t xml:space="preserve">, this administrative burden reduces time spent on active patrol and community engagement.</w:t>
      </w:r>
    </w:p>
    <w:bookmarkStart w:id="22" w:name="socio-economic-drivers-of-crime"/>
    <w:p>
      <w:pPr>
        <w:pStyle w:val="Heading3"/>
      </w:pPr>
      <w:r>
        <w:t xml:space="preserve">2.1 Socio-Economic Drivers of Crime</w:t>
      </w:r>
    </w:p>
    <w:p>
      <w:pPr>
        <w:pStyle w:val="FirstParagraph"/>
      </w:pPr>
      <w:r>
        <w:t xml:space="preserve">Poverty remains a critical driver of criminal activity in the informal settlements scattered throughout the city. A</w:t>
      </w:r>
      <w:r>
        <w:t xml:space="preserve"> </w:t>
      </w:r>
      <w:r>
        <w:rPr>
          <w:bCs/>
          <w:b/>
        </w:rPr>
        <w:t xml:space="preserve">Police Officer</w:t>
      </w:r>
      <w:r>
        <w:t xml:space="preserve"> </w:t>
      </w:r>
      <w:r>
        <w:t xml:space="preserve">must often interact with communities that view law enforcement not as protectors, but as enforcers of systemic inequities. This historical mistrust creates a barrier to effective intelligence gathering and community cooperation.</w:t>
      </w:r>
    </w:p>
    <w:bookmarkEnd w:id="22"/>
    <w:bookmarkStart w:id="23" w:name="infrastructure-and-traffic-congestion"/>
    <w:p>
      <w:pPr>
        <w:pStyle w:val="Heading3"/>
      </w:pPr>
      <w:r>
        <w:t xml:space="preserve">2.2 Infrastructure and Traffic Congestion</w:t>
      </w:r>
    </w:p>
    <w:p>
      <w:pPr>
        <w:pStyle w:val="FirstParagraph"/>
      </w:pPr>
      <w:r>
        <w:t xml:space="preserve">Traffic congestion in Manila is legendary. For a</w:t>
      </w:r>
      <w:r>
        <w:t xml:space="preserve"> </w:t>
      </w:r>
      <w:r>
        <w:rPr>
          <w:bCs/>
          <w:b/>
        </w:rPr>
        <w:t xml:space="preserve">Police Officer</w:t>
      </w:r>
      <w:r>
        <w:t xml:space="preserve">, this translates to delayed emergency response times. Ambulances, fire trucks, and police units are often stuck in gridlock, reducing the effectiveness of rapid intervention tactics that are standard in less congested cities.</w:t>
      </w:r>
    </w:p>
    <w:bookmarkEnd w:id="23"/>
    <w:bookmarkStart w:id="24" w:name="cybercrime-and-modern-threats"/>
    <w:p>
      <w:pPr>
        <w:pStyle w:val="Heading3"/>
      </w:pPr>
      <w:r>
        <w:t xml:space="preserve">2.3 Cybercrime and Modern Threats</w:t>
      </w:r>
    </w:p>
    <w:p>
      <w:pPr>
        <w:pStyle w:val="FirstParagraph"/>
      </w:pPr>
      <w:r>
        <w:t xml:space="preserve">The rise of digital banking and online transactions has shifted criminal activities from the streets to the cyberspace. A modern</w:t>
      </w:r>
      <w:r>
        <w:t xml:space="preserve"> </w:t>
      </w:r>
      <w:r>
        <w:rPr>
          <w:bCs/>
          <w:b/>
        </w:rPr>
        <w:t xml:space="preserve">Police Officer</w:t>
      </w:r>
      <w:r>
        <w:t xml:space="preserve"> </w:t>
      </w:r>
      <w:r>
        <w:t xml:space="preserve">in Manila is increasingly required to possess basic digital literacy to handle cyber-fraud cases, a skill set that requires continuous training and adaptation.</w:t>
      </w:r>
    </w:p>
    <w:bookmarkEnd w:id="24"/>
    <w:bookmarkEnd w:id="25"/>
    <w:bookmarkStart w:id="27" w:name="X34ef8e375f2059151706e6f588e759908cb22ad"/>
    <w:p>
      <w:pPr>
        <w:pStyle w:val="Heading2"/>
      </w:pPr>
      <w:r>
        <w:t xml:space="preserve">3. Methodology: The Community-Based Policing Approach</w:t>
      </w:r>
    </w:p>
    <w:p>
      <w:pPr>
        <w:pStyle w:val="FirstParagraph"/>
      </w:pPr>
      <w:r>
        <w:t xml:space="preserve">To address these challenges, the Philippine National Police (PNP) has pushed for a shift toward Community-Based Policing. In this case study, we analyze how this methodology is applied by a dedicated</w:t>
      </w:r>
      <w:r>
        <w:t xml:space="preserve"> </w:t>
      </w:r>
      <w:r>
        <w:rPr>
          <w:bCs/>
          <w:b/>
        </w:rPr>
        <w:t xml:space="preserve">Police Officer</w:t>
      </w:r>
      <w:r>
        <w:t xml:space="preserve"> </w:t>
      </w:r>
      <w:r>
        <w:t xml:space="preserve">in Manila.</w:t>
      </w:r>
    </w:p>
    <w:bookmarkStart w:id="26" w:name="key-strategy-barangay-engagement"/>
    <w:p>
      <w:pPr>
        <w:pStyle w:val="Heading3"/>
      </w:pPr>
      <w:r>
        <w:t xml:space="preserve">Key Strategy: Barangay Engagement</w:t>
      </w:r>
    </w:p>
    <w:p>
      <w:pPr>
        <w:pStyle w:val="FirstParagraph"/>
      </w:pPr>
      <w:r>
        <w:t xml:space="preserve">The barangay is the smallest administrative division in the Philippines. Effective policing requires deep integration with barangay officials. A proactive</w:t>
      </w:r>
      <w:r>
        <w:t xml:space="preserve"> </w:t>
      </w:r>
      <w:r>
        <w:rPr>
          <w:bCs/>
          <w:b/>
        </w:rPr>
        <w:t xml:space="preserve">Police Officer</w:t>
      </w:r>
      <w:r>
        <w:t xml:space="preserve"> </w:t>
      </w:r>
      <w:r>
        <w:t xml:space="preserve">participates in local councils (Sangguniang Barangay) to identify potential conflicts before they escalate into violence. This approach transforms the officer from an outsider into a community stakeholder.</w:t>
      </w:r>
    </w:p>
    <w:bookmarkEnd w:id="26"/>
    <w:p>
      <w:pPr>
        <w:pStyle w:val="BodyText"/>
      </w:pPr>
      <w:r>
        <w:rPr>
          <w:bCs/>
          <w:b/>
        </w:rPr>
        <w:t xml:space="preserve">The Humanizing Factor:</w:t>
      </w:r>
      <w:r>
        <w:br/>
      </w:r>
      <w:r>
        <w:t xml:space="preserve">Training modules emphasize empathy and cultural sensitivity. Officers are taught to understand the local dialects and customs of the specific districts in Manila they serve. This cultural competence is vital for building trust, especially when dealing with marginalized communities.</w:t>
      </w:r>
    </w:p>
    <w:bookmarkEnd w:id="27"/>
    <w:bookmarkStart w:id="31" w:name="X3d7e3de44a7447f14f0aa7931c17a988a8115c4"/>
    <w:p>
      <w:pPr>
        <w:pStyle w:val="Heading2"/>
      </w:pPr>
      <w:r>
        <w:t xml:space="preserve">4. Case Scenario: The Midnight Market Operation</w:t>
      </w:r>
    </w:p>
    <w:p>
      <w:pPr>
        <w:pStyle w:val="FirstParagraph"/>
      </w:pPr>
      <w:r>
        <w:t xml:space="preserve">To illustrate the practical application of these strategies, we examine a specific operation in the Tondo district of</w:t>
      </w:r>
      <w:r>
        <w:t xml:space="preserve"> </w:t>
      </w:r>
      <w:r>
        <w:rPr>
          <w:bCs/>
          <w:b/>
        </w:rPr>
        <w:t xml:space="preserve">Philippines Manila</w:t>
      </w:r>
      <w:r>
        <w:t xml:space="preserve">. This area is known for its wet markets and dense residential blocks.</w:t>
      </w:r>
    </w:p>
    <w:bookmarkStart w:id="28" w:name="the-incident"/>
    <w:p>
      <w:pPr>
        <w:pStyle w:val="Heading3"/>
      </w:pPr>
      <w:r>
        <w:t xml:space="preserve">The Incident</w:t>
      </w:r>
    </w:p>
    <w:p>
      <w:pPr>
        <w:pStyle w:val="FirstParagraph"/>
      </w:pPr>
      <w:r>
        <w:t xml:space="preserve">A series of jewelry snatch thefts had been reported. Traditional enforcement methods (patrols) had yielded minimal results due to the chaotic environment of the night market. A specialized team assigned a single</w:t>
      </w:r>
      <w:r>
        <w:t xml:space="preserve"> </w:t>
      </w:r>
      <w:r>
        <w:rPr>
          <w:bCs/>
          <w:b/>
        </w:rPr>
        <w:t xml:space="preserve">Police Officer</w:t>
      </w:r>
      <w:r>
        <w:t xml:space="preserve">, assisted by community volunteers, to adopt a new strategy.</w:t>
      </w:r>
    </w:p>
    <w:bookmarkEnd w:id="28"/>
    <w:bookmarkStart w:id="29" w:name="the-intervention"/>
    <w:p>
      <w:pPr>
        <w:pStyle w:val="Heading3"/>
      </w:pPr>
      <w:r>
        <w:t xml:space="preserve">The Intervention</w:t>
      </w:r>
    </w:p>
    <w:p>
      <w:pPr>
        <w:pStyle w:val="FirstParagraph"/>
      </w:pPr>
      <w:r>
        <w:t xml:space="preserve">Rather than conducting aggressive raids, the officer initiated dialogue with local business owners and transport drivers. It was discovered that the thieves utilized specific tricycles for quick escapes. By establishing a cordial relationship with tricycle drivers, the officer gained intelligence on suspect patterns without alienating the community.</w:t>
      </w:r>
    </w:p>
    <w:bookmarkEnd w:id="29"/>
    <w:bookmarkStart w:id="30" w:name="the-outcome"/>
    <w:p>
      <w:pPr>
        <w:pStyle w:val="Heading3"/>
      </w:pPr>
      <w:r>
        <w:t xml:space="preserve">The Outcome</w:t>
      </w:r>
    </w:p>
    <w:p>
      <w:pPr>
        <w:pStyle w:val="FirstParagraph"/>
      </w:pPr>
      <w:r>
        <w:t xml:space="preserve">Using this grassroots intelligence, the</w:t>
      </w:r>
      <w:r>
        <w:t xml:space="preserve"> </w:t>
      </w:r>
      <w:r>
        <w:rPr>
          <w:bCs/>
          <w:b/>
        </w:rPr>
        <w:t xml:space="preserve">Police Officer</w:t>
      </w:r>
      <w:r>
        <w:t xml:space="preserve"> </w:t>
      </w:r>
      <w:r>
        <w:t xml:space="preserve">coordinated a targeted operation that resulted in arrests. More importantly, the local market association reported a 40% decrease in thefts over three months because vendors felt empowered and safe reporting suspicious activities to an officer they trusted.</w:t>
      </w:r>
    </w:p>
    <w:bookmarkEnd w:id="30"/>
    <w:bookmarkEnd w:id="31"/>
    <w:bookmarkStart w:id="33" w:name="discussion-and-analysis"/>
    <w:p>
      <w:pPr>
        <w:pStyle w:val="Heading2"/>
      </w:pPr>
      <w:r>
        <w:t xml:space="preserve">5. Discussion and Analysis</w:t>
      </w:r>
    </w:p>
    <w:p>
      <w:pPr>
        <w:pStyle w:val="FirstParagraph"/>
      </w:pPr>
      <w:r>
        <w:t xml:space="preserve">The success of the scenario above highlights a critical lesson for any</w:t>
      </w:r>
      <w:r>
        <w:t xml:space="preserve"> </w:t>
      </w:r>
      <w:r>
        <w:rPr>
          <w:bCs/>
          <w:b/>
        </w:rPr>
        <w:t xml:space="preserve">Police Officer</w:t>
      </w:r>
      <w:r>
        <w:t xml:space="preserve"> </w:t>
      </w:r>
      <w:r>
        <w:t xml:space="preserve">in Manila: legitimacy is derived from community consent, not just legal authority. In the context of</w:t>
      </w:r>
      <w:r>
        <w:t xml:space="preserve"> </w:t>
      </w:r>
      <w:r>
        <w:rPr>
          <w:bCs/>
          <w:b/>
        </w:rPr>
        <w:t xml:space="preserve">Philippines Manila</w:t>
      </w:r>
      <w:r>
        <w:t xml:space="preserve">, where state presence can sometimes feel intrusive or distant, building relational capital is essential.</w:t>
      </w:r>
    </w:p>
    <w:p>
      <w:pPr>
        <w:pStyle w:val="BodyText"/>
      </w:pPr>
      <w:r>
        <w:t xml:space="preserve">The case study reveals that technology alone cannot solve policing issues. While CCTV cameras and data analytics are useful tools for a</w:t>
      </w:r>
      <w:r>
        <w:t xml:space="preserve"> </w:t>
      </w:r>
      <w:r>
        <w:rPr>
          <w:bCs/>
          <w:b/>
        </w:rPr>
        <w:t xml:space="preserve">Police Officer</w:t>
      </w:r>
      <w:r>
        <w:t xml:space="preserve">, they fail if the community does not cooperate. Therefore, soft skills—communication, negotiation, and empathy—are as critical as tactical training.</w:t>
      </w:r>
    </w:p>
    <w:bookmarkStart w:id="32" w:name="the-role-of-inter-agency-cooperation"/>
    <w:p>
      <w:pPr>
        <w:pStyle w:val="Heading3"/>
      </w:pPr>
      <w:r>
        <w:t xml:space="preserve">The Role of Inter-Agency Cooperation</w:t>
      </w:r>
    </w:p>
    <w:p>
      <w:pPr>
        <w:pStyle w:val="FirstParagraph"/>
      </w:pPr>
      <w:r>
        <w:t xml:space="preserve">Policing in Manila is rarely a solo effort. Effective officers coordinate with local government units (LGUs), private security agencies, and national departments like the Department of Health during pandemics or disasters. This multi-agency approach ensures that a</w:t>
      </w:r>
      <w:r>
        <w:t xml:space="preserve"> </w:t>
      </w:r>
      <w:r>
        <w:rPr>
          <w:bCs/>
          <w:b/>
        </w:rPr>
        <w:t xml:space="preserve">Police Officer</w:t>
      </w:r>
      <w:r>
        <w:t xml:space="preserve"> </w:t>
      </w:r>
      <w:r>
        <w:t xml:space="preserve">is part of a broader safety net.</w:t>
      </w:r>
    </w:p>
    <w:bookmarkEnd w:id="32"/>
    <w:bookmarkEnd w:id="33"/>
    <w:bookmarkStart w:id="34" w:name="X2c97a3a896903e57baced3d95190fc07f1887ce"/>
    <w:p>
      <w:pPr>
        <w:pStyle w:val="Heading2"/>
      </w:pPr>
      <w:r>
        <w:t xml:space="preserve">6. Recommendations for Future Policing in Philippines Manila</w:t>
      </w:r>
    </w:p>
    <w:p>
      <w:pPr>
        <w:numPr>
          <w:ilvl w:val="0"/>
          <w:numId w:val="1001"/>
        </w:numPr>
        <w:pStyle w:val="Compact"/>
      </w:pPr>
      <w:r>
        <w:rPr>
          <w:bCs/>
          <w:b/>
        </w:rPr>
        <w:t xml:space="preserve">Digital Integration:</w:t>
      </w:r>
      <w:r>
        <w:t xml:space="preserve"> </w:t>
      </w:r>
      <w:r>
        <w:t xml:space="preserve">Implement user-friendly mobile reporting apps that allow citizens to report crimes anonymously and track case progress, reducing the administrative load on individual officers.</w:t>
      </w:r>
    </w:p>
    <w:p>
      <w:pPr>
        <w:numPr>
          <w:ilvl w:val="0"/>
          <w:numId w:val="1001"/>
        </w:numPr>
        <w:pStyle w:val="Compact"/>
      </w:pPr>
      <w:r>
        <w:rPr>
          <w:bCs/>
          <w:b/>
        </w:rPr>
        <w:t xml:space="preserve">Mental Health Support for Officers:</w:t>
      </w:r>
      <w:r>
        <w:t xml:space="preserve"> </w:t>
      </w:r>
      <w:r>
        <w:t xml:space="preserve">Given the high-stress environment of Manila, regular psychological evaluations and support systems must be institutionalized to prevent burnout among Police Officers.</w:t>
      </w:r>
    </w:p>
    <w:p>
      <w:pPr>
        <w:numPr>
          <w:ilvl w:val="0"/>
          <w:numId w:val="1001"/>
        </w:numPr>
        <w:pStyle w:val="Compact"/>
      </w:pPr>
      <w:r>
        <w:rPr>
          <w:bCs/>
          <w:b/>
        </w:rPr>
        <w:t xml:space="preserve">Specialized Urban Training:</w:t>
      </w:r>
      <w:r>
        <w:t xml:space="preserve"> </w:t>
      </w:r>
      <w:r>
        <w:t xml:space="preserve">Continue to refine training curricula to include urban warfare tactics, crowd psychology, and digital forensics tailored specifically for the Manila context.</w:t>
      </w:r>
    </w:p>
    <w:p>
      <w:pPr>
        <w:numPr>
          <w:ilvl w:val="0"/>
          <w:numId w:val="1001"/>
        </w:numPr>
        <w:pStyle w:val="Compact"/>
      </w:pPr>
      <w:r>
        <w:rPr>
          <w:bCs/>
          <w:b/>
        </w:rPr>
        <w:t xml:space="preserve">Data-Driven Deployment:</w:t>
      </w:r>
      <w:r>
        <w:t xml:space="preserve"> </w:t>
      </w:r>
      <w:r>
        <w:t xml:space="preserve">Use heat-mapping data to strategically deploy Police Officers during peak crime hours in specific barangays within Philippines Manila.</w:t>
      </w:r>
    </w:p>
    <w:bookmarkEnd w:id="34"/>
    <w:bookmarkStart w:id="35" w:name="conclusion"/>
    <w:p>
      <w:pPr>
        <w:pStyle w:val="Heading2"/>
      </w:pPr>
      <w:r>
        <w:t xml:space="preserve">7. Conclusion</w:t>
      </w:r>
    </w:p>
    <w:p>
      <w:pPr>
        <w:pStyle w:val="FirstParagraph"/>
      </w:pPr>
      <w:r>
        <w:t xml:space="preserve">This case study underscores the complexity of law enforcement in a dynamic metropolis like</w:t>
      </w:r>
      <w:r>
        <w:t xml:space="preserve"> </w:t>
      </w:r>
      <w:r>
        <w:rPr>
          <w:bCs/>
          <w:b/>
        </w:rPr>
        <w:t xml:space="preserve">Philippines Manila</w:t>
      </w:r>
      <w:r>
        <w:t xml:space="preserve">. The role of a</w:t>
      </w:r>
      <w:r>
        <w:t xml:space="preserve"> </w:t>
      </w:r>
      <w:r>
        <w:rPr>
          <w:bCs/>
          <w:b/>
        </w:rPr>
        <w:t xml:space="preserve">Police Officer</w:t>
      </w:r>
      <w:r>
        <w:t xml:space="preserve"> </w:t>
      </w:r>
      <w:r>
        <w:t xml:space="preserve">is evolving from that of a mere enforcer to a community facilitator and problem solver. Success in this environment depends on balancing rigorous law enforcement with genuine community engagement. By prioritizing trust-building, leveraging local intelligence, and adapting to modern threats, Police Officers can significantly enhance public safety and justice in the heart of the nation.</w:t>
      </w:r>
    </w:p>
    <w:p>
      <w:pPr>
        <w:pStyle w:val="BodyText"/>
      </w:pPr>
      <w:r>
        <w:t xml:space="preserve">Ultimately, the effectiveness of policing in Manila is not measured solely by arrest rates but by the perceived safety and security felt by its citizens. For every</w:t>
      </w:r>
      <w:r>
        <w:t xml:space="preserve"> </w:t>
      </w:r>
      <w:r>
        <w:rPr>
          <w:bCs/>
          <w:b/>
        </w:rPr>
        <w:t xml:space="preserve">Police Officer</w:t>
      </w:r>
      <w:r>
        <w:t xml:space="preserve"> </w:t>
      </w:r>
      <w:r>
        <w:t xml:space="preserve">on the street in Manila, this case study serves as a reminder that their greatest tool is not their badge or weapon, but their relationship with the people they serve.</w:t>
      </w:r>
    </w:p>
    <w:bookmarkEnd w:id="35"/>
    <w:bookmarkStart w:id="36" w:name="bibliography-and-references"/>
    <w:p>
      <w:pPr>
        <w:pStyle w:val="Heading2"/>
      </w:pPr>
      <w:r>
        <w:t xml:space="preserve">Bibliography and References</w:t>
      </w:r>
    </w:p>
    <w:p>
      <w:pPr>
        <w:numPr>
          <w:ilvl w:val="0"/>
          <w:numId w:val="1002"/>
        </w:numPr>
        <w:pStyle w:val="Compact"/>
      </w:pPr>
      <w:r>
        <w:t xml:space="preserve">National Police Commission (NAPOLCOM) Annual Reports.</w:t>
      </w:r>
    </w:p>
    <w:p>
      <w:pPr>
        <w:numPr>
          <w:ilvl w:val="0"/>
          <w:numId w:val="1002"/>
        </w:numPr>
        <w:pStyle w:val="Compact"/>
      </w:pPr>
      <w:r>
        <w:t xml:space="preserve">Philippine National Police Community-Based Policing Manual.</w:t>
      </w:r>
    </w:p>
    <w:p>
      <w:pPr>
        <w:numPr>
          <w:ilvl w:val="0"/>
          <w:numId w:val="1002"/>
        </w:numPr>
        <w:pStyle w:val="Compact"/>
      </w:pPr>
      <w:r>
        <w:t xml:space="preserve">District Statistics on Crime Prevention in Metro Manila, Philippines.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Operational Challenges and Community Policing Strategies for Police Officers in Philippines, Manila</dc:title>
  <dc:creator/>
  <cp:keywords/>
  <dcterms:created xsi:type="dcterms:W3CDTF">2026-07-29T06:09:46Z</dcterms:created>
  <dcterms:modified xsi:type="dcterms:W3CDTF">2026-07-29T06:09:46Z</dcterms:modified>
</cp:coreProperties>
</file>

<file path=docProps/custom.xml><?xml version="1.0" encoding="utf-8"?>
<Properties xmlns="http://schemas.openxmlformats.org/officeDocument/2006/custom-properties" xmlns:vt="http://schemas.openxmlformats.org/officeDocument/2006/docPropsVTypes"/>
</file>