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Power</w:t>
      </w:r>
      <w:r>
        <w:t xml:space="preserve"> </w:t>
      </w:r>
      <w:r>
        <w:t xml:space="preserve">and</w:t>
      </w:r>
      <w:r>
        <w:t xml:space="preserve"> </w:t>
      </w:r>
      <w:r>
        <w:t xml:space="preserve">Perception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rPr>
          <w:bCs/>
          <w:b/>
        </w:rPr>
        <w:t xml:space="preserve">Date:</w:t>
      </w:r>
      <w:r>
        <w:t xml:space="preserve"> </w:t>
      </w:r>
      <w:r>
        <w:t xml:space="preserve">October 24, 2023</w:t>
      </w:r>
      <w:r>
        <w:br/>
      </w:r>
    </w:p>
    <w:p>
      <w:pPr>
        <w:pStyle w:val="BodyText"/>
      </w:pPr>
      <w:r>
        <w:t xml:space="preserve">Subject:</w:t>
      </w:r>
      <w:r>
        <w:t xml:space="preserve"> </w:t>
      </w:r>
      <w:r>
        <w:rPr>
          <w:iCs/>
          <w:i/>
        </w:rPr>
        <w:t xml:space="preserve">This document serves as a comprehensive Case Study focused on the role of a Politician within the complex socio-political landscape of Brazil Rio de Janeiro.</w:t>
      </w:r>
    </w:p>
    <w:bookmarkStart w:id="25" w:name="Xec4efe84384a913355abadf2f435fa4e302a6d2"/>
    <w:p>
      <w:pPr>
        <w:pStyle w:val="Heading1"/>
      </w:pPr>
      <w:r>
        <w:t xml:space="preserve">The Paradox of Leadership: A Case Study on Modern Politics in Brazil Rio de Janeiro</w:t>
      </w:r>
    </w:p>
    <w:p>
      <w:pPr>
        <w:pStyle w:val="FirstParagraph"/>
      </w:pPr>
      <w:r>
        <w:t xml:space="preserve">The city of Brazil Rio de Janeiro stands as one of the most iconic, culturally vibrant, yet politically complex metropolises in the Southern Hemisphere. To understand the modern political landscape here is to understand a duality: a world-renowned tourist destination masking deep-seated structural inequalities. This Case Study examines the multifaceted role of a Politician operating within this specific ecosystem. It explores how electoral mandates are formed, maintained, and challenged in a city where geography often dictates destiny, and where the visibility of power is both immediate and unforgiving.</w:t>
      </w:r>
    </w:p>
    <w:bookmarkStart w:id="20" w:name="the-context-a-city-divided-by-geography"/>
    <w:p>
      <w:pPr>
        <w:pStyle w:val="Heading2"/>
      </w:pPr>
      <w:r>
        <w:t xml:space="preserve">The Context: A City Divided by Geography</w:t>
      </w:r>
    </w:p>
    <w:p>
      <w:pPr>
        <w:pStyle w:val="FirstParagraph"/>
      </w:pPr>
      <w:r>
        <w:t xml:space="preserve">In Brazil Rio de Janeiro, politics cannot be divorced from urban morphology. The city is famously stratified. On one hand lies the South Zone (Zona Sul), characterized by high-end real estate, tourism infrastructure, and a middle-to-upper-class demographic with strong demands for sanitation, security services that mirror international standards, and cultural preservation. On the other hand lies the periphery and thousands of favelas (informal settlements) that cling to hillsides or exist in low-lying areas prone to flooding. Here, the state is often absent except when it arrives in the form of police operations or electoral promises.</w:t>
      </w:r>
    </w:p>
    <w:p>
      <w:pPr>
        <w:pStyle w:val="BodyText"/>
      </w:pPr>
      <w:r>
        <w:t xml:space="preserve">For a Politician targeting this region, understanding this divide is not merely academic; it is existential. The Case Study highlights that successful political figures must possess what analysts call "dual competence": the ability to speak the language of global business in Leblon and Ipanema while simultaneously navigating the community-based, often informal networks of leadership found in Complexo do Alemão or Rocinha. This requires a nuanced approach to policy-making that addresses both macro-economic infrastructure needs and micro-level social services.</w:t>
      </w:r>
    </w:p>
    <w:bookmarkEnd w:id="20"/>
    <w:bookmarkStart w:id="21" w:name="Xb1a48e411ca4cfe34f41c2f70b2105836874e23"/>
    <w:p>
      <w:pPr>
        <w:pStyle w:val="Heading2"/>
      </w:pPr>
      <w:r>
        <w:t xml:space="preserve">The Role of the Politician: Beyond Legislation</w:t>
      </w:r>
    </w:p>
    <w:p>
      <w:pPr>
        <w:pStyle w:val="FirstParagraph"/>
      </w:pPr>
      <w:r>
        <w:t xml:space="preserve">In many democratic traditions, the role of a Politician is defined strictly by legislative duties or executive management. However, in Brazil Rio de Janeiro, the role expands significantly into that of a social intermediary. Due to historical gaps in public service delivery, residents often view local politicians as direct providers of essential services rather than merely representatives who vote on laws.</w:t>
      </w:r>
    </w:p>
    <w:p>
      <w:pPr>
        <w:pStyle w:val="BodyText"/>
      </w:pPr>
      <w:r>
        <w:rPr>
          <w:bCs/>
          <w:b/>
        </w:rPr>
        <w:t xml:space="preserve">Key Observation:</w:t>
      </w:r>
      <w:r>
        <w:t xml:space="preserve"> </w:t>
      </w:r>
      <w:r>
        <w:t xml:space="preserve">In this context, the Politician acts as a broker between the citizen and the state apparatus. This creates a dynamic where political capital is accumulated through direct intervention—securing water supply during droughts, mediating land tenure issues, or organizing community health initiatives. While this builds intense local loyalty, it also risks fostering clientelism if not balanced with transparent institutional policies.</w:t>
      </w:r>
    </w:p>
    <w:p>
      <w:pPr>
        <w:pStyle w:val="BodyText"/>
      </w:pPr>
      <w:r>
        <w:t xml:space="preserve">The modern Politician in Rio de Janeiro must therefore master the art of visibility and accessibility. Social media plays a pivotal role here; however, physical presence remains paramount. Town hall meetings in community centers, visits to local markets, and attendance at religious festivals are not merely photo opportunities but essential mechanisms for maintaining trust. The Case Study identifies that politicians who rely solely on digital engagement often fail to resonate with older demographics and those in areas with poor internet connectivity.</w:t>
      </w:r>
    </w:p>
    <w:bookmarkEnd w:id="21"/>
    <w:bookmarkStart w:id="22" w:name="X6693c65236c29aec5a2935aac7a296e7700a44f"/>
    <w:p>
      <w:pPr>
        <w:pStyle w:val="Heading2"/>
      </w:pPr>
      <w:r>
        <w:t xml:space="preserve">Challenges: Security, Corruption, and Sustainability</w:t>
      </w:r>
    </w:p>
    <w:p>
      <w:pPr>
        <w:pStyle w:val="FirstParagraph"/>
      </w:pPr>
      <w:r>
        <w:t xml:space="preserve">The operational environment for any Politician in Brazil Rio de Janeiro is fraught with significant challenges. The primary concern remains public security. High rates of violent crime influence voting behavior more than economic indicators alone. Residents demand effective policing strategies that do not rely solely on militarized interventions but include social prevention programs targeting youth at risk.</w:t>
      </w:r>
    </w:p>
    <w:p>
      <w:pPr>
        <w:pStyle w:val="BodyText"/>
      </w:pPr>
      <w:r>
        <w:t xml:space="preserve">Furthermore, the shadow of corruption looms large over Brazilian politics. Past scandals have led to a high degree of voter skepticism and apathy among certain demographics, particularly the younger generation. A Politician must therefore operate with unprecedented levels of transparency to build credibility. This involves clear communication regarding budget allocations and public spending in infrastructure projects such as transportation, which is a chronic pain point for residents commuting from the peripheries to the city center.</w:t>
      </w:r>
    </w:p>
    <w:p>
      <w:pPr>
        <w:pStyle w:val="BodyText"/>
      </w:pPr>
      <w:r>
        <w:t xml:space="preserve">Sustainability is another critical front. Rio de Janeiro faces existential threats from climate change, including landslides and floods exacerbated by deforestation in urban hillsides. A forward-thinking Politician must integrate environmental policy into their platform, balancing development with ecological preservation. This is particularly challenging given the pressure to develop affordable housing in areas that are environmentally sensitive.</w:t>
      </w:r>
    </w:p>
    <w:bookmarkEnd w:id="22"/>
    <w:bookmarkStart w:id="23" w:name="strategic-approaches-for-success"/>
    <w:p>
      <w:pPr>
        <w:pStyle w:val="Heading2"/>
      </w:pPr>
      <w:r>
        <w:t xml:space="preserve">Strategic Approaches for Success</w:t>
      </w:r>
    </w:p>
    <w:p>
      <w:pPr>
        <w:pStyle w:val="FirstParagraph"/>
      </w:pPr>
      <w:r>
        <w:t xml:space="preserve">Based on recent electoral cycles and governance models, several strategic approaches emerge as essential for a successful Politician in this region:</w:t>
      </w:r>
    </w:p>
    <w:p>
      <w:pPr>
        <w:numPr>
          <w:ilvl w:val="0"/>
          <w:numId w:val="1001"/>
        </w:numPr>
        <w:pStyle w:val="Compact"/>
      </w:pPr>
      <w:r>
        <w:rPr>
          <w:bCs/>
          <w:b/>
        </w:rPr>
        <w:t xml:space="preserve">Data-Driven Governance:</w:t>
      </w:r>
      <w:r>
        <w:t xml:space="preserve"> </w:t>
      </w:r>
      <w:r>
        <w:t xml:space="preserve">Utilizing big data to identify specific neighborhood needs rather than applying one-size-fits-all policies. For instance, using GIS mapping to prioritize drainage systems in flood-prone areas.</w:t>
      </w:r>
    </w:p>
    <w:p>
      <w:pPr>
        <w:numPr>
          <w:ilvl w:val="0"/>
          <w:numId w:val="1001"/>
        </w:numPr>
        <w:pStyle w:val="Compact"/>
      </w:pPr>
      <w:r>
        <w:rPr>
          <w:bCs/>
          <w:b/>
        </w:rPr>
        <w:t xml:space="preserve">Youth Engagement:</w:t>
      </w:r>
      <w:r>
        <w:t xml:space="preserve"> </w:t>
      </w:r>
      <w:r>
        <w:t xml:space="preserve">Creating programs that offer vocational training and digital literacy skills, thereby addressing unemployment and reducing the allure of criminal recruitment networks.</w:t>
      </w:r>
    </w:p>
    <w:p>
      <w:pPr>
        <w:numPr>
          <w:ilvl w:val="0"/>
          <w:numId w:val="1001"/>
        </w:numPr>
        <w:pStyle w:val="Compact"/>
      </w:pPr>
      <w:r>
        <w:rPr>
          <w:bCs/>
          <w:b/>
        </w:rPr>
        <w:t xml:space="preserve">Cultural Diplomacy:</w:t>
      </w:r>
      <w:r>
        <w:t xml:space="preserve"> </w:t>
      </w:r>
      <w:r>
        <w:t xml:space="preserve">Leveraging Rio de Janeiro’s status as a cultural hub to promote tourism-based economic growth, ensuring that profits reach local communities through cooperatives and small business support.</w:t>
      </w:r>
    </w:p>
    <w:p>
      <w:pPr>
        <w:numPr>
          <w:ilvl w:val="0"/>
          <w:numId w:val="1001"/>
        </w:numPr>
        <w:pStyle w:val="Compact"/>
      </w:pPr>
      <w:r>
        <w:t xml:space="preserve">Inter-Municipal Cooperation:</w:t>
      </w:r>
    </w:p>
    <w:bookmarkEnd w:id="23"/>
    <w:bookmarkStart w:id="24" w:name="X1bb3a3da6c3a86e448337a3e3c81d785020493e"/>
    <w:p>
      <w:pPr>
        <w:pStyle w:val="Heading2"/>
      </w:pPr>
      <w:r>
        <w:t xml:space="preserve">Conclusion: The Future of Political Representation</w:t>
      </w:r>
    </w:p>
    <w:p>
      <w:pPr>
        <w:pStyle w:val="FirstParagraph"/>
      </w:pPr>
      <w:r>
        <w:t xml:space="preserve">This Case Study illustrates that being a Politician in Brazil Rio de Janeiro is a demanding vocation that requires resilience, empathy, and strategic foresight. It is no longer sufficient to rely on traditional patronage networks; the electorate is increasingly educated and diverse in its expectations. The successful Politician of the future will be one who can bridge the gap between the glamorous image of Rio de Janeiro projected to the world and the gritty reality faced by its residents daily.</w:t>
      </w:r>
    </w:p>
    <w:p>
      <w:pPr>
        <w:pStyle w:val="BodyText"/>
      </w:pPr>
      <w:r>
        <w:t xml:space="preserve">Ultimately, leadership in this context is about legitimacy derived from results and trust. As Brazil Rio de Janeiro continues to evolve amidst economic fluctuations and social changes, the role of its Politicians will remain central to determining whether the city can overcome its historical inequalities while preserving its unique cultural soul. The interplay between policy, perception, and participation defines this landscape, making it a critical area of study for anyone interested in urban political dynamics in developing economies.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Power and Perception in Brazil Rio de Janeiro</dc:title>
  <dc:creator/>
  <dc:language>en</dc:language>
  <cp:keywords/>
  <dcterms:created xsi:type="dcterms:W3CDTF">2026-07-29T05:14:21Z</dcterms:created>
  <dcterms:modified xsi:type="dcterms:W3CDTF">2026-07-29T05:14:21Z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