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France</w:t>
      </w:r>
      <w:r>
        <w:t xml:space="preserve"> </w:t>
      </w:r>
      <w:r>
        <w:t xml:space="preserve">Paris</w:t>
      </w:r>
    </w:p>
    <w:bookmarkStart w:id="26" w:name="Xdef44e9a706051023aaeb299cbd555bda49041f"/>
    <w:p>
      <w:pPr>
        <w:pStyle w:val="Heading1"/>
      </w:pPr>
      <w:r>
        <w:t xml:space="preserve">A Case Study on the Contemporary Politician in France Paris</w:t>
      </w:r>
    </w:p>
    <w:p>
      <w:pPr>
        <w:pStyle w:val="FirstParagraph"/>
      </w:pPr>
      <w:r>
        <w:rPr>
          <w:bCs/>
          <w:b/>
        </w:rPr>
        <w:t xml:space="preserve">Abstract:</w:t>
      </w:r>
      <w:r>
        <w:t xml:space="preserve">This document serves as a comprehensive case study analyzing the role, challenges, and operational dynamics of a modern politician situated in France Paris. It explores how the unique socio-political environment of the French capital influences legislative priorities, public perception, and administrative strategies. By examining specific interactions between local governance and national policy frameworks within France Paris (as both a city department and part of the Île-de-France region), this study highlights the complexities inherent in political leadership in one of Europe’s most significant urban centers.</w:t>
      </w:r>
    </w:p>
    <w:bookmarkStart w:id="20" w:name="introduction-the-contextual-landscape"/>
    <w:p>
      <w:pPr>
        <w:pStyle w:val="Heading2"/>
      </w:pPr>
      <w:r>
        <w:t xml:space="preserve">1. Introduction: The Contextual Landscape</w:t>
      </w:r>
    </w:p>
    <w:p>
      <w:pPr>
        <w:pStyle w:val="FirstParagraph"/>
      </w:pPr>
      <w:r>
        <w:t xml:space="preserve">The figure of the politician is central to democratic governance, yet their role varies drastically depending on geography and culture. In the context of France Paris, a politician is not merely an administrator but a custodian of history, culture, and global diplomacy. France Paris refers simultaneously to the City of Paris (a commune) and often implies its broader metropolitan influence within Île-de-France. This case study posits that being a politician in this specific locale requires navigating three distinct layers of responsibility: local municipal management, regional coordination with neighboring departments (Hauts-de-Seine, Seine-Saint-Denis, etc.), and national expectations set by the French government in Brussels or Paris itself.</w:t>
      </w:r>
    </w:p>
    <w:p>
      <w:pPr>
        <w:pStyle w:val="BodyText"/>
      </w:pPr>
      <w:r>
        <w:t xml:space="preserve">The primary objective of this case study is to dissect how a politician balances these competing interests. Unlike politicians in smaller rural areas or industrial hubs elsewhere in France, the politician operating in France Paris must contend with a hyper-dense population, high-profile international visibility (due to landmarks such as the Eiffel Tower and major diplomatic missions), and intense social stratification. The stakes are higher; every decision made by a French politician regarding traffic management, housing allocation, or cultural subsidies receives scrutiny from both local residents and international media outlets.</w:t>
      </w:r>
    </w:p>
    <w:bookmarkEnd w:id="20"/>
    <w:bookmarkStart w:id="21" w:name="X0590b30d012dcf89227a2ae383a571bda91340c"/>
    <w:p>
      <w:pPr>
        <w:pStyle w:val="Heading2"/>
      </w:pPr>
      <w:r>
        <w:t xml:space="preserve">2. Case Profile: The Role of the Elected Official</w:t>
      </w:r>
    </w:p>
    <w:p>
      <w:pPr>
        <w:pStyle w:val="FirstParagraph"/>
      </w:pPr>
      <w:r>
        <w:t xml:space="preserve">To illustrate these dynamics, we examine the profile of a generic but representative politician—a Municipal Councillor elected in France Paris. This individual serves as a bridge between the citizenry and the administrative machinery of the Mairie de Paris (Paris City Hall). Their primary mandate includes overseeing arrondissement-specific projects, such as urban renewal initiatives in Montmartre or social support programs in La Villette.</w:t>
      </w:r>
    </w:p>
    <w:p>
      <w:pPr>
        <w:pStyle w:val="BodyText"/>
      </w:pPr>
      <w:r>
        <w:t xml:space="preserve">The core responsibilities of this politician include:</w:t>
      </w:r>
    </w:p>
    <w:p>
      <w:pPr>
        <w:numPr>
          <w:ilvl w:val="0"/>
          <w:numId w:val="1001"/>
        </w:numPr>
        <w:pStyle w:val="Compact"/>
      </w:pPr>
      <w:r>
        <w:rPr>
          <w:bCs/>
          <w:b/>
        </w:rPr>
        <w:t xml:space="preserve">Urban Planning and Zoning:</w:t>
      </w:r>
      <w:r>
        <w:t xml:space="preserve"> </w:t>
      </w:r>
      <w:r>
        <w:t xml:space="preserve">Managing the delicate balance between preserving Haussmannian architecture and accommodating modern housing needs.</w:t>
      </w:r>
    </w:p>
    <w:p>
      <w:pPr>
        <w:numPr>
          <w:ilvl w:val="0"/>
          <w:numId w:val="1001"/>
        </w:numPr>
        <w:pStyle w:val="Compact"/>
      </w:pPr>
      <w:r>
        <w:rPr>
          <w:bCs/>
          <w:b/>
        </w:rPr>
        <w:t xml:space="preserve">Social Cohesion:</w:t>
      </w:r>
      <w:r>
        <w:t xml:space="preserve"> </w:t>
      </w:r>
      <w:r>
        <w:t xml:space="preserve">Addressing disparities between affluent districts (like the 16th arrondissement) and socially disadvantaged neighborhoods in the northern sectors of France Paris.</w:t>
      </w:r>
    </w:p>
    <w:p>
      <w:pPr>
        <w:numPr>
          <w:ilvl w:val="0"/>
          <w:numId w:val="1001"/>
        </w:numPr>
        <w:pStyle w:val="Compact"/>
      </w:pPr>
      <w:r>
        <w:rPr>
          <w:bCs/>
          <w:b/>
        </w:rPr>
        <w:t xml:space="preserve">Tourism Management:</w:t>
      </w:r>
      <w:r>
        <w:t xml:space="preserve"> </w:t>
      </w:r>
      <w:r>
        <w:t xml:space="preserve">Regulating short-term rentals (Airbnb) to protect long-term housing availability for locals, a contentious issue unique to major tourist hubs like France Paris.</w:t>
      </w:r>
    </w:p>
    <w:bookmarkEnd w:id="21"/>
    <w:bookmarkStart w:id="22" w:name="challenges-faced-by-the-politician"/>
    <w:p>
      <w:pPr>
        <w:pStyle w:val="Heading2"/>
      </w:pPr>
      <w:r>
        <w:t xml:space="preserve">3. Challenges Faced by the Politician</w:t>
      </w:r>
    </w:p>
    <w:p>
      <w:pPr>
        <w:pStyle w:val="FirstParagraph"/>
      </w:pPr>
      <w:r>
        <w:t xml:space="preserve">The case study identifies several critical challenges that define the experience of a politician in this setting. First is the issue of</w:t>
      </w:r>
      <w:r>
        <w:t xml:space="preserve"> </w:t>
      </w:r>
      <w:r>
        <w:rPr>
          <w:iCs/>
          <w:i/>
        </w:rPr>
        <w:t xml:space="preserve">Bureaucratic Complexity</w:t>
      </w:r>
      <w:r>
        <w:t xml:space="preserve">. While France Paris has a unique status where it exercises both municipal and departmental powers (similar to Île-de-France), this dual role creates administrative bottlenecks. A politician must navigate overlapping jurisdictions, which can delay crucial policy implementations.</w:t>
      </w:r>
    </w:p>
    <w:p>
      <w:pPr>
        <w:pStyle w:val="BodyText"/>
      </w:pPr>
      <w:r>
        <w:t xml:space="preserve">Secondly, the challenge of</w:t>
      </w:r>
      <w:r>
        <w:t xml:space="preserve"> </w:t>
      </w:r>
      <w:r>
        <w:rPr>
          <w:iCs/>
          <w:i/>
        </w:rPr>
        <w:t xml:space="preserve">Public Scrutiny and Media Saturation</w:t>
      </w:r>
      <w:r>
        <w:t xml:space="preserve"> </w:t>
      </w:r>
      <w:r>
        <w:t xml:space="preserve">is paramount. In France Paris, the visibility is global. A protest regarding pension reform or a local scandal involving housing does not stay local; it becomes national news across all French television networks and international outlets. The politician must possess high emotional intelligence and media literacy to maintain public trust while managing crisis communication.</w:t>
      </w:r>
    </w:p>
    <w:p>
      <w:pPr>
        <w:pStyle w:val="BodyText"/>
      </w:pPr>
      <w:r>
        <w:t xml:space="preserve">Thirdly, there is the</w:t>
      </w:r>
      <w:r>
        <w:t xml:space="preserve"> </w:t>
      </w:r>
      <w:r>
        <w:rPr>
          <w:iCs/>
          <w:i/>
        </w:rPr>
        <w:t xml:space="preserve">Social Fragmentation</w:t>
      </w:r>
      <w:r>
        <w:t xml:space="preserve"> </w:t>
      </w:r>
      <w:r>
        <w:t xml:space="preserve">inherent in France Paris. The city is characterized by stark contrasts. A successful politician must be able to communicate effectively with a diverse coalition of voters, from tech entrepreneurs in La Défense (nearby but influencing Parisian policy) to students and artists in the 13th arrondissement. Bridging this ideological and economic divide requires nuanced policy-making that rarely satisfies all parties simultaneously.</w:t>
      </w:r>
    </w:p>
    <w:bookmarkEnd w:id="22"/>
    <w:bookmarkStart w:id="23" w:name="Xad3b0b18d5e734fd5f594a1ace4c4f2703069ad"/>
    <w:p>
      <w:pPr>
        <w:pStyle w:val="Heading2"/>
      </w:pPr>
      <w:r>
        <w:t xml:space="preserve">4. Strategic Response and Policy Implementation</w:t>
      </w:r>
    </w:p>
    <w:p>
      <w:pPr>
        <w:pStyle w:val="FirstParagraph"/>
      </w:pPr>
      <w:r>
        <w:t xml:space="preserve">To address these challenges, modern politicians in France Paris have increasingly adopted data-driven governance strategies. The case study highlights the implementation of the "Climate Plan" initiated by local leadership. This strategy requires a politician to coordinate with environmental scientists, urban planners, and community leaders.</w:t>
      </w:r>
    </w:p>
    <w:p>
      <w:pPr>
        <w:pStyle w:val="BlockText"/>
      </w:pPr>
      <w:r>
        <w:t xml:space="preserve">"The politician's role has shifted from mere representation to active facilitation of complex multi-stakeholder agreements. In France Paris, success is measured not just by votes retained but by measurable improvements in air quality and carbon footprint reduction."</w:t>
      </w:r>
    </w:p>
    <w:p>
      <w:pPr>
        <w:pStyle w:val="FirstParagraph"/>
      </w:pPr>
      <w:r>
        <w:t xml:space="preserve">The strategic response involves digital transformation. Politicians are now expected to utilize digital platforms for citizen engagement, allowing residents of France Paris to report issues directly through official apps. This transparency builds trust, a crucial currency in modern politics. Furthermore, the politician must advocate for greater autonomy from the central French government (Matignon), arguing that local solutions tailored to France Paris are more effective than one-size-fits-all national policies.</w:t>
      </w:r>
    </w:p>
    <w:bookmarkEnd w:id="23"/>
    <w:bookmarkStart w:id="24" w:name="Xefd7124913a40c13a8ff1a7d1633c2c3b3a8565"/>
    <w:p>
      <w:pPr>
        <w:pStyle w:val="Heading2"/>
      </w:pPr>
      <w:r>
        <w:t xml:space="preserve">5. Impact on Community and National Politics</w:t>
      </w:r>
    </w:p>
    <w:p>
      <w:pPr>
        <w:pStyle w:val="FirstParagraph"/>
      </w:pPr>
      <w:r>
        <w:t xml:space="preserve">The effectiveness of a politician in France Paris often ripples outward, influencing national trends. Housing policies tested in Paris frequently serve as pilot programs for the rest of France. Similarly, approaches to policing and public order adopted here are closely watched by policymakers across Europe.</w:t>
      </w:r>
    </w:p>
    <w:p>
      <w:pPr>
        <w:pStyle w:val="BodyText"/>
      </w:pPr>
      <w:r>
        <w:t xml:space="preserve">This case study concludes that the politician in France Paris operates within a "pressure cooker" environment. The high density of people, historical significance, and economic importance amplify every action taken. However, this environment also provides unparalleled resources and talent pools. A skilled politician can leverage the international prestige of France Paris to secure funding for innovative projects that might be rejected in less prominent regions.</w:t>
      </w:r>
    </w:p>
    <w:bookmarkEnd w:id="24"/>
    <w:bookmarkStart w:id="25" w:name="conclusion"/>
    <w:p>
      <w:pPr>
        <w:pStyle w:val="Heading2"/>
      </w:pPr>
      <w:r>
        <w:t xml:space="preserve">6. Conclusion</w:t>
      </w:r>
    </w:p>
    <w:p>
      <w:pPr>
        <w:pStyle w:val="FirstParagraph"/>
      </w:pPr>
      <w:r>
        <w:t xml:space="preserve">In summary, this case study demonstrates that the role of a politician in France Paris is exceptionally demanding, requiring a blend of traditional diplomatic skills and modern technological adaptability. The unique position of France Paris as both a city and a department creates structural complexities that test even the most seasoned officials. However, for those who succeed, the impact is profound. They shape the living experience of millions while serving as custodians of France’s capital identity.</w:t>
      </w:r>
    </w:p>
    <w:p>
      <w:pPr>
        <w:pStyle w:val="BodyText"/>
      </w:pPr>
      <w:r>
        <w:t xml:space="preserve">Future research should focus on how digitalization will further transform political engagement in France Paris and whether new forms of direct democracy can emerge from this dense urban landscape. For now, the politician remains a pivotal figure, balancing the eternal traditions of France with the urgent modernities of Paris.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France Paris</dc:title>
  <dc:creator/>
  <dc:language>en</dc:language>
  <cp:keywords/>
  <dcterms:created xsi:type="dcterms:W3CDTF">2026-07-29T07:14:14Z</dcterms:created>
  <dcterms:modified xsi:type="dcterms:W3CDTF">2026-07-29T07:14:14Z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