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India</w:t>
      </w:r>
      <w:r>
        <w:t xml:space="preserve"> </w:t>
      </w:r>
      <w:r>
        <w:t xml:space="preserve">New</w:t>
      </w:r>
      <w:r>
        <w:t xml:space="preserve"> </w:t>
      </w:r>
      <w:r>
        <w:t xml:space="preserve">Delhi</w:t>
      </w:r>
    </w:p>
    <w:bookmarkStart w:id="28" w:name="X13bab019fc3269f2e201885891fc7eafb7b869b"/>
    <w:p>
      <w:pPr>
        <w:pStyle w:val="Heading1"/>
      </w:pPr>
      <w:r>
        <w:t xml:space="preserve">Case Study Analysis: The Evolution of the Politician in the Context of India New Delhi</w:t>
      </w:r>
    </w:p>
    <w:p>
      <w:pPr>
        <w:pStyle w:val="FirstParagraph"/>
      </w:pPr>
      <w:r>
        <w:rPr>
          <w:bCs/>
          <w:b/>
        </w:rPr>
        <w:t xml:space="preserve">Executive Summary:</w:t>
      </w:r>
      <w:r>
        <w:t xml:space="preserve"> </w:t>
      </w:r>
      <w:r>
        <w:t xml:space="preserve">This document provides a comprehensive examination of the role, challenges, and strategic importance associated with every Politician operating within the specific geopolitical and administrative framework of India New Delhi. It analyzes how digital transformation and civic engagement are reshaping political discourse in the capital.</w:t>
      </w:r>
    </w:p>
    <w:bookmarkStart w:id="20" w:name="introduction"/>
    <w:p>
      <w:pPr>
        <w:pStyle w:val="Heading2"/>
      </w:pPr>
      <w:r>
        <w:t xml:space="preserve">1. Introduction</w:t>
      </w:r>
    </w:p>
    <w:p>
      <w:pPr>
        <w:pStyle w:val="FirstParagraph"/>
      </w:pPr>
      <w:r>
        <w:t xml:space="preserve">The landscape of governance is undergoing a seismic shift globally, but nowhere is this transition more palpable than in</w:t>
      </w:r>
      <w:r>
        <w:t xml:space="preserve"> </w:t>
      </w:r>
      <w:r>
        <w:rPr>
          <w:bCs/>
          <w:b/>
        </w:rPr>
        <w:t xml:space="preserve">India New Delhi</w:t>
      </w:r>
      <w:r>
        <w:t xml:space="preserve">. As the national capital and the seat of power for one of the world's most vibrant democracies, Delhi serves as a microcosm for political dynamics across the entire nation. The central figure in this ecosystem remains the</w:t>
      </w:r>
      <w:r>
        <w:t xml:space="preserve"> </w:t>
      </w:r>
      <w:r>
        <w:rPr>
          <w:bCs/>
          <w:b/>
        </w:rPr>
        <w:t xml:space="preserve">Politician</w:t>
      </w:r>
      <w:r>
        <w:t xml:space="preserve">. However, traditional models of leadership are being dismantled by rapid urbanization, technological integration, and an increasingly vocal citizenry. This case study explores how a contemporary Politician must navigate the complexities of representing constituents in</w:t>
      </w:r>
      <w:r>
        <w:t xml:space="preserve"> </w:t>
      </w:r>
      <w:r>
        <w:rPr>
          <w:bCs/>
          <w:b/>
        </w:rPr>
        <w:t xml:space="preserve">India New Delhi</w:t>
      </w:r>
      <w:r>
        <w:t xml:space="preserve">, balancing immediate local grievances with national policy implications.</w:t>
      </w:r>
    </w:p>
    <w:bookmarkEnd w:id="20"/>
    <w:bookmarkStart w:id="21" w:name="X8bf45163694d87c8018e6eaeb12522b24af6d26"/>
    <w:p>
      <w:pPr>
        <w:pStyle w:val="Heading2"/>
      </w:pPr>
      <w:r>
        <w:t xml:space="preserve">2. The Unique Context: Why India New Delhi Matters</w:t>
      </w:r>
    </w:p>
    <w:p>
      <w:pPr>
        <w:pStyle w:val="FirstParagraph"/>
      </w:pPr>
      <w:r>
        <w:t xml:space="preserve">To understand the mandate of a</w:t>
      </w:r>
      <w:r>
        <w:t xml:space="preserve"> </w:t>
      </w:r>
      <w:r>
        <w:rPr>
          <w:bCs/>
          <w:b/>
        </w:rPr>
        <w:t xml:space="preserve">Politician</w:t>
      </w:r>
      <w:r>
        <w:t xml:space="preserve">, one must first appreciate the unique environment of their jurisdiction.</w:t>
      </w:r>
      <w:r>
        <w:t xml:space="preserve"> </w:t>
      </w:r>
      <w:r>
        <w:rPr>
          <w:bCs/>
          <w:b/>
        </w:rPr>
        <w:t xml:space="preserve">India New Delhi</w:t>
      </w:r>
      <w:r>
        <w:t xml:space="preserve"> </w:t>
      </w:r>
      <w:r>
        <w:t xml:space="preserve">is not merely a city; it is an administrative union that houses the Parliament House, the Rashtrapati Bhavan, and all Supreme Court benches. Consequently, every decision made by a local politician here has ripples extending to national policy.</w:t>
      </w:r>
    </w:p>
    <w:p>
      <w:pPr>
        <w:pStyle w:val="BodyText"/>
      </w:pPr>
      <w:r>
        <w:t xml:space="preserve">The demographic density of</w:t>
      </w:r>
      <w:r>
        <w:t xml:space="preserve"> </w:t>
      </w:r>
      <w:r>
        <w:rPr>
          <w:bCs/>
          <w:b/>
        </w:rPr>
        <w:t xml:space="preserve">India New Delhi</w:t>
      </w:r>
      <w:r>
        <w:t xml:space="preserve"> </w:t>
      </w:r>
      <w:r>
        <w:t xml:space="preserve">presents unique challenges. With millions of residents living in varied conditions—from posh diplomatic enclaves to dense urban slums—the political</w:t>
      </w:r>
      <w:r>
        <w:t xml:space="preserve"> </w:t>
      </w:r>
      <w:r>
        <w:rPr>
          <w:bCs/>
          <w:b/>
        </w:rPr>
        <w:t xml:space="preserve">Politician</w:t>
      </w:r>
      <w:r>
        <w:t xml:space="preserve"> </w:t>
      </w:r>
      <w:r>
        <w:t xml:space="preserve">must be equally adept at addressing infrastructure deficits like water scarcity and waste management as they are at navigating the complex web of federal-state relations. The visibility required to operate effectively in</w:t>
      </w:r>
      <w:r>
        <w:t xml:space="preserve"> </w:t>
      </w:r>
      <w:r>
        <w:rPr>
          <w:bCs/>
          <w:b/>
        </w:rPr>
        <w:t xml:space="preserve">India New Delhi</w:t>
      </w:r>
      <w:r>
        <w:t xml:space="preserve"> </w:t>
      </w:r>
      <w:r>
        <w:t xml:space="preserve">means that errors are rarely tolerated, and scrutiny is constant.</w:t>
      </w:r>
    </w:p>
    <w:bookmarkEnd w:id="21"/>
    <w:bookmarkStart w:id="24" w:name="profile-of-the-modern-politician"/>
    <w:p>
      <w:pPr>
        <w:pStyle w:val="Heading2"/>
      </w:pPr>
      <w:r>
        <w:t xml:space="preserve">3. Profile of the Modern Politician</w:t>
      </w:r>
    </w:p>
    <w:p>
      <w:pPr>
        <w:pStyle w:val="FirstParagraph"/>
      </w:pPr>
      <w:r>
        <w:t xml:space="preserve">The archetype of the</w:t>
      </w:r>
      <w:r>
        <w:t xml:space="preserve"> </w:t>
      </w:r>
      <w:r>
        <w:rPr>
          <w:bCs/>
          <w:b/>
        </w:rPr>
        <w:t xml:space="preserve">Politician</w:t>
      </w:r>
      <w:r>
        <w:t xml:space="preserve"> </w:t>
      </w:r>
      <w:r>
        <w:t xml:space="preserve">has evolved significantly over the last decade. In</w:t>
      </w:r>
      <w:r>
        <w:t xml:space="preserve"> </w:t>
      </w:r>
      <w:r>
        <w:rPr>
          <w:bCs/>
          <w:b/>
        </w:rPr>
        <w:t xml:space="preserve">India New Delhi</w:t>
      </w:r>
      <w:r>
        <w:t xml:space="preserve">, voters no longer respond solely to charismatic speeches or caste-based arithmetic, although these elements remain relevant. Today, successful leaders are those who demonstrate administrative competence and technological fluency.</w:t>
      </w:r>
    </w:p>
    <w:bookmarkStart w:id="22" w:name="a-technological-integration"/>
    <w:p>
      <w:pPr>
        <w:pStyle w:val="Heading3"/>
      </w:pPr>
      <w:r>
        <w:t xml:space="preserve">A) Technological Integration</w:t>
      </w:r>
    </w:p>
    <w:p>
      <w:pPr>
        <w:pStyle w:val="FirstParagraph"/>
      </w:pPr>
      <w:r>
        <w:t xml:space="preserve">The modern</w:t>
      </w:r>
      <w:r>
        <w:t xml:space="preserve"> </w:t>
      </w:r>
      <w:r>
        <w:rPr>
          <w:bCs/>
          <w:b/>
        </w:rPr>
        <w:t xml:space="preserve">Politician</w:t>
      </w:r>
      <w:r>
        <w:t xml:space="preserve"> </w:t>
      </w:r>
      <w:r>
        <w:t xml:space="preserve">in</w:t>
      </w:r>
      <w:r>
        <w:t xml:space="preserve"> </w:t>
      </w:r>
      <w:r>
        <w:rPr>
          <w:bCs/>
          <w:b/>
        </w:rPr>
        <w:t xml:space="preserve">India New Delhi</w:t>
      </w:r>
      <w:r>
        <w:t xml:space="preserve"> </w:t>
      </w:r>
      <w:r>
        <w:t xml:space="preserve">utilizes social media platforms not just for campaigning but for governance. Real-time feedback loops allow politicians to track the efficacy of public services. For instance, when infrastructure projects face delays, a proactive</w:t>
      </w:r>
      <w:r>
        <w:t xml:space="preserve"> </w:t>
      </w:r>
      <w:r>
        <w:rPr>
          <w:bCs/>
          <w:b/>
        </w:rPr>
        <w:t xml:space="preserve">Politician</w:t>
      </w:r>
    </w:p>
    <w:bookmarkEnd w:id="22"/>
    <w:bookmarkStart w:id="23" w:name="b-grassroots-connectivity"/>
    <w:p>
      <w:pPr>
        <w:pStyle w:val="Heading3"/>
      </w:pPr>
      <w:r>
        <w:t xml:space="preserve">B) Grassroots Connectivity</w:t>
      </w:r>
    </w:p>
    <w:p>
      <w:pPr>
        <w:pStyle w:val="FirstParagraph"/>
      </w:pPr>
      <w:r>
        <w:t xml:space="preserve">Despite the high-tech approach, the core of political success in</w:t>
      </w:r>
      <w:r>
        <w:t xml:space="preserve"> </w:t>
      </w:r>
      <w:r>
        <w:rPr>
          <w:bCs/>
          <w:b/>
        </w:rPr>
        <w:t xml:space="preserve">India New Delhi</w:t>
      </w:r>
      <w:r>
        <w:t xml:space="preserve"> </w:t>
      </w:r>
      <w:r>
        <w:t xml:space="preserve">remains grounded in face-to-face interaction. The</w:t>
      </w:r>
      <w:r>
        <w:t xml:space="preserve"> </w:t>
      </w:r>
      <w:r>
        <w:rPr>
          <w:bCs/>
          <w:b/>
        </w:rPr>
        <w:t xml:space="preserve">Politician</w:t>
      </w:r>
      <w:r>
        <w:t xml:space="preserve"> </w:t>
      </w:r>
      <w:r>
        <w:t xml:space="preserve">must visit marketplaces, residential complexes, and community centers. This dual approach—digital reach combined with physical presence—is essential for maintaining a robust political base.</w:t>
      </w:r>
    </w:p>
    <w:bookmarkEnd w:id="23"/>
    <w:bookmarkEnd w:id="24"/>
    <w:bookmarkStart w:id="25" w:name="key-challenges-faced-by-the-politician"/>
    <w:p>
      <w:pPr>
        <w:pStyle w:val="Heading2"/>
      </w:pPr>
      <w:r>
        <w:t xml:space="preserve">4. Key Challenges Faced by the Politician</w:t>
      </w:r>
    </w:p>
    <w:p>
      <w:pPr>
        <w:pStyle w:val="FirstParagraph"/>
      </w:pPr>
      <w:r>
        <w:t xml:space="preserve">The operating environment for a</w:t>
      </w:r>
      <w:r>
        <w:t xml:space="preserve"> </w:t>
      </w:r>
      <w:r>
        <w:rPr>
          <w:bCs/>
          <w:b/>
        </w:rPr>
        <w:t xml:space="preserve">Politician</w:t>
      </w:r>
      <w:r>
        <w:t xml:space="preserve"> </w:t>
      </w:r>
      <w:r>
        <w:t xml:space="preserve">in</w:t>
      </w:r>
      <w:r>
        <w:t xml:space="preserve"> </w:t>
      </w:r>
      <w:r>
        <w:rPr>
          <w:bCs/>
          <w:b/>
        </w:rPr>
        <w:t xml:space="preserve">India New Delhi</w:t>
      </w:r>
      <w:r>
        <w:t xml:space="preserve"> </w:t>
      </w:r>
      <w:r>
        <w:t xml:space="preserve">is fraught with systemic challenges that require strategic resilience.</w:t>
      </w:r>
    </w:p>
    <w:p>
      <w:pPr>
        <w:numPr>
          <w:ilvl w:val="0"/>
          <w:numId w:val="1001"/>
        </w:numPr>
        <w:pStyle w:val="Compact"/>
      </w:pPr>
      <w:r>
        <w:rPr>
          <w:bCs/>
          <w:b/>
        </w:rPr>
        <w:t xml:space="preserve">Pollution and Environmental Crisis:</w:t>
      </w:r>
      <w:r>
        <w:t xml:space="preserve"> </w:t>
      </w:r>
      <w:r>
        <w:t xml:space="preserve">Air quality in</w:t>
      </w:r>
      <w:r>
        <w:t xml:space="preserve"> </w:t>
      </w:r>
      <w:r>
        <w:rPr>
          <w:bCs/>
          <w:b/>
        </w:rPr>
        <w:t xml:space="preserve">India New Delhi</w:t>
      </w:r>
      <w:r>
        <w:t xml:space="preserve"> </w:t>
      </w:r>
      <w:r>
        <w:t xml:space="preserve">often reaches hazardous levels, particularly during winter. A</w:t>
      </w:r>
      <w:r>
        <w:t xml:space="preserve"> </w:t>
      </w:r>
      <w:r>
        <w:rPr>
          <w:bCs/>
          <w:b/>
        </w:rPr>
        <w:t xml:space="preserve">Politician</w:t>
      </w:r>
    </w:p>
    <w:p>
      <w:pPr>
        <w:numPr>
          <w:ilvl w:val="0"/>
          <w:numId w:val="1001"/>
        </w:numPr>
        <w:pStyle w:val="Compact"/>
      </w:pPr>
      <w:r>
        <w:rPr>
          <w:bCs/>
          <w:b/>
        </w:rPr>
        <w:t xml:space="preserve">Congestion and Infrastructure:</w:t>
      </w:r>
      <w:r>
        <w:t xml:space="preserve">The city suffers from chronic traffic congestion and inadequate public transport in certain pockets. The</w:t>
      </w:r>
      <w:r>
        <w:t xml:space="preserve"> </w:t>
      </w:r>
      <w:r>
        <w:rPr>
          <w:bCs/>
          <w:b/>
        </w:rPr>
        <w:t xml:space="preserve">Politician</w:t>
      </w:r>
    </w:p>
    <w:p>
      <w:pPr>
        <w:numPr>
          <w:ilvl w:val="0"/>
          <w:numId w:val="1001"/>
        </w:numPr>
        <w:pStyle w:val="Compact"/>
      </w:pPr>
      <w:r>
        <w:rPr>
          <w:bCs/>
          <w:b/>
        </w:rPr>
        <w:t xml:space="preserve">Social Cohesion:</w:t>
      </w:r>
      <w:r>
        <w:t xml:space="preserve"> </w:t>
      </w:r>
      <w:r>
        <w:t xml:space="preserve">As a melting pot of cultures,</w:t>
      </w:r>
      <w:r>
        <w:t xml:space="preserve"> </w:t>
      </w:r>
      <w:r>
        <w:rPr>
          <w:iCs/>
          <w:i/>
        </w:rPr>
        <w:t xml:space="preserve">India</w:t>
      </w:r>
      <w:r>
        <w:t xml:space="preserve">'s capital is diverse. The</w:t>
      </w:r>
      <w:r>
        <w:t xml:space="preserve"> </w:t>
      </w:r>
      <w:r>
        <w:rPr>
          <w:bCs/>
          <w:b/>
        </w:rPr>
        <w:t xml:space="preserve">Politician</w:t>
      </w:r>
      <w:r>
        <w:t xml:space="preserve"> </w:t>
      </w:r>
      <w:r>
        <w:t xml:space="preserve">must ensure social harmony, acting as a mediator during periods of tension to preserve the fabric of society in</w:t>
      </w:r>
      <w:r>
        <w:t xml:space="preserve"> </w:t>
      </w:r>
      <w:r>
        <w:rPr>
          <w:bCs/>
          <w:b/>
        </w:rPr>
        <w:t xml:space="preserve">New Delhi</w:t>
      </w:r>
      <w:r>
        <w:t xml:space="preserve">.</w:t>
      </w:r>
    </w:p>
    <w:bookmarkEnd w:id="25"/>
    <w:bookmarkStart w:id="26" w:name="strategic-imperatives-for-success"/>
    <w:p>
      <w:pPr>
        <w:pStyle w:val="Heading2"/>
      </w:pPr>
      <w:r>
        <w:t xml:space="preserve">5. Strategic Imperatives for Success</w:t>
      </w:r>
    </w:p>
    <w:p>
      <w:pPr>
        <w:pStyle w:val="FirstParagraph"/>
      </w:pPr>
      <w:r>
        <w:t xml:space="preserve">To succeed in this high-stakes arena, a</w:t>
      </w:r>
      <w:r>
        <w:t xml:space="preserve"> </w:t>
      </w:r>
      <w:r>
        <w:rPr>
          <w:bCs/>
          <w:b/>
        </w:rPr>
        <w:t xml:space="preserve">Politician</w:t>
      </w:r>
      <w:r>
        <w:t xml:space="preserve"> </w:t>
      </w:r>
      <w:r>
        <w:t xml:space="preserve">must adopt specific strategic imperatives tailored to the realities of</w:t>
      </w:r>
      <w:r>
        <w:t xml:space="preserve"> </w:t>
      </w:r>
      <w:r>
        <w:rPr>
          <w:iCs/>
          <w:i/>
        </w:rPr>
        <w:t xml:space="preserve">India New Delhi.</w:t>
      </w:r>
    </w:p>
    <w:p>
      <w:pPr>
        <w:numPr>
          <w:ilvl w:val="0"/>
          <w:numId w:val="1002"/>
        </w:numPr>
        <w:pStyle w:val="Compact"/>
      </w:pPr>
      <w:r>
        <w:rPr>
          <w:bCs/>
          <w:b/>
        </w:rPr>
        <w:t xml:space="preserve">Data-Driven Governance:</w:t>
      </w:r>
      <w:r>
        <w:t xml:space="preserve"> </w:t>
      </w:r>
      <w:r>
        <w:t xml:space="preserve">Utilizing big data to understand voter sentiment allows the</w:t>
      </w:r>
      <w:r>
        <w:t xml:space="preserve"> </w:t>
      </w:r>
      <w:r>
        <w:rPr>
          <w:bCs/>
          <w:b/>
        </w:rPr>
        <w:t xml:space="preserve">Politician</w:t>
      </w:r>
    </w:p>
    <w:p>
      <w:pPr>
        <w:numPr>
          <w:ilvl w:val="0"/>
          <w:numId w:val="1002"/>
        </w:numPr>
        <w:pStyle w:val="Compact"/>
      </w:pPr>
      <w:r>
        <w:rPr>
          <w:bCs/>
          <w:b/>
        </w:rPr>
        <w:t xml:space="preserve">Cross-Party Collaboration:</w:t>
      </w:r>
      <w:r>
        <w:t xml:space="preserve">In many instances, legislative gridlock in</w:t>
      </w:r>
      <w:r>
        <w:t xml:space="preserve"> </w:t>
      </w:r>
      <w:r>
        <w:rPr>
          <w:iCs/>
          <w:i/>
        </w:rPr>
        <w:t xml:space="preserve">India New Delhi</w:t>
      </w:r>
      <w:r>
        <w:t xml:space="preserve"> </w:t>
      </w:r>
      <w:r>
        <w:t xml:space="preserve">requires consensus-building across party lines. The effective</w:t>
      </w:r>
      <w:r>
        <w:t xml:space="preserve"> </w:t>
      </w:r>
      <w:r>
        <w:rPr>
          <w:bCs/>
          <w:b/>
        </w:rPr>
        <w:t xml:space="preserve">Politician</w:t>
      </w:r>
      <w:r>
        <w:t xml:space="preserve"> </w:t>
      </w:r>
      <w:r>
        <w:t xml:space="preserve">prioritizes governance over partisan victory to ensure deliverables reach the public.</w:t>
      </w:r>
    </w:p>
    <w:p>
      <w:pPr>
        <w:numPr>
          <w:ilvl w:val="0"/>
          <w:numId w:val="1002"/>
        </w:numPr>
        <w:pStyle w:val="Compact"/>
      </w:pPr>
      <w:r>
        <w:rPr>
          <w:bCs/>
          <w:b/>
        </w:rPr>
        <w:t xml:space="preserve">Messaging Consistency:</w:t>
      </w:r>
      <w:r>
        <w:t xml:space="preserve">In an era of misinformation, maintaining a clear and consistent message is vital. The</w:t>
      </w:r>
    </w:p>
    <w:p>
      <w:pPr>
        <w:numPr>
          <w:ilvl w:val="0"/>
          <w:numId w:val="1000"/>
        </w:numPr>
        <w:pStyle w:val="Compact"/>
      </w:pPr>
      <w:r>
        <w:t xml:space="preserve">Politician</w:t>
      </w:r>
    </w:p>
    <w:bookmarkEnd w:id="26"/>
    <w:bookmarkStart w:id="27" w:name="X1bb3a3da6c3a86e448337a3e3c81d785020493e"/>
    <w:p>
      <w:pPr>
        <w:pStyle w:val="Heading2"/>
      </w:pPr>
      <w:r>
        <w:t xml:space="preserve">6. Conclusion: The Future of Political Representation</w:t>
      </w:r>
    </w:p>
    <w:p>
      <w:pPr>
        <w:pStyle w:val="FirstParagraph"/>
      </w:pPr>
      <w:r>
        <w:t xml:space="preserve">In conclusion, the role of the</w:t>
      </w:r>
      <w:r>
        <w:t xml:space="preserve"> </w:t>
      </w:r>
      <w:r>
        <w:rPr>
          <w:bCs/>
          <w:b/>
        </w:rPr>
        <w:t xml:space="preserve">Politician</w:t>
      </w:r>
      <w:r>
        <w:t xml:space="preserve"> </w:t>
      </w:r>
      <w:r>
        <w:t xml:space="preserve">in</w:t>
      </w:r>
      <w:r>
        <w:t xml:space="preserve"> </w:t>
      </w:r>
      <w:r>
        <w:rPr>
          <w:iCs/>
          <w:i/>
        </w:rPr>
        <w:t xml:space="preserve">India New Delhi</w:t>
      </w:r>
      <w:r>
        <w:t xml:space="preserve"> </w:t>
      </w:r>
      <w:r>
        <w:t xml:space="preserve">is one of immense responsibility and complexity. It requires a blend of traditional political acumen and modern administrative skills. The citizens expect immediate solutions to pressing urban problems while also looking for visionary leadership that aligns with national goals.</w:t>
      </w:r>
    </w:p>
    <w:p>
      <w:pPr>
        <w:pStyle w:val="BodyText"/>
      </w:pPr>
      <w:r>
        <w:t xml:space="preserve">The future belongs to those who can bridge the gap between the macro-politics of</w:t>
      </w:r>
      <w:r>
        <w:t xml:space="preserve"> </w:t>
      </w:r>
      <w:r>
        <w:rPr>
          <w:iCs/>
          <w:i/>
        </w:rPr>
        <w:t xml:space="preserve">India</w:t>
      </w:r>
      <w:r>
        <w:t xml:space="preserve"> </w:t>
      </w:r>
      <w:r>
        <w:t xml:space="preserve">and the micro-governance of</w:t>
      </w:r>
      <w:r>
        <w:t xml:space="preserve"> </w:t>
      </w:r>
      <w:r>
        <w:rPr>
          <w:iCs/>
          <w:i/>
        </w:rPr>
        <w:t xml:space="preserve">New Delhi</w:t>
      </w:r>
      <w:r>
        <w:t xml:space="preserve">. As digital tools become more sophisticated, the transparency expected from every Politician will increase. Therefore, adaptability, empathy, and competence are no longer optional traits but prerequisites for survival in the political arena.</w:t>
      </w:r>
    </w:p>
    <w:p>
      <w:pPr>
        <w:pStyle w:val="BodyText"/>
      </w:pPr>
      <w:r>
        <w:t xml:space="preserve">Ultimately, this case study highlights that success in</w:t>
      </w:r>
      <w:r>
        <w:t xml:space="preserve"> </w:t>
      </w:r>
      <w:r>
        <w:rPr>
          <w:bCs/>
          <w:b/>
        </w:rPr>
        <w:t xml:space="preserve">India New Delhi</w:t>
      </w:r>
      <w:r>
        <w:t xml:space="preserve"> </w:t>
      </w:r>
      <w:r>
        <w:t xml:space="preserve">is not just about winning elections; it is about sustaining public trust through effective governance. The modern</w:t>
      </w:r>
    </w:p>
    <w:p>
      <w:pPr>
        <w:pStyle w:val="BodyText"/>
      </w:pPr>
      <w:r>
        <w:t xml:space="preserve">Politician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India New Delhi</dc:title>
  <dc:creator/>
  <dc:language>en</dc:language>
  <cp:keywords/>
  <dcterms:created xsi:type="dcterms:W3CDTF">2026-07-29T04:09:16Z</dcterms:created>
  <dcterms:modified xsi:type="dcterms:W3CDTF">2026-07-29T04:09:16Z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