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Political</w:t>
      </w:r>
      <w:r>
        <w:t xml:space="preserve"> </w:t>
      </w:r>
      <w:r>
        <w:t xml:space="preserve">Landscape</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78adcfe97ec3e5cedfda0c3c9beece323896a22"/>
    <w:p>
      <w:pPr>
        <w:pStyle w:val="Heading1"/>
      </w:pPr>
      <w:r>
        <w:t xml:space="preserve">The Dynamics of Power and Representation in Sri Lanka Colombo</w:t>
      </w:r>
    </w:p>
    <w:bookmarkStart w:id="20" w:name="abstract"/>
    <w:p>
      <w:pPr>
        <w:pStyle w:val="Heading2"/>
      </w:pPr>
      <w:r>
        <w:t xml:space="preserve">Abstract</w:t>
      </w:r>
    </w:p>
    <w:p>
      <w:pPr>
        <w:pStyle w:val="FirstParagraph"/>
      </w:pPr>
      <w:r>
        <w:t xml:space="preserve">This case study provides a comprehensive analysis of the political ecosystem within Sri Lanka Colombo, focusing specifically on the role, challenges, and strategic imperatives of a modern Politician. As the economic capital and administrative hub of the nation, Colombo serves as the crucible where national policy is debated and executed. Understanding how a Politician navigates this complex environment requires an examination of historical legacies, contemporary socio-economic pressures from recent crises in Sri Lanka Colombo, and the evolving demands of a digitally connected electorate.</w:t>
      </w:r>
    </w:p>
    <w:bookmarkEnd w:id="20"/>
    <w:bookmarkStart w:id="21" w:name="introduction"/>
    <w:p>
      <w:pPr>
        <w:pStyle w:val="Heading2"/>
      </w:pPr>
      <w:r>
        <w:t xml:space="preserve">Introduction</w:t>
      </w:r>
    </w:p>
    <w:p>
      <w:pPr>
        <w:pStyle w:val="FirstParagraph"/>
      </w:pPr>
      <w:r>
        <w:t xml:space="preserve">The political arena in Sri Lanka Colombo is characterized by high density, intense competition, and profound responsibility. Unlike rural districts where agrarian issues dominate discourse, the landscape for a Politician operating within Sri Lanka Colombo revolves around urbanization, commercial interests, public infrastructure management of the capital city and diplomatic engagement. The central figure of this case study is a hypothetical but representative Politician whose mandate involves balancing immediate constituent needs with long-term national strategic goals.</w:t>
      </w:r>
    </w:p>
    <w:p>
      <w:pPr>
        <w:pStyle w:val="BodyText"/>
      </w:pPr>
      <w:r>
        <w:t xml:space="preserve">The significance of studying the politician in Sri Lanka Colombo cannot be overstated. As the seat of government, ministries, foreign embassies, and major economic hubs are located here, the political decisions made within this region ripple across the entire island nation. Therefore, analyzing how a Politician influences policy and public opinion in Sri Lanka Colombo offers critical insights into broader national governance trends.</w:t>
      </w:r>
    </w:p>
    <w:bookmarkEnd w:id="21"/>
    <w:bookmarkStart w:id="22" w:name="Xa58eb185befa7d161ffc75903358b2de4e3f73f"/>
    <w:p>
      <w:pPr>
        <w:pStyle w:val="Heading2"/>
      </w:pPr>
      <w:r>
        <w:t xml:space="preserve">Historical Context of Political Engagement</w:t>
      </w:r>
    </w:p>
    <w:p>
      <w:pPr>
        <w:pStyle w:val="FirstParagraph"/>
      </w:pPr>
      <w:r>
        <w:t xml:space="preserve">To understand current challenges faced by any Politician in Sri Lanka Colombo, one must first appreciate the historical weight carried by this geography. For decades, politics in Sri Lanka Colombo has been dominated by traditional party structures that often rely on patron-client relationships. However, recent shifts have seen a gradual erosion of these rigid hierarchies due to globalization and increased access to information.</w:t>
      </w:r>
    </w:p>
    <w:p>
      <w:pPr>
        <w:pStyle w:val="BodyText"/>
      </w:pPr>
      <w:r>
        <w:t xml:space="preserve">The capital city has historically been the stage for major political upheavals. From the anti-Diaspora movements during the civil war era to subsequent protests regarding economic mismanagement, Sri Lanka Colombo has remained at the forefront of political activism. A Politician today operates in this shadowed yet vibrant space, where every policy decision is scrutinized not just by local residents but also by international observers and investors who watch Sri Lanka Colombo as a barometer for stability.</w:t>
      </w:r>
    </w:p>
    <w:bookmarkEnd w:id="22"/>
    <w:bookmarkStart w:id="25" w:name="current-socio-economic-challenges"/>
    <w:p>
      <w:pPr>
        <w:pStyle w:val="Heading2"/>
      </w:pPr>
      <w:r>
        <w:t xml:space="preserve">Current Socio-Economic Challenges</w:t>
      </w:r>
    </w:p>
    <w:p>
      <w:pPr>
        <w:pStyle w:val="FirstParagraph"/>
      </w:pPr>
      <w:r>
        <w:t xml:space="preserve">The recent economic crisis has profoundly impacted how a Politician must operate in Sri Lanka Colombo. The cost-of-living crisis, inflation spikes, and fuel shortages have transformed voter expectations. Traditionally, politicians might have relied on development projects or ethnic appeals; today constituents in Sri Lanka Colombo demand transparency, efficiency, and direct relief measures.</w:t>
      </w:r>
    </w:p>
    <w:bookmarkStart w:id="23" w:name="urban-infrastructure-management"/>
    <w:p>
      <w:pPr>
        <w:pStyle w:val="Heading3"/>
      </w:pPr>
      <w:r>
        <w:t xml:space="preserve">Urban Infrastructure Management</w:t>
      </w:r>
    </w:p>
    <w:p>
      <w:pPr>
        <w:pStyle w:val="FirstParagraph"/>
      </w:pPr>
      <w:r>
        <w:t xml:space="preserve">One of the primary responsibilities for a Politician in Sri Lanka Colombo is addressing infrastructural decay. Traffic congestion, waste management issues like garbage crises in certain boroughs of Sri Lanka Colombo and flooding during monsoon seasons require pragmatic solutions rather than rhetorical flourishes. The case study highlights that successful politicians are those who can translate technical municipal challenges into achievable political wins through inter-agency coordination.</w:t>
      </w:r>
    </w:p>
    <w:bookmarkEnd w:id="23"/>
    <w:bookmarkStart w:id="24" w:name="economic-revitalization"/>
    <w:p>
      <w:pPr>
        <w:pStyle w:val="Heading3"/>
      </w:pPr>
      <w:r>
        <w:t xml:space="preserve">Economic Revitalization</w:t>
      </w:r>
    </w:p>
    <w:p>
      <w:pPr>
        <w:pStyle w:val="FirstParagraph"/>
      </w:pPr>
      <w:r>
        <w:t xml:space="preserve">Furthermore, the role of a Politician extends to fostering economic recovery. Sri Lanka Colombo serves as the financial engine of the country. A Politician must engage with business leaders, expatriates and local entrepreneurs to stimulate growth while protecting vulnerable populations from market volatility. This dual mandate creates tension between neoliberal policies favored by international bodies and social welfare protections demanded by grassroots movements within Sri Lanka Colombo.</w:t>
      </w:r>
    </w:p>
    <w:bookmarkEnd w:id="24"/>
    <w:bookmarkEnd w:id="25"/>
    <w:bookmarkStart w:id="26" w:name="Xbf9448478971073f3f9e28cb9435757e0c1294e"/>
    <w:p>
      <w:pPr>
        <w:pStyle w:val="Heading2"/>
      </w:pPr>
      <w:r>
        <w:t xml:space="preserve">The Role of Digital Media and Communication</w:t>
      </w:r>
    </w:p>
    <w:p>
      <w:pPr>
        <w:pStyle w:val="FirstParagraph"/>
      </w:pPr>
      <w:r>
        <w:t xml:space="preserve">In the digital age, the communication strategy of a Politician in Sri Lanka Colombo has become as important as physical campaigning. Social media platforms have democratized political discourse, allowing voices that were previously marginalized to reach wider audiences. For a Politician operating in Sri Lanka Colombo, ignoring digital engagement is tantamount to political suicide.</w:t>
      </w:r>
    </w:p>
    <w:p>
      <w:pPr>
        <w:pStyle w:val="BodyText"/>
      </w:pPr>
      <w:r>
        <w:t xml:space="preserve">The case study examines how the modern Politician uses data analytics to tailor messages specific to different demographics within Sri Lanka Colombo. Whether it is addressing youth unemployment via Instagram campaigns or discussing pension reforms through traditional television appearances, adaptability in medium is key. Moreover, misinformation spreads rapidly in Sri Lanka Colombo’s digital ecosystem; thus, a Politician must also serve as a guardian of truth against manipulative narratives aimed at destabilizing the region.</w:t>
      </w:r>
    </w:p>
    <w:bookmarkEnd w:id="26"/>
    <w:bookmarkStart w:id="27" w:name="X084f13e680c8b52bd8d3ec79c5553beadfbb7b6"/>
    <w:p>
      <w:pPr>
        <w:pStyle w:val="Heading2"/>
      </w:pPr>
      <w:r>
        <w:t xml:space="preserve">Institutional Constraints and Opportunities</w:t>
      </w:r>
    </w:p>
    <w:p>
      <w:pPr>
        <w:pStyle w:val="FirstParagraph"/>
      </w:pPr>
      <w:r>
        <w:t xml:space="preserve">While individual agency is crucial, the effectiveness of any Politician in Sri Lanka Colombo is constrained by institutional frameworks. The centralization of power in Sri Lanka Colombo means that local municipal authorities often lack autonomy, leading to frustration among citizens and politicians alike. A Politician must navigate bureaucratic red tape while advocating for decentralization reforms that empower local governance.</w:t>
      </w:r>
    </w:p>
    <w:p>
      <w:pPr>
        <w:pStyle w:val="BodyText"/>
      </w:pPr>
      <w:r>
        <w:t xml:space="preserve">Additionally, the influence of national parties on regional politics within Sri Lanka Colombo cannot be ignored. Often a Politician finds themselves caught between loyalty to their party leadership and the unique demands of their constituency in Sri Lanka Colombo. The case study suggests that successful politicians strike a delicate balance, leveraging national platforms for local benefit without alienating either base.</w:t>
      </w:r>
    </w:p>
    <w:bookmarkEnd w:id="27"/>
    <w:bookmarkStart w:id="28" w:name="X3f356081f52afe9d81551079dcfb68737789603"/>
    <w:p>
      <w:pPr>
        <w:pStyle w:val="Heading2"/>
      </w:pPr>
      <w:r>
        <w:t xml:space="preserve">Strategic Recommendations for Future Politicians</w:t>
      </w:r>
    </w:p>
    <w:p>
      <w:pPr>
        <w:pStyle w:val="FirstParagraph"/>
      </w:pPr>
      <w:r>
        <w:t xml:space="preserve">Based on this analysis, several recommendations emerge for aspiring or current Politicians operating in Sri Lanka Colombo:</w:t>
      </w:r>
    </w:p>
    <w:p>
      <w:pPr>
        <w:numPr>
          <w:ilvl w:val="0"/>
          <w:numId w:val="1001"/>
        </w:numPr>
        <w:pStyle w:val="Compact"/>
      </w:pPr>
      <w:r>
        <w:rPr>
          <w:bCs/>
          <w:b/>
        </w:rPr>
        <w:t xml:space="preserve">Prioritize Transparency:</w:t>
      </w:r>
      <w:r>
        <w:t xml:space="preserve">In an era of skepticism, building trust through open governance is essential. A Politician must demonstrate accountability regarding public funds spent on projects in Sri Lanka Colombo.</w:t>
      </w:r>
    </w:p>
    <w:p>
      <w:pPr>
        <w:numPr>
          <w:ilvl w:val="0"/>
          <w:numId w:val="1001"/>
        </w:numPr>
        <w:pStyle w:val="Compact"/>
      </w:pPr>
      <w:r>
        <w:rPr>
          <w:bCs/>
          <w:b/>
        </w:rPr>
        <w:t xml:space="preserve">Embrace Technology:</w:t>
      </w:r>
      <w:r>
        <w:t xml:space="preserve">Leveraging smart city technologies and digital communication channels will enhance connectivity with voters in Sri Lanka Colombo.</w:t>
      </w:r>
    </w:p>
    <w:bookmarkEnd w:id="28"/>
    <w:bookmarkStart w:id="29" w:name="conclusion"/>
    <w:p>
      <w:pPr>
        <w:pStyle w:val="Heading2"/>
      </w:pPr>
      <w:r>
        <w:t xml:space="preserve">Conclusion</w:t>
      </w:r>
    </w:p>
    <w:p>
      <w:pPr>
        <w:pStyle w:val="FirstParagraph"/>
      </w:pPr>
      <w:r>
        <w:t xml:space="preserve">In conclusion, the study of a Politician within the context of Sri Lanka Colombo reveals a multifaceted role that demands resilience, adaptability, and strategic foresight. The unique position of Sri Lanka Colombo as both an economic powerhouse and a political flashpoint means that those who serve in these capacities bear immense responsibility. As shown in this case study, the future success of any Politician depends on their ability to address immediate humanitarian concerns while simultaneously driving structural reforms necessary for long-term stability.</w:t>
      </w:r>
    </w:p>
    <w:p>
      <w:pPr>
        <w:pStyle w:val="BodyText"/>
      </w:pPr>
      <w:r>
        <w:t xml:space="preserve">The intersection of tradition and modernity defines contemporary politics in Sri Lanka Colombo. By understanding these dynamics, stakeholders can better support effective leadership that serves the diverse population residing in this vital urban center. Ultimately, the evolution of political engagement in Sri Lanka Colombo will shape not only local outcomes but also influence national trajectories for years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Political Landscape in Sri Lanka Colombo</dc:title>
  <dc:creator/>
  <dc:language>en</dc:language>
  <cp:keywords/>
  <dcterms:created xsi:type="dcterms:W3CDTF">2026-07-29T16:54:22Z</dcterms:created>
  <dcterms:modified xsi:type="dcterms:W3CDTF">2026-07-29T16:54:22Z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