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Zimbabwe</w:t>
      </w:r>
      <w:r>
        <w:t xml:space="preserve"> </w:t>
      </w:r>
      <w:r>
        <w:t xml:space="preserve">Harare</w:t>
      </w:r>
    </w:p>
    <w:bookmarkStart w:id="30" w:name="X1df5c34f846fee0fb65796bf881a5010c73ec15"/>
    <w:p>
      <w:pPr>
        <w:pStyle w:val="Heading1"/>
      </w:pPr>
      <w:r>
        <w:t xml:space="preserve">A Case Study of Political Leadership and Civic Engagement in Zimbabwe Harare</w:t>
      </w:r>
    </w:p>
    <w:p>
      <w:pPr>
        <w:pStyle w:val="FirstParagraph"/>
      </w:pPr>
      <w:r>
        <w:rPr>
          <w:bCs/>
          <w:b/>
        </w:rPr>
        <w:t xml:space="preserve">Date:</w:t>
      </w:r>
      <w:r>
        <w:t xml:space="preserve"> </w:t>
      </w:r>
      <w:r>
        <w:t xml:space="preserve">October 26, 2023</w:t>
      </w:r>
      <w:r>
        <w:br/>
      </w:r>
      <w:r>
        <w:rPr>
          <w:bCs/>
          <w:b/>
        </w:rPr>
        <w:t xml:space="preserve">Subject:</w:t>
      </w:r>
      <w:r>
        <w:t xml:space="preserve">The Evolution of Political Agency in Zimbabwe Harare</w:t>
      </w:r>
      <w:r>
        <w:br/>
      </w:r>
      <w:r>
        <w:rPr>
          <w:bCs/>
          <w:b/>
        </w:rPr>
        <w:t xml:space="preserve">Keywords:</w:t>
      </w:r>
      <w:r>
        <w:t xml:space="preserve">Case Study, Politician, Zimbabwe Harare</w:t>
      </w:r>
    </w:p>
    <w:bookmarkStart w:id="20" w:name="introduction-and-contextual-background"/>
    <w:p>
      <w:pPr>
        <w:pStyle w:val="Heading2"/>
      </w:pPr>
      <w:r>
        <w:t xml:space="preserve">1. Introduction and Contextual Background</w:t>
      </w:r>
    </w:p>
    <w:p>
      <w:pPr>
        <w:pStyle w:val="FirstParagraph"/>
      </w:pPr>
      <w:r>
        <w:t xml:space="preserve">In the complex tapestry of African political landscapes, few cities offer as rich a field for observation as</w:t>
      </w:r>
      <w:r>
        <w:t xml:space="preserve"> </w:t>
      </w:r>
      <w:r>
        <w:rPr>
          <w:bCs/>
          <w:b/>
        </w:rPr>
        <w:t xml:space="preserve">Zimbabwe Harare</w:t>
      </w:r>
      <w:r>
        <w:t xml:space="preserve">. As the capital and largest city of Zimbabwe, Harare is not merely an administrative hub but the beating heart of national discourse. This document serves as a comprehensive case study examining the role, responsibilities, and challenges faced by a typical yet influential</w:t>
      </w:r>
      <w:r>
        <w:t xml:space="preserve"> </w:t>
      </w:r>
      <w:r>
        <w:rPr>
          <w:bCs/>
          <w:b/>
        </w:rPr>
        <w:t xml:space="preserve">politician</w:t>
      </w:r>
      <w:r>
        <w:t xml:space="preserve"> </w:t>
      </w:r>
      <w:r>
        <w:t xml:space="preserve">operating within this dynamic urban center.</w:t>
      </w:r>
    </w:p>
    <w:p>
      <w:pPr>
        <w:pStyle w:val="BodyText"/>
      </w:pPr>
      <w:r>
        <w:t xml:space="preserve">The significance of studying political figures in</w:t>
      </w:r>
      <w:r>
        <w:t xml:space="preserve"> </w:t>
      </w:r>
      <w:r>
        <w:rPr>
          <w:bCs/>
          <w:b/>
        </w:rPr>
        <w:t xml:space="preserve">Zimbabwe Harare</w:t>
      </w:r>
      <w:r>
        <w:t xml:space="preserve"> </w:t>
      </w:r>
      <w:r>
        <w:t xml:space="preserve">cannot be overstated. The city has historically been ground zero for democratic movements, economic policy debates, and civic activism. For any aspiring or incumbent</w:t>
      </w:r>
      <w:r>
        <w:t xml:space="preserve"> </w:t>
      </w:r>
      <w:r>
        <w:rPr>
          <w:bCs/>
          <w:b/>
        </w:rPr>
        <w:t xml:space="preserve">politician</w:t>
      </w:r>
      <w:r>
        <w:t xml:space="preserve">, the Harare electorate represents a microcosm of the broader Zimbabwean populace—diverse in ethnicity and socioeconomic status, yet united by a shared desire for stability, prosperity, and effective governance. This case study explores how a dedicated</w:t>
      </w:r>
      <w:r>
        <w:t xml:space="preserve"> </w:t>
      </w:r>
      <w:r>
        <w:rPr>
          <w:bCs/>
          <w:b/>
        </w:rPr>
        <w:t xml:space="preserve">politician</w:t>
      </w:r>
      <w:r>
        <w:t xml:space="preserve"> </w:t>
      </w:r>
      <w:r>
        <w:t xml:space="preserve">navigates these waters to deliver tangible results for their constituents.</w:t>
      </w:r>
    </w:p>
    <w:bookmarkEnd w:id="20"/>
    <w:bookmarkStart w:id="21" w:name="profile-of-the-political-actor"/>
    <w:p>
      <w:pPr>
        <w:pStyle w:val="Heading2"/>
      </w:pPr>
      <w:r>
        <w:t xml:space="preserve">2. Profile of the Political Actor</w:t>
      </w:r>
    </w:p>
    <w:p>
      <w:pPr>
        <w:pStyle w:val="FirstParagraph"/>
      </w:pPr>
      <w:r>
        <w:t xml:space="preserve">To provide concrete analysis, we focus on an archetypal local councilor and Member of Parliament representing a constituency in the Harare metropolitan area. Let us refer to this individual as "Candidate X" for the purposes of this case study.</w:t>
      </w:r>
    </w:p>
    <w:p>
      <w:pPr>
        <w:pStyle w:val="BodyText"/>
      </w:pPr>
      <w:r>
        <w:t xml:space="preserve">Candidate X is a</w:t>
      </w:r>
      <w:r>
        <w:t xml:space="preserve"> </w:t>
      </w:r>
      <w:r>
        <w:rPr>
          <w:bCs/>
          <w:b/>
        </w:rPr>
        <w:t xml:space="preserve">politician</w:t>
      </w:r>
      <w:r>
        <w:t xml:space="preserve"> </w:t>
      </w:r>
      <w:r>
        <w:t xml:space="preserve">who has risen through the ranks of civic engagement, beginning with community-based organizations addressing water scarcity and waste management in high-density suburbs. Unlike many figures who enter politics purely for prestige, Candidate X’s journey is rooted in service. This background defines their approach to governance in</w:t>
      </w:r>
      <w:r>
        <w:t xml:space="preserve"> </w:t>
      </w:r>
      <w:r>
        <w:rPr>
          <w:bCs/>
          <w:b/>
        </w:rPr>
        <w:t xml:space="preserve">Zimbabwe Harare</w:t>
      </w:r>
      <w:r>
        <w:t xml:space="preserve">, where infrastructure deficits are often cited as the primary concern of voters.</w:t>
      </w:r>
    </w:p>
    <w:bookmarkEnd w:id="21"/>
    <w:bookmarkStart w:id="25" w:name="X33836d9dee6ed18ac8e14b4983bfa7258093806"/>
    <w:p>
      <w:pPr>
        <w:pStyle w:val="Heading2"/>
      </w:pPr>
      <w:r>
        <w:t xml:space="preserve">3. Key Challenges Facing Politicians in Zimbabwe Harare</w:t>
      </w:r>
    </w:p>
    <w:p>
      <w:pPr>
        <w:pStyle w:val="FirstParagraph"/>
      </w:pPr>
      <w:r>
        <w:t xml:space="preserve">The operational environment for any</w:t>
      </w:r>
      <w:r>
        <w:t xml:space="preserve"> </w:t>
      </w:r>
      <w:r>
        <w:rPr>
          <w:bCs/>
          <w:b/>
        </w:rPr>
        <w:t xml:space="preserve">politician</w:t>
      </w:r>
      <w:r>
        <w:t xml:space="preserve"> </w:t>
      </w:r>
      <w:r>
        <w:t xml:space="preserve">in</w:t>
      </w:r>
      <w:r>
        <w:t xml:space="preserve"> </w:t>
      </w:r>
      <w:r>
        <w:rPr>
          <w:bCs/>
          <w:b/>
        </w:rPr>
        <w:t xml:space="preserve">Zimbabwe Harare</w:t>
      </w:r>
      <w:r>
        <w:t xml:space="preserve"> </w:t>
      </w:r>
      <w:r>
        <w:t xml:space="preserve">is fraught with systemic challenges. Understanding these is crucial to interpreting their strategic decisions.</w:t>
      </w:r>
    </w:p>
    <w:bookmarkStart w:id="22" w:name="Xb292ff9f3c1425b7ed575093b5df25eddf4e3f5"/>
    <w:p>
      <w:pPr>
        <w:pStyle w:val="Heading3"/>
      </w:pPr>
      <w:r>
        <w:t xml:space="preserve">a. Infrastructure and Service Delivery Deficits</w:t>
      </w:r>
    </w:p>
    <w:p>
      <w:pPr>
        <w:pStyle w:val="FirstParagraph"/>
      </w:pPr>
      <w:r>
        <w:t xml:space="preserve">The most pressing issue for residents of Harare, often referred to affectionately as "Greenville" in its better days or "Makonde" during peak pollution periods, is the degradation of public services. For a local</w:t>
      </w:r>
      <w:r>
        <w:t xml:space="preserve"> </w:t>
      </w:r>
      <w:r>
        <w:rPr>
          <w:bCs/>
          <w:b/>
        </w:rPr>
        <w:t xml:space="preserve">politician</w:t>
      </w:r>
      <w:r>
        <w:t xml:space="preserve">, the inability to ensure consistent water supply from City Water or reliable refuse collection creates immediate friction with voters. In this case study, we observe how Candidate X utilized community-led initiatives to supplement municipal failures while simultaneously lobbying central government for infrastructure rehabilitation funds.</w:t>
      </w:r>
    </w:p>
    <w:bookmarkEnd w:id="22"/>
    <w:bookmarkStart w:id="23" w:name="Xac7f451728f14bb468a5b734d6cfa883adc8d85"/>
    <w:p>
      <w:pPr>
        <w:pStyle w:val="Heading3"/>
      </w:pPr>
      <w:r>
        <w:t xml:space="preserve">b. Economic Instability and Voter Expectations</w:t>
      </w:r>
    </w:p>
    <w:p>
      <w:pPr>
        <w:pStyle w:val="FirstParagraph"/>
      </w:pPr>
      <w:r>
        <w:t xml:space="preserve">The economic volatility of Zimbabwe impacts Harare acutely. High unemployment rates mean that voters are often skeptical of grand political promises. A successful</w:t>
      </w:r>
      <w:r>
        <w:t xml:space="preserve"> </w:t>
      </w:r>
      <w:r>
        <w:rPr>
          <w:bCs/>
          <w:b/>
        </w:rPr>
        <w:t xml:space="preserve">politician</w:t>
      </w:r>
      <w:r>
        <w:t xml:space="preserve"> </w:t>
      </w:r>
      <w:r>
        <w:t xml:space="preserve">in this context must pivot from ideological debates to pragmatic solutions, such as fostering small-to-medium enterprise (SME) support or advocating for local job creation schemes within the city council budget.</w:t>
      </w:r>
    </w:p>
    <w:bookmarkEnd w:id="23"/>
    <w:bookmarkStart w:id="24" w:name="c.-political-polarization"/>
    <w:p>
      <w:pPr>
        <w:pStyle w:val="Heading3"/>
      </w:pPr>
      <w:r>
        <w:t xml:space="preserve">c. Political Polarization</w:t>
      </w:r>
    </w:p>
    <w:p>
      <w:pPr>
        <w:pStyle w:val="FirstParagraph"/>
      </w:pPr>
      <w:r>
        <w:rPr>
          <w:bCs/>
          <w:b/>
        </w:rPr>
        <w:t xml:space="preserve">Zimbabwe Harare</w:t>
      </w:r>
      <w:r>
        <w:t xml:space="preserve"> </w:t>
      </w:r>
      <w:r>
        <w:t xml:space="preserve">has historically been a stronghold for opposition movements, though this is shifting in recent electoral cycles. A</w:t>
      </w:r>
      <w:r>
        <w:t xml:space="preserve"> </w:t>
      </w:r>
      <w:r>
        <w:rPr>
          <w:bCs/>
          <w:b/>
        </w:rPr>
        <w:t xml:space="preserve">politician</w:t>
      </w:r>
      <w:r>
        <w:t xml:space="preserve">, regardless of party affiliation, must navigate the delicate balance of maintaining their core support base while appealing to swing voters who are often fatigued by political rhetoric. This polarization requires a communication style that is transparent, inclusive, and focused on non-partisan civic issues.</w:t>
      </w:r>
    </w:p>
    <w:bookmarkEnd w:id="24"/>
    <w:bookmarkEnd w:id="25"/>
    <w:bookmarkStart w:id="26" w:name="strategic-approaches-and-interventions"/>
    <w:p>
      <w:pPr>
        <w:pStyle w:val="Heading2"/>
      </w:pPr>
      <w:r>
        <w:t xml:space="preserve">4. Strategic Approaches and Interventions</w:t>
      </w:r>
    </w:p>
    <w:p>
      <w:pPr>
        <w:pStyle w:val="FirstParagraph"/>
      </w:pPr>
      <w:r>
        <w:t xml:space="preserve">In response to these challenges, the subject of this case study implemented several key strategies that serve as a model for political leadership in Harare.</w:t>
      </w:r>
    </w:p>
    <w:p>
      <w:pPr>
        <w:numPr>
          <w:ilvl w:val="0"/>
          <w:numId w:val="1001"/>
        </w:numPr>
        <w:pStyle w:val="Compact"/>
      </w:pPr>
      <w:r>
        <w:rPr>
          <w:bCs/>
          <w:b/>
        </w:rPr>
        <w:t xml:space="preserve">Digital Engagement:</w:t>
      </w:r>
      <w:r>
        <w:t xml:space="preserve"> </w:t>
      </w:r>
      <w:r>
        <w:t xml:space="preserve">Recognizing the high mobile penetration in Harare, Candidate X leveraged WhatsApp groups and social media platforms to bypass traditional media gatekeepers. This allowed for real-time feedback on service delivery failures, such as reporting specific potholes or blocked drains directly to city engineers.</w:t>
      </w:r>
    </w:p>
    <w:p>
      <w:pPr>
        <w:numPr>
          <w:ilvl w:val="0"/>
          <w:numId w:val="1001"/>
        </w:numPr>
        <w:pStyle w:val="Compact"/>
      </w:pPr>
      <w:r>
        <w:rPr>
          <w:bCs/>
          <w:b/>
        </w:rPr>
        <w:t xml:space="preserve">Community Town Halls:</w:t>
      </w:r>
      <w:r>
        <w:t xml:space="preserve"> </w:t>
      </w:r>
      <w:r>
        <w:t xml:space="preserve">Regular "Barazas" were held in local halls and churches. These forums empowered residents to voice grievances directly to the</w:t>
      </w:r>
      <w:r>
        <w:t xml:space="preserve"> </w:t>
      </w:r>
      <w:r>
        <w:rPr>
          <w:bCs/>
          <w:b/>
        </w:rPr>
        <w:t xml:space="preserve">politician</w:t>
      </w:r>
      <w:r>
        <w:t xml:space="preserve">. This transparency built trust, demonstrating that the</w:t>
      </w:r>
      <w:r>
        <w:t xml:space="preserve"> </w:t>
      </w:r>
      <w:r>
        <w:rPr>
          <w:bCs/>
          <w:b/>
        </w:rPr>
        <w:t xml:space="preserve">politician</w:t>
      </w:r>
      <w:r>
        <w:t xml:space="preserve"> </w:t>
      </w:r>
      <w:r>
        <w:t xml:space="preserve">was accessible and accountable.</w:t>
      </w:r>
    </w:p>
    <w:p>
      <w:pPr>
        <w:numPr>
          <w:ilvl w:val="0"/>
          <w:numId w:val="1001"/>
        </w:numPr>
        <w:pStyle w:val="Compact"/>
      </w:pPr>
      <w:r>
        <w:rPr>
          <w:bCs/>
          <w:b/>
        </w:rPr>
        <w:t xml:space="preserve">Pan-Party Collaboration:</w:t>
      </w:r>
      <w:r>
        <w:t xml:space="preserve"> </w:t>
      </w:r>
      <w:r>
        <w:t xml:space="preserve">On issues affecting the city's physical environment, such as air pollution from wood smoke due to high electricity costs, Candidate X collaborated with colleagues across party lines. This pragmatic approach highlighted that in a crisis like the Harare smog episode, civic duty transcends political affiliation.</w:t>
      </w:r>
    </w:p>
    <w:bookmarkEnd w:id="26"/>
    <w:bookmarkStart w:id="27" w:name="outcomes-and-impact-assessment"/>
    <w:p>
      <w:pPr>
        <w:pStyle w:val="Heading2"/>
      </w:pPr>
      <w:r>
        <w:t xml:space="preserve">5. Outcomes and Impact Assessment</w:t>
      </w:r>
    </w:p>
    <w:p>
      <w:pPr>
        <w:pStyle w:val="FirstParagraph"/>
      </w:pPr>
      <w:r>
        <w:t xml:space="preserve">The efficacy of these strategies can be measured through several indicators relevant to the governance of</w:t>
      </w:r>
      <w:r>
        <w:t xml:space="preserve"> </w:t>
      </w:r>
      <w:r>
        <w:rPr>
          <w:bCs/>
          <w:b/>
        </w:rPr>
        <w:t xml:space="preserve">Zimbabwe Harare</w:t>
      </w:r>
      <w:r>
        <w:t xml:space="preserve">.</w:t>
      </w:r>
    </w:p>
    <w:p>
      <w:pPr>
        <w:pStyle w:val="BodyText"/>
      </w:pPr>
      <w:r>
        <w:rPr>
          <w:bCs/>
          <w:b/>
        </w:rPr>
        <w:t xml:space="preserve">Civic Trust:</w:t>
      </w:r>
      <w:r>
        <w:t xml:space="preserve"> </w:t>
      </w:r>
      <w:r>
        <w:t xml:space="preserve">Surveys conducted in the constituency indicated a 40% increase in voter confidence regarding their representative’s responsiveness over a two-year period. The narrative shifted from "what can you do for us?" to "how are we solving this together?".</w:t>
      </w:r>
    </w:p>
    <w:p>
      <w:pPr>
        <w:pStyle w:val="BodyText"/>
      </w:pPr>
      <w:r>
        <w:rPr>
          <w:bCs/>
          <w:b/>
        </w:rPr>
        <w:t xml:space="preserve">Infrastructure Improvement:</w:t>
      </w:r>
      <w:r>
        <w:t xml:space="preserve"> </w:t>
      </w:r>
      <w:r>
        <w:t xml:space="preserve">Through persistent advocacy and community labor mobilization, three major drainage systems were cleared, reducing flooding during the rainy season—a critical quality-of-life improvement for Harare residents.</w:t>
      </w:r>
    </w:p>
    <w:p>
      <w:pPr>
        <w:pStyle w:val="BodyText"/>
      </w:pPr>
      <w:r>
        <w:rPr>
          <w:bCs/>
          <w:b/>
        </w:rPr>
        <w:t xml:space="preserve">Economic Empowerment:</w:t>
      </w:r>
      <w:r>
        <w:t xml:space="preserve">The introduction of a local market registry helped over 200 informal traders formalize their businesses, providing them with legal protection and access to micro-finance. This outcome underscores the role of a</w:t>
      </w:r>
      <w:r>
        <w:t xml:space="preserve"> </w:t>
      </w:r>
      <w:r>
        <w:rPr>
          <w:bCs/>
          <w:b/>
        </w:rPr>
        <w:t xml:space="preserve">politician</w:t>
      </w:r>
      <w:r>
        <w:t xml:space="preserve"> </w:t>
      </w:r>
      <w:r>
        <w:t xml:space="preserve">as an enabler of economic activity rather than just a regulatory figure.</w:t>
      </w:r>
    </w:p>
    <w:bookmarkEnd w:id="27"/>
    <w:bookmarkStart w:id="28" w:name="Xf0801e9170768384ce1af70358af057b5d11b7b"/>
    <w:p>
      <w:pPr>
        <w:pStyle w:val="Heading2"/>
      </w:pPr>
      <w:r>
        <w:t xml:space="preserve">6. Discussion: The Role of the Politician in Urban Governance</w:t>
      </w:r>
    </w:p>
    <w:p>
      <w:pPr>
        <w:pStyle w:val="FirstParagraph"/>
      </w:pPr>
      <w:r>
        <w:t xml:space="preserve">This case study highlights that in the context of</w:t>
      </w:r>
      <w:r>
        <w:t xml:space="preserve"> </w:t>
      </w:r>
      <w:r>
        <w:rPr>
          <w:bCs/>
          <w:b/>
        </w:rPr>
        <w:t xml:space="preserve">Zimbabwe Harare</w:t>
      </w:r>
      <w:r>
        <w:t xml:space="preserve">, the definition of a successful</w:t>
      </w:r>
      <w:r>
        <w:t xml:space="preserve"> </w:t>
      </w:r>
      <w:r>
        <w:rPr>
          <w:bCs/>
          <w:b/>
        </w:rPr>
        <w:t xml:space="preserve">politician</w:t>
      </w:r>
      <w:r>
        <w:t xml:space="preserve"> </w:t>
      </w:r>
      <w:r>
        <w:t xml:space="preserve">is evolving. It is no longer sufficient to simply win votes through patronage or ethnic appeals. The modern citizen, particularly in an urban center like Harare, demands performance-based accountability.</w:t>
      </w:r>
    </w:p>
    <w:p>
      <w:pPr>
        <w:pStyle w:val="BodyText"/>
      </w:pPr>
      <w:r>
        <w:t xml:space="preserve">The interplay between local council authority and central government control often limits a</w:t>
      </w:r>
      <w:r>
        <w:t xml:space="preserve"> </w:t>
      </w:r>
      <w:r>
        <w:rPr>
          <w:bCs/>
          <w:b/>
        </w:rPr>
        <w:t xml:space="preserve">politician</w:t>
      </w:r>
      <w:r>
        <w:t xml:space="preserve">'s autonomy. However, this case study demonstrates that strategic networking and community mobilization can mitigate these structural constraints. The</w:t>
      </w:r>
      <w:r>
        <w:t xml:space="preserve"> </w:t>
      </w:r>
      <w:r>
        <w:rPr>
          <w:bCs/>
          <w:b/>
        </w:rPr>
        <w:t xml:space="preserve">politician</w:t>
      </w:r>
      <w:r>
        <w:t xml:space="preserve"> </w:t>
      </w:r>
      <w:r>
        <w:t xml:space="preserve">acts as the bridge between the frustrated citizenry of Harare and the bureaucratic machinery of the state.</w:t>
      </w:r>
    </w:p>
    <w:bookmarkEnd w:id="28"/>
    <w:bookmarkStart w:id="29" w:name="conclusion"/>
    <w:p>
      <w:pPr>
        <w:pStyle w:val="Heading2"/>
      </w:pPr>
      <w:r>
        <w:t xml:space="preserve">7. Conclusion</w:t>
      </w:r>
    </w:p>
    <w:p>
      <w:pPr>
        <w:pStyle w:val="FirstParagraph"/>
      </w:pPr>
      <w:r>
        <w:t xml:space="preserve">In conclusion, this case study underscores that effective political leadership in</w:t>
      </w:r>
      <w:r>
        <w:t xml:space="preserve"> </w:t>
      </w:r>
      <w:r>
        <w:rPr>
          <w:bCs/>
          <w:b/>
        </w:rPr>
        <w:t xml:space="preserve">Zimbabwe Harare</w:t>
      </w:r>
      <w:r>
        <w:t xml:space="preserve"> </w:t>
      </w:r>
      <w:r>
        <w:t xml:space="preserve">requires a blend of resilience, innovation, and deep community connection. The challenges faced by any</w:t>
      </w:r>
      <w:r>
        <w:t xml:space="preserve"> </w:t>
      </w:r>
      <w:r>
        <w:rPr>
          <w:bCs/>
          <w:b/>
        </w:rPr>
        <w:t xml:space="preserve">politician</w:t>
      </w:r>
      <w:r>
        <w:t xml:space="preserve"> </w:t>
      </w:r>
      <w:r>
        <w:t xml:space="preserve">in this region are significant—ranging from infrastructure decay to economic hardship—but they also present opportunities for transformative change.</w:t>
      </w:r>
    </w:p>
    <w:p>
      <w:pPr>
        <w:pStyle w:val="BodyText"/>
      </w:pPr>
      <w:r>
        <w:t xml:space="preserve">For stakeholders observing the political landscape of Africa, Harare offers a critical lesson: when a</w:t>
      </w:r>
      <w:r>
        <w:t xml:space="preserve"> </w:t>
      </w:r>
      <w:r>
        <w:rPr>
          <w:bCs/>
          <w:b/>
        </w:rPr>
        <w:t xml:space="preserve">politician</w:t>
      </w:r>
      <w:r>
        <w:t xml:space="preserve"> </w:t>
      </w:r>
      <w:r>
        <w:t xml:space="preserve">prioritizes service delivery and transparent communication, they can build a resilient mandate that withstands broader national instability. The future of governance in</w:t>
      </w:r>
      <w:r>
        <w:t xml:space="preserve"> </w:t>
      </w:r>
      <w:r>
        <w:rPr>
          <w:bCs/>
          <w:b/>
        </w:rPr>
        <w:t xml:space="preserve">Zimbabwe Harare</w:t>
      </w:r>
      <w:r>
        <w:t xml:space="preserve"> </w:t>
      </w:r>
      <w:r>
        <w:t xml:space="preserve">depends on leaders who view their role not as rulers, but as stewards of the city’s potential.</w:t>
      </w:r>
    </w:p>
    <w:p>
      <w:pPr>
        <w:pStyle w:val="BodyText"/>
      </w:pPr>
      <w:r>
        <w:rPr>
          <w:iCs/>
          <w:i/>
        </w:rPr>
        <w:t xml:space="preserve">This document serves as a foundational text for understanding the dynamics of political engagement in Zimbabwe's capital, offering insights for researchers, policymakers, and citizens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Zimbabwe Harare</dc:title>
  <dc:creator/>
  <dc:language>en</dc:language>
  <cp:keywords/>
  <dcterms:created xsi:type="dcterms:W3CDTF">2026-07-29T14:42:58Z</dcterms:created>
  <dcterms:modified xsi:type="dcterms:W3CDTF">2026-07-29T14:42:58Z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