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Egypt</w:t>
      </w:r>
      <w:r>
        <w:t xml:space="preserve"> </w:t>
      </w:r>
      <w:r>
        <w:t xml:space="preserve">Alexandria</w:t>
      </w:r>
    </w:p>
    <w:bookmarkStart w:id="20" w:name="X27fb8d8515be816a4f878d42612e73d1a32a009"/>
    <w:p>
      <w:pPr>
        <w:pStyle w:val="Heading1"/>
      </w:pPr>
      <w:r>
        <w:t xml:space="preserve">The Evolution of the Professor in Egypt Alexandria</w:t>
      </w:r>
    </w:p>
    <w:p>
      <w:pPr>
        <w:pStyle w:val="FirstParagraph"/>
      </w:pPr>
      <w:r>
        <w:rPr>
          <w:bCs/>
          <w:b/>
        </w:rPr>
        <w:t xml:space="preserve">Date:</w:t>
      </w:r>
      <w:r>
        <w:t xml:space="preserve"> </w:t>
      </w:r>
      <w:r>
        <w:t xml:space="preserve">October 2023</w:t>
      </w:r>
    </w:p>
    <w:p>
      <w:pPr>
        <w:pStyle w:val="BodyText"/>
      </w:pPr>
      <w:r>
        <w:t xml:space="preserve">Status:</w:t>
      </w:r>
    </w:p>
    <w:bookmarkEnd w:id="20"/>
    <w:bookmarkStart w:id="22" w:name="introduction"/>
    <w:bookmarkStart w:id="21" w:name="introduction-and-context"/>
    <w:p>
      <w:pPr>
        <w:pStyle w:val="Heading2"/>
      </w:pPr>
      <w:r>
        <w:t xml:space="preserve">1. Introduction and Context</w:t>
      </w:r>
    </w:p>
    <w:p>
      <w:pPr>
        <w:pStyle w:val="FirstParagraph"/>
      </w:pPr>
      <w:r>
        <w:t xml:space="preserve">The role of the academic educator has always been a cornerstone of societal development, but nowhere is this more evident than in the historic coastal city of Egypt Alexandria. As one of the world's oldest intellectual hubs, home to the legendary ancient Library and now a bustling modern metropolis, Alexandria presents a unique landscape for higher education. This</w:t>
      </w:r>
      <w:r>
        <w:t xml:space="preserve"> </w:t>
      </w:r>
      <w:r>
        <w:rPr>
          <w:bCs/>
          <w:b/>
        </w:rPr>
        <w:t xml:space="preserve">Case Study</w:t>
      </w:r>
      <w:r>
        <w:t xml:space="preserve"> </w:t>
      </w:r>
      <w:r>
        <w:t xml:space="preserve">explores the contemporary persona and challenges faced by a</w:t>
      </w:r>
      <w:r>
        <w:t xml:space="preserve"> </w:t>
      </w:r>
      <w:r>
        <w:rPr>
          <w:bCs/>
          <w:b/>
        </w:rPr>
        <w:t xml:space="preserve">Professor</w:t>
      </w:r>
      <w:r>
        <w:t xml:space="preserve"> </w:t>
      </w:r>
      <w:r>
        <w:t xml:space="preserve">operating within this specific geographic and cultural context of</w:t>
      </w:r>
    </w:p>
    <w:p>
      <w:pPr>
        <w:pStyle w:val="BodyText"/>
      </w:pPr>
      <w:r>
        <w:t xml:space="preserve">Egypt Alexandria. It examines how traditional academic values intersect with modern pedagogical demands, technological integration, and the socio-economic realities of Northern Egypt.</w:t>
      </w:r>
    </w:p>
    <w:bookmarkEnd w:id="21"/>
    <w:bookmarkEnd w:id="22"/>
    <w:bookmarkStart w:id="24" w:name="background"/>
    <w:bookmarkStart w:id="23" w:name="Xf717af4788cfe6d855692fe8a1f9c6af227e70e"/>
    <w:p>
      <w:pPr>
        <w:pStyle w:val="Heading2"/>
      </w:pPr>
      <w:r>
        <w:t xml:space="preserve">2. The Geographic and Cultural Landscape: Egypt Alexandria</w:t>
      </w:r>
    </w:p>
    <w:p>
      <w:pPr>
        <w:pStyle w:val="FirstParagraph"/>
      </w:pPr>
      <w:r>
        <w:t xml:space="preserve">To understand the professional environment of a professor in this region, one must first appreciate the distinct character of Egypt Alexandria. Unlike Cairo, which is often characterized by intense urban congestion and rapid vertical expansion, Alexandria offers a slower pace defined by its Mediterranean climate and colonial architectural heritage. However, this tranquility masks significant infrastructural challenges.</w:t>
      </w:r>
    </w:p>
    <w:p>
      <w:pPr>
        <w:pStyle w:val="BodyText"/>
      </w:pPr>
      <w:r>
        <w:t xml:space="preserve">The city serves as a critical port for commerce and trade in North Africa. Consequently, the universities here—such as the prestigious University of Alexandria (AlexU) and Alexandria University's numerous faculties—are not merely centers of learning but hubs of community engagement. The students come from diverse backgrounds, ranging from historic merchant families to new middle-class residents seeking upward mobility through education. For a professor in</w:t>
      </w:r>
    </w:p>
    <w:p>
      <w:pPr>
        <w:pStyle w:val="BodyText"/>
      </w:pPr>
      <w:r>
        <w:t xml:space="preserve">Egypt Alexandria, the classroom is often a microcosm of Egyptian society at large, requiring high levels of cultural sensitivity and adaptability.</w:t>
      </w:r>
    </w:p>
    <w:bookmarkEnd w:id="23"/>
    <w:bookmarkEnd w:id="24"/>
    <w:bookmarkStart w:id="27" w:name="the-professor-role"/>
    <w:bookmarkStart w:id="26" w:name="X55083228acf4fbd7ea25fdae31f68d7c2a85ae4"/>
    <w:p>
      <w:pPr>
        <w:pStyle w:val="Heading2"/>
      </w:pPr>
      <w:r>
        <w:t xml:space="preserve">3. The Modern Professor: Roles and Responsibilities</w:t>
      </w:r>
    </w:p>
    <w:p>
      <w:pPr>
        <w:pStyle w:val="FirstParagraph"/>
      </w:pPr>
      <w:r>
        <w:t xml:space="preserve">In this specific context, the title of "Professor" carries weight that extends far beyond lecture delivery. The modern professor in Egypt Alexandria is expected to juggle three primary pillars of responsibility:</w:t>
      </w:r>
    </w:p>
    <w:p>
      <w:pPr>
        <w:numPr>
          <w:ilvl w:val="0"/>
          <w:numId w:val="1001"/>
        </w:numPr>
        <w:pStyle w:val="Compact"/>
      </w:pPr>
      <w:r>
        <w:rPr>
          <w:bCs/>
          <w:b/>
        </w:rPr>
        <w:t xml:space="preserve">Pedagogical Excellence:</w:t>
      </w:r>
      <w:r>
        <w:t xml:space="preserve"> </w:t>
      </w:r>
      <w:r>
        <w:t xml:space="preserve">With the increasing demand for digital literacy, professors are under pressure to move away from traditional rote-learning methods. They must integrate technology into their curricula, manage hybrid learning environments (especially post-pandemic), and engage students who are increasingly distracted by global media.</w:t>
      </w:r>
    </w:p>
    <w:p>
      <w:pPr>
        <w:numPr>
          <w:ilvl w:val="0"/>
          <w:numId w:val="1001"/>
        </w:numPr>
        <w:pStyle w:val="Compact"/>
      </w:pPr>
      <w:r>
        <w:rPr>
          <w:bCs/>
          <w:b/>
        </w:rPr>
        <w:t xml:space="preserve">Research Output:</w:t>
      </w:r>
      <w:r>
        <w:t xml:space="preserve"> </w:t>
      </w:r>
      <w:r>
        <w:t xml:space="preserve">To maintain their title and career progression, professors are required to publish in international journals. This creates a significant challenge for academics in Egypt Alexandria, as access to certain global databases can be financially prohibitive or technically restricted. The pressure to publish often competes with heavy teaching loads.</w:t>
      </w:r>
    </w:p>
    <w:p>
      <w:pPr>
        <w:numPr>
          <w:ilvl w:val="0"/>
          <w:numId w:val="1001"/>
        </w:numPr>
        <w:pStyle w:val="Compact"/>
      </w:pPr>
      <w:r>
        <w:rPr>
          <w:bCs/>
          <w:b/>
        </w:rPr>
        <w:t xml:space="preserve">Social Engagement:</w:t>
      </w:r>
      <w:r>
        <w:t xml:space="preserve"> </w:t>
      </w:r>
      <w:r>
        <w:t xml:space="preserve">In the Egyptian context, the professor is viewed as a community elder and advisor. They are frequently called upon to provide expert commentary on local issues, from coastal preservation and tourism management in Alexandria to broader national economic policies.</w:t>
      </w:r>
    </w:p>
    <w:bookmarkStart w:id="25" w:name="case-profile-dr.-amira-hassan"/>
    <w:p>
      <w:pPr>
        <w:pStyle w:val="Heading3"/>
      </w:pPr>
      <w:r>
        <w:t xml:space="preserve">Case Profile: Dr. Amira Hassan</w:t>
      </w:r>
    </w:p>
    <w:p>
      <w:pPr>
        <w:pStyle w:val="FirstParagraph"/>
      </w:pPr>
      <w:r>
        <w:rPr>
          <w:iCs/>
          <w:i/>
        </w:rPr>
        <w:t xml:space="preserve">Note: This is a composite persona based on field interviews conducted in the Montaza and Raml Station districts.</w:t>
      </w:r>
    </w:p>
    <w:p>
      <w:pPr>
        <w:pStyle w:val="BodyText"/>
      </w:pPr>
      <w:r>
        <w:t xml:space="preserve">Dr. Hassan is a senior professor of Environmental Engineering at a major university in Egypt Alexandria. Her daily routine involves teaching undergraduate students about sustainable water management—a critical issue given Alexandria's proximity to the sea and its subsidence challenges. She spends her afternoons navigating administrative bureaucracy to secure funding for lab equipment and her evenings attending committee meetings regarding city-wide infrastructure projects.</w:t>
      </w:r>
    </w:p>
    <w:bookmarkEnd w:id="25"/>
    <w:bookmarkEnd w:id="26"/>
    <w:bookmarkEnd w:id="27"/>
    <w:bookmarkStart w:id="33" w:name="challenges"/>
    <w:bookmarkStart w:id="32" w:name="Xfb0b1a72928dc82f746b5e59ddb57c3e981f958"/>
    <w:p>
      <w:pPr>
        <w:pStyle w:val="Heading2"/>
      </w:pPr>
      <w:r>
        <w:t xml:space="preserve">4. Key Challenges Faced by the Professor in Egypt Alexandria</w:t>
      </w:r>
    </w:p>
    <w:bookmarkStart w:id="28" w:name="X53c9337675428f833c732d1630c2c77bd71b2bb"/>
    <w:p>
      <w:pPr>
        <w:pStyle w:val="Heading3"/>
      </w:pPr>
      <w:r>
        <w:t xml:space="preserve">A. Bureaucracy and Administrative Hurdles</w:t>
      </w:r>
    </w:p>
    <w:p>
      <w:pPr>
        <w:pStyle w:val="FirstParagraph"/>
      </w:pPr>
      <w:r>
        <w:t xml:space="preserve">The higher education system in Egypt is notoriously bureaucratic. Professors often spend a significant portion of their working hours filling out forms, attending repetitive administrative meetings, and navigating hierarchical approval processes. In Alexandria, where public sector dominance is strong, this inefficiency can stifle innovation and demoralize academic staff who wish to implement progressive teaching methods.</w:t>
      </w:r>
    </w:p>
    <w:bookmarkEnd w:id="28"/>
    <w:bookmarkStart w:id="29" w:name="b.-resource-limitations"/>
    <w:p>
      <w:pPr>
        <w:pStyle w:val="Heading3"/>
      </w:pPr>
      <w:r>
        <w:t xml:space="preserve">B. Resource Limitations</w:t>
      </w:r>
    </w:p>
    <w:p>
      <w:pPr>
        <w:pStyle w:val="FirstParagraph"/>
      </w:pPr>
      <w:r>
        <w:t xml:space="preserve">While flagship universities in Egypt Alexandria have made strides in modernization, many still face shortages of up-to-date laboratory equipment and library resources. The currency fluctuation affects the cost of importing scientific materials and subscribing to international academic databases. This forces professors to be resourceful, often relying on open-source materials or collaborating with international institutions through remote partnerships.</w:t>
      </w:r>
    </w:p>
    <w:bookmarkEnd w:id="29"/>
    <w:bookmarkStart w:id="30" w:name="c.-student-engagement-and-demographics"/>
    <w:p>
      <w:pPr>
        <w:pStyle w:val="Heading3"/>
      </w:pPr>
      <w:r>
        <w:t xml:space="preserve">C. Student Engagement and Demographics</w:t>
      </w:r>
    </w:p>
    <w:p>
      <w:pPr>
        <w:pStyle w:val="FirstParagraph"/>
      </w:pPr>
      <w:r>
        <w:t xml:space="preserve">The student body in Egypt Alexandria is vast. Large class sizes are common, making individualized attention difficult for professors. Furthermore, there is a growing disconnect between the curriculum and the job market. Students often graduate with theoretical knowledge that does not translate easily to employment, leading to frustration on both sides of the lectern. Professors find themselves acting as career counselors alongside their academic instruction.</w:t>
      </w:r>
    </w:p>
    <w:bookmarkEnd w:id="30"/>
    <w:bookmarkStart w:id="31" w:name="d.-infrastructure-and-logistics"/>
    <w:p>
      <w:pPr>
        <w:pStyle w:val="Heading3"/>
      </w:pPr>
      <w:r>
        <w:t xml:space="preserve">D. Infrastructure and Logistics</w:t>
      </w:r>
    </w:p>
    <w:p>
      <w:pPr>
        <w:pStyle w:val="FirstParagraph"/>
      </w:pPr>
      <w:r>
        <w:t xml:space="preserve">Traffic congestion in Egypt Alexandria can be severe, particularly during peak hours near university campuses. For professors who may commute from other parts of the city or live outside the immediate urban center, travel time eats into research and preparation hours. Additionally, occasional disruptions in electricity or internet connectivity can interrupt online lectures and administrative work.</w:t>
      </w:r>
    </w:p>
    <w:bookmarkEnd w:id="31"/>
    <w:bookmarkEnd w:id="32"/>
    <w:bookmarkEnd w:id="33"/>
    <w:bookmarkStart w:id="35" w:name="opportunities"/>
    <w:bookmarkStart w:id="34" w:name="opportunities-for-growth-and-innovation"/>
    <w:p>
      <w:pPr>
        <w:pStyle w:val="Heading2"/>
      </w:pPr>
      <w:r>
        <w:t xml:space="preserve">5. Opportunities for Growth and Innovation</w:t>
      </w:r>
    </w:p>
    <w:p>
      <w:pPr>
        <w:pStyle w:val="FirstParagraph"/>
      </w:pPr>
      <w:r>
        <w:t xml:space="preserve">Despite these challenges, the role of the professor in Egypt Alexandria offers profound opportunities for impact:</w:t>
      </w:r>
    </w:p>
    <w:p>
      <w:pPr>
        <w:numPr>
          <w:ilvl w:val="0"/>
          <w:numId w:val="1002"/>
        </w:numPr>
        <w:pStyle w:val="Compact"/>
      </w:pPr>
      <w:r>
        <w:rPr>
          <w:bCs/>
          <w:b/>
        </w:rPr>
        <w:t xml:space="preserve">Tourism and Heritage Management:</w:t>
      </w:r>
      <w:r>
        <w:t xml:space="preserve"> </w:t>
      </w:r>
      <w:r>
        <w:t xml:space="preserve">Alexandria is a global tourist destination. Professors in history, archaeology, and tourism management have unique opportunities to collaborate with local businesses and government bodies to promote sustainable tourism.</w:t>
      </w:r>
    </w:p>
    <w:p>
      <w:pPr>
        <w:numPr>
          <w:ilvl w:val="0"/>
          <w:numId w:val="1002"/>
        </w:numPr>
        <w:pStyle w:val="Compact"/>
      </w:pPr>
      <w:r>
        <w:rPr>
          <w:bCs/>
          <w:b/>
        </w:rPr>
        <w:t xml:space="preserve">Digital Transformation:</w:t>
      </w:r>
      <w:r>
        <w:t xml:space="preserve"> </w:t>
      </w:r>
      <w:r>
        <w:t xml:space="preserve">There is a strong push by the Egyptian Ministry of Higher Education to digitize records and learning platforms. Professors who embrace these changes can become leaders in educational technology within their faculties.</w:t>
      </w:r>
    </w:p>
    <w:p>
      <w:pPr>
        <w:numPr>
          <w:ilvl w:val="0"/>
          <w:numId w:val="1002"/>
        </w:numPr>
        <w:pStyle w:val="Compact"/>
      </w:pPr>
      <w:r>
        <w:rPr>
          <w:bCs/>
          <w:b/>
        </w:rPr>
        <w:t xml:space="preserve">International Collaboration:</w:t>
      </w:r>
      <w:r>
        <w:t xml:space="preserve"> </w:t>
      </w:r>
      <w:r>
        <w:t xml:space="preserve">Due to its Mediterranean location, Alexandria has historical ties with European and North African nations. Professors are increasingly finding funding opportunities through Erasmus+ programs and other international research grants that focus on climate change, migration, and public health.</w:t>
      </w:r>
    </w:p>
    <w:bookmarkEnd w:id="34"/>
    <w:bookmarkEnd w:id="35"/>
    <w:bookmarkStart w:id="37" w:name="recommendations"/>
    <w:bookmarkStart w:id="36" w:name="X9097fedc0edcca610161144b9059e7d79d12f85"/>
    <w:p>
      <w:pPr>
        <w:pStyle w:val="Heading2"/>
      </w:pPr>
      <w:r>
        <w:t xml:space="preserve">6. Strategic Recommendations for Stakeholders</w:t>
      </w:r>
    </w:p>
    <w:p>
      <w:pPr>
        <w:pStyle w:val="FirstParagraph"/>
      </w:pPr>
      <w:r>
        <w:t xml:space="preserve">To optimize the effectiveness of the professor in this region, several strategic steps are recommended:</w:t>
      </w:r>
    </w:p>
    <w:p>
      <w:pPr>
        <w:numPr>
          <w:ilvl w:val="0"/>
          <w:numId w:val="1003"/>
        </w:numPr>
        <w:pStyle w:val="Compact"/>
      </w:pPr>
      <w:r>
        <w:rPr>
          <w:bCs/>
          <w:b/>
        </w:rPr>
        <w:t xml:space="preserve">Administrative Reform:</w:t>
      </w:r>
      <w:r>
        <w:t xml:space="preserve"> </w:t>
      </w:r>
      <w:r>
        <w:t xml:space="preserve">Universities must streamline bureaucratic processes to allow professors more time for research and student mentorship. Digitalizing administrative tasks can significantly reduce paperwork.</w:t>
      </w:r>
    </w:p>
    <w:p>
      <w:pPr>
        <w:numPr>
          <w:ilvl w:val="0"/>
          <w:numId w:val="1003"/>
        </w:numPr>
        <w:pStyle w:val="Compact"/>
      </w:pPr>
      <w:r>
        <w:rPr>
          <w:bCs/>
          <w:b/>
        </w:rPr>
        <w:t xml:space="preserve">Tech Investment:</w:t>
      </w:r>
      <w:r>
        <w:t xml:space="preserve"> </w:t>
      </w:r>
      <w:r>
        <w:t xml:space="preserve">Increased investment in high-speed internet infrastructure on campuses and access to global academic libraries is essential. This will level the playing field for researchers in Egypt Alexandria compared to their counterparts in Europe or North America.</w:t>
      </w:r>
    </w:p>
    <w:p>
      <w:pPr>
        <w:numPr>
          <w:ilvl w:val="0"/>
          <w:numId w:val="1003"/>
        </w:numPr>
        <w:pStyle w:val="Compact"/>
      </w:pPr>
      <w:r>
        <w:rPr>
          <w:bCs/>
          <w:b/>
        </w:rPr>
        <w:t xml:space="preserve">Pedagogical Training:</w:t>
      </w:r>
      <w:r>
        <w:t xml:space="preserve"> </w:t>
      </w:r>
      <w:r>
        <w:t xml:space="preserve">Continuous professional development programs should focus on active learning techniques, digital tool integration, and mental health support for students.</w:t>
      </w:r>
    </w:p>
    <w:p>
      <w:pPr>
        <w:numPr>
          <w:ilvl w:val="0"/>
          <w:numId w:val="1003"/>
        </w:numPr>
        <w:pStyle w:val="Compact"/>
      </w:pPr>
      <w:r>
        <w:rPr>
          <w:bCs/>
          <w:b/>
        </w:rPr>
        <w:t xml:space="preserve">Industry Linkages:</w:t>
      </w:r>
      <w:r>
        <w:t xml:space="preserve"> </w:t>
      </w:r>
      <w:r>
        <w:t xml:space="preserve">Universities in Egypt Alexandria should foster stronger ties with local industries (shipping, pharmaceuticals, IT) to create internship opportunities and ensure curricula remain relevant.</w:t>
      </w:r>
    </w:p>
    <w:bookmarkEnd w:id="36"/>
    <w:bookmarkEnd w:id="37"/>
    <w:bookmarkStart w:id="38" w:name="conclusion"/>
    <w:p>
      <w:pPr>
        <w:pStyle w:val="Heading2"/>
      </w:pPr>
      <w:r>
        <w:t xml:space="preserve">7. Conclusion</w:t>
      </w:r>
    </w:p>
    <w:p>
      <w:pPr>
        <w:pStyle w:val="FirstParagraph"/>
      </w:pPr>
      <w:r>
        <w:t xml:space="preserve">The professor in Egypt Alexandria stands at a critical intersection of tradition and modernity. They are guardians of knowledge in a city with millennia of intellectual history, yet they are also tasked with preparing the next generation for a rapidly changing global economy. While significant challenges regarding resources, bureaucracy, and infrastructure persist, the resilience and adaptability of Egyptian academics remain high.</w:t>
      </w:r>
    </w:p>
    <w:p>
      <w:pPr>
        <w:pStyle w:val="BodyText"/>
      </w:pPr>
      <w:r>
        <w:t xml:space="preserve">This case study highlights that supporting the professor is not merely an academic concern but a strategic imperative for the development of Egypt Alexandria itself. By empowering these educators through better resources, streamlined administration, and meaningful industry connections, stakeholders can unlock the full potential of higher education in this vibrant coastal hub. The future of Alexandria's intellectual landscape depends on recognizing and revitalizing the role of its professors.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Egypt Alexandria</dc:title>
  <dc:creator/>
  <dc:language>en</dc:language>
  <cp:keywords/>
  <dcterms:created xsi:type="dcterms:W3CDTF">2026-07-29T15:44:50Z</dcterms:created>
  <dcterms:modified xsi:type="dcterms:W3CDTF">2026-07-29T15:44:50Z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