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</w:t>
      </w:r>
      <w:r>
        <w:t xml:space="preserve"> </w:t>
      </w:r>
      <w:r>
        <w:t xml:space="preserve">Case</w:t>
      </w:r>
      <w:r>
        <w:t xml:space="preserve"> </w:t>
      </w:r>
      <w:r>
        <w:t xml:space="preserve">Study</w:t>
      </w:r>
      <w:r>
        <w:t xml:space="preserve"> </w:t>
      </w:r>
      <w:r>
        <w:t xml:space="preserve">on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Professor</w:t>
      </w:r>
      <w:r>
        <w:t xml:space="preserve"> </w:t>
      </w:r>
      <w:r>
        <w:t xml:space="preserve">in</w:t>
      </w:r>
      <w:r>
        <w:t xml:space="preserve"> </w:t>
      </w:r>
      <w:r>
        <w:t xml:space="preserve">Israel</w:t>
      </w:r>
      <w:r>
        <w:t xml:space="preserve"> </w:t>
      </w:r>
      <w:r>
        <w:t xml:space="preserve">Jerusalem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Case Study on the Role of the Professor in Israel Jerusalem</dc:title>
  <dc:creator/>
  <dc:language>en</dc:language>
  <cp:keywords/>
  <dcterms:created xsi:type="dcterms:W3CDTF">2026-09-25T16:53:39Z</dcterms:created>
  <dcterms:modified xsi:type="dcterms:W3CDTF">2026-09-25T16:53:39Z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