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Trajectory</w:t>
      </w:r>
      <w:r>
        <w:t xml:space="preserve"> </w:t>
      </w:r>
      <w:r>
        <w:t xml:space="preserve">and</w:t>
      </w:r>
      <w:r>
        <w:t xml:space="preserve"> </w:t>
      </w:r>
      <w:r>
        <w:t xml:space="preserve">Societal</w:t>
      </w:r>
      <w:r>
        <w:t xml:space="preserve"> </w:t>
      </w:r>
      <w:r>
        <w:t xml:space="preserve">Impact</w:t>
      </w:r>
      <w:r>
        <w:t xml:space="preserve"> </w:t>
      </w:r>
      <w:r>
        <w:t xml:space="preserve">of</w:t>
      </w:r>
      <w:r>
        <w:t xml:space="preserve"> </w:t>
      </w:r>
      <w:r>
        <w:t xml:space="preserve">a</w:t>
      </w:r>
      <w:r>
        <w:t xml:space="preserve"> </w:t>
      </w:r>
      <w:r>
        <w:t xml:space="preserve">Tenured</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15f3c593fbce7c39a0bf6b2a9e776ebfb547d7a"/>
    <w:p>
      <w:pPr>
        <w:pStyle w:val="Heading1"/>
      </w:pPr>
      <w:r>
        <w:t xml:space="preserve">Case Study Analysis of Academic Leadership and Community Engagement</w:t>
      </w:r>
    </w:p>
    <w:p>
      <w:pPr>
        <w:pStyle w:val="FirstParagraph"/>
      </w:pPr>
      <w:r>
        <w:rPr>
          <w:iCs/>
          <w:i/>
          <w:bCs/>
          <w:b/>
        </w:rPr>
        <w:t xml:space="preserve">This document serves as a comprehensive Case Study regarding the role, challenges, and contributions of a senior Professor within the specific geographic and cultural context of United States New York City. It examines the intersectionality of higher education administration, urban dynamics, and scholarly responsibility.</w:t>
      </w:r>
    </w:p>
    <w:bookmarkStart w:id="20" w:name="introduction"/>
    <w:p>
      <w:pPr>
        <w:pStyle w:val="Heading2"/>
      </w:pPr>
      <w:r>
        <w:t xml:space="preserve">1. Introduction</w:t>
      </w:r>
    </w:p>
    <w:p>
      <w:pPr>
        <w:pStyle w:val="FirstParagraph"/>
      </w:pPr>
      <w:r>
        <w:t xml:space="preserve">The contemporary academic landscape in the twenty-first century is defined by rapid technological advancement, shifting socioeconomic demographics, and an increasing demand for accessible higher education. Within this complex ecosystem, the position of a Professor is no longer merely that of a lecturer or researcher; it has evolved into a multifaceted role encompassing mentorship, institutional leadership, and public intellectualism. This Case Study focuses specifically on the experience of a tenured Professor operating within United States New York City, one of the most dense, diverse, and academically rigorous metropolitan areas in the world. By examining this specific context, we can better understand how location influences academic practice.</w:t>
      </w:r>
    </w:p>
    <w:p>
      <w:pPr>
        <w:pStyle w:val="BodyText"/>
      </w:pPr>
      <w:r>
        <w:t xml:space="preserve">The significance of choosing United States New York City as the focal point cannot be overstated. As a global hub for finance, media, art, and technology, the city presents unique opportunities and formidable challenges for academic institutions. The Professor in this case study operates at the nexus of these worlds, tasked with bridging the gap between theoretical knowledge and practical application in a high-pressure urban environment.</w:t>
      </w:r>
    </w:p>
    <w:bookmarkEnd w:id="20"/>
    <w:bookmarkStart w:id="21" w:name="Xd01cc9e10e3ddb4e79eb85021cdd7f8b22f621b"/>
    <w:p>
      <w:pPr>
        <w:pStyle w:val="Heading2"/>
      </w:pPr>
      <w:r>
        <w:t xml:space="preserve">2. Institutional Context: United States New York City</w:t>
      </w:r>
    </w:p>
    <w:p>
      <w:pPr>
        <w:pStyle w:val="FirstParagraph"/>
      </w:pPr>
      <w:r>
        <w:t xml:space="preserve">The infrastructure of higher education in United States New York City is unparalleled. It is home to a vast array of institutions ranging from Ivy League universities to community colleges and specialized art academies. For the Professor discussed in this Case Study, the urban setting dictates much of their daily reality. The cost of living in New York City is among the highest globally, which directly impacts faculty compensation packages and lifestyle choices.</w:t>
      </w:r>
    </w:p>
    <w:p>
      <w:pPr>
        <w:pStyle w:val="BodyText"/>
      </w:pPr>
      <w:r>
        <w:t xml:space="preserve">Furthermore, the demographic diversity of United States New York City provides a rich tapestry for research and teaching. The student body often reflects a global cross-section, bringing perspectives from immigrant communities, international scholars, and local urban populations. This diversity requires the Professor to adopt inclusive pedagogical strategies that acknowledge varying cultural backgrounds and socioeconomic statuses. The Case Study highlights how the physical environment of New York City—its boroughs, transit systems, and neighborhoods—becomes an extension of the classroom.</w:t>
      </w:r>
    </w:p>
    <w:bookmarkEnd w:id="21"/>
    <w:bookmarkStart w:id="25" w:name="X2b9cf1efc10997b57623d0d01b13e6a725e17d7"/>
    <w:p>
      <w:pPr>
        <w:pStyle w:val="Heading2"/>
      </w:pPr>
      <w:r>
        <w:t xml:space="preserve">3. Professional Responsibilities of the Professor</w:t>
      </w:r>
    </w:p>
    <w:p>
      <w:pPr>
        <w:pStyle w:val="FirstParagraph"/>
      </w:pPr>
      <w:r>
        <w:t xml:space="preserve">The primary duties of a Professor in this context are tripartite: teaching, research, and service. In United States New York City, these responsibilities are intensified by the pace of life and the expectations placed upon academic institutions to contribute to urban development.</w:t>
      </w:r>
    </w:p>
    <w:bookmarkStart w:id="22" w:name="teaching-and-pedagogy"/>
    <w:p>
      <w:pPr>
        <w:pStyle w:val="Heading3"/>
      </w:pPr>
      <w:r>
        <w:t xml:space="preserve">3.1 Teaching and Pedagogy</w:t>
      </w:r>
    </w:p>
    <w:p>
      <w:pPr>
        <w:pStyle w:val="FirstParagraph"/>
      </w:pPr>
      <w:r>
        <w:t xml:space="preserve">In the classroom, the Professor must navigate large lecture halls as well as small seminar groups. The Case Study details how curricula are adapted to include real-world case studies relevant to New York City’s industries, such as finance in Midtown Manhattan or healthcare policy in Harlem. The Professor is expected not only to disseminate knowledge but also to critically engage students with the social issues prevalent in United States New York City, including housing instability, public transportation infrastructure, and environmental justice.</w:t>
      </w:r>
    </w:p>
    <w:bookmarkEnd w:id="22"/>
    <w:bookmarkStart w:id="23" w:name="research-and-scholarship"/>
    <w:p>
      <w:pPr>
        <w:pStyle w:val="Heading3"/>
      </w:pPr>
      <w:r>
        <w:t xml:space="preserve">3.2 Research and Scholarship</w:t>
      </w:r>
    </w:p>
    <w:p>
      <w:pPr>
        <w:pStyle w:val="FirstParagraph"/>
      </w:pPr>
      <w:r>
        <w:t xml:space="preserve">The research agenda of the Professor is heavily influenced by the local context. Whether focusing on urban sociology, environmental science, or economic theory, the data collected often stems from observations and collaborations within New York City. The Case Study emphasizes that proximity to archives, museums, government agencies, and non-profit organizations in United States New York City allows for interdisciplinary research opportunities that are rare elsewhere. The Professor is thus a key node in the city’s intellectual network.</w:t>
      </w:r>
    </w:p>
    <w:bookmarkEnd w:id="23"/>
    <w:bookmarkStart w:id="24" w:name="service-and-administration"/>
    <w:p>
      <w:pPr>
        <w:pStyle w:val="Heading3"/>
      </w:pPr>
      <w:r>
        <w:t xml:space="preserve">3.3 Service and Administration</w:t>
      </w:r>
    </w:p>
    <w:p>
      <w:pPr>
        <w:pStyle w:val="FirstParagraph"/>
      </w:pPr>
      <w:r>
        <w:t xml:space="preserve">Beyond the classroom and lab, the Professor plays a crucial role in university governance and community outreach. In United States New York City, this often involves partnerships with local government bodies to influence policy. The Case Study illustrates how faculty members frequently serve on city advisory boards, contributing their expertise to decisions regarding zoning laws, educational reforms, and public health initiatives.</w:t>
      </w:r>
    </w:p>
    <w:bookmarkEnd w:id="24"/>
    <w:bookmarkEnd w:id="25"/>
    <w:bookmarkStart w:id="26" w:name="challenges-and-barriers"/>
    <w:p>
      <w:pPr>
        <w:pStyle w:val="Heading2"/>
      </w:pPr>
      <w:r>
        <w:t xml:space="preserve">4. Challenges and Barriers</w:t>
      </w:r>
    </w:p>
    <w:p>
      <w:pPr>
        <w:pStyle w:val="FirstParagraph"/>
      </w:pPr>
      <w:r>
        <w:t xml:space="preserve">Serving as a Professor in United States New York City is fraught with distinct challenges. The first major barrier is financial pressure. Despite competitive salaries relative to the national average, the high cost of housing and daily expenses in New York can strain faculty members, particularly those at mid-career stages or those who are parents. The Case Study highlights the phenomenon of academic gentrification, where long-term residents are displaced due to rising property values associated with university expansion.</w:t>
      </w:r>
    </w:p>
    <w:p>
      <w:pPr>
        <w:pStyle w:val="BodyText"/>
      </w:pPr>
      <w:r>
        <w:t xml:space="preserve">Secondly, the mental and physical toll of commuting in a dense urban environment is significant. Traffic congestion, subway delays, and the sheer energy consumption required to navigate United States New York City can lead to burnout if not managed effectively. Additionally, the pressure to publish and secure grants is intense globally, but in a city known for its competitive professional culture, this stress is amplified.</w:t>
      </w:r>
    </w:p>
    <w:bookmarkEnd w:id="26"/>
    <w:bookmarkStart w:id="27" w:name="impact-on-community-and-society"/>
    <w:p>
      <w:pPr>
        <w:pStyle w:val="Heading2"/>
      </w:pPr>
      <w:r>
        <w:t xml:space="preserve">5. Impact on Community and Society</w:t>
      </w:r>
    </w:p>
    <w:p>
      <w:pPr>
        <w:pStyle w:val="FirstParagraph"/>
      </w:pPr>
      <w:r>
        <w:t xml:space="preserve">The impact of a Professor extends far beyond the university walls. In United States New York City, academics are often viewed as community leaders. The Case Study documents several initiatives where the Professor engaged directly with local schools, providing resources and mentorship to underrepresented youth. These efforts help to democratize access to higher education and foster a sense of civic responsibility among students.</w:t>
      </w:r>
    </w:p>
    <w:p>
      <w:pPr>
        <w:pStyle w:val="BodyText"/>
      </w:pPr>
      <w:r>
        <w:t xml:space="preserve">Moreover, the intellectual output of the Professor contributes to public discourse. Through op-eds, public lectures, and media interviews in United States New York City’s prominent news outlets, faculty members shape how societal issues are understood and debated. This visibility reinforces the role of higher education as a cornerstone of democratic society.</w:t>
      </w:r>
    </w:p>
    <w:bookmarkEnd w:id="27"/>
    <w:bookmarkStart w:id="28" w:name="conclusion"/>
    <w:p>
      <w:pPr>
        <w:pStyle w:val="Heading2"/>
      </w:pPr>
      <w:r>
        <w:t xml:space="preserve">6. Conclusion</w:t>
      </w:r>
    </w:p>
    <w:p>
      <w:pPr>
        <w:pStyle w:val="FirstParagraph"/>
      </w:pPr>
      <w:r>
        <w:t xml:space="preserve">In conclusion, this Case Study demonstrates that the role of a Professor in United States New York City is dynamic, complex, and deeply interconnected with the urban fabric. It is not merely an academic post but a civic engagement platform. The challenges posed by cost of living and urban density are substantial, yet they are offset by the unparalleled opportunities for interdisciplinary collaboration, cultural exchange, and societal impact.</w:t>
      </w:r>
    </w:p>
    <w:p>
      <w:pPr>
        <w:pStyle w:val="BodyText"/>
      </w:pPr>
      <w:r>
        <w:t xml:space="preserve">Future research should focus on developing sustainable support systems for faculty in major metropolitan areas like United States New York City. By addressing housing insecurity and work-life balance issues, institutions can ensure that the next generation of Professors is able to thrive. Ultimately, the success of higher education in such a vibrant locale depends on recognizing that the Professor is both a scholar and an integral citizen of United States New York City.</w:t>
      </w:r>
    </w:p>
    <w:p>
      <w:pPr>
        <w:pStyle w:val="BodyText"/>
      </w:pPr>
      <w:r>
        <w:t xml:space="preserve">Document prepared for Academic Review Board | Case Study Series: Urban Education Dynamics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Trajectory and Societal Impact of a Tenured Professor in United States New York City</dc:title>
  <dc:creator/>
  <cp:keywords/>
  <dcterms:created xsi:type="dcterms:W3CDTF">2026-07-29T21:29:09Z</dcterms:created>
  <dcterms:modified xsi:type="dcterms:W3CDTF">2026-07-29T21:29:09Z</dcterms:modified>
</cp:coreProperties>
</file>

<file path=docProps/custom.xml><?xml version="1.0" encoding="utf-8"?>
<Properties xmlns="http://schemas.openxmlformats.org/officeDocument/2006/custom-properties" xmlns:vt="http://schemas.openxmlformats.org/officeDocument/2006/docPropsVTypes"/>
</file>