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32" w:name="Xb2ebfcd4ed607240a77795fe5a4d2211b3015fd"/>
    <w:p>
      <w:pPr>
        <w:pStyle w:val="Heading1"/>
      </w:pPr>
      <w:r>
        <w:t xml:space="preserve">The Intellectual Anchor of the Southern Highlands:</w:t>
      </w:r>
      <w:r>
        <w:br/>
      </w:r>
      <w:r>
        <w:t xml:space="preserve">A Case Study of the Professor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Case Study</w:t>
      </w:r>
      <w:r>
        <w:t xml:space="preserve">: The Role, Challenges, and Impact of the</w:t>
      </w:r>
      <w:r>
        <w:t xml:space="preserve"> </w:t>
      </w:r>
      <w:r>
        <w:t xml:space="preserve">Professor</w:t>
      </w:r>
    </w:p>
    <w:bookmarkStart w:id="20" w:name="introduction"/>
    <w:p>
      <w:pPr>
        <w:pStyle w:val="Heading2"/>
      </w:pPr>
      <w:r>
        <w:t xml:space="preserve">1. Introduction</w:t>
      </w:r>
    </w:p>
    <w:p>
      <w:pPr>
        <w:pStyle w:val="FirstParagraph"/>
      </w:pPr>
      <w:r>
        <w:t xml:space="preserve">In the bustling intellectual landscape of Southern Africa, few cities serve as a crucible for academic excellence and research as effectively as Harare. As the capital city of Zimbabwe,</w:t>
      </w:r>
      <w:r>
        <w:t xml:space="preserve"> </w:t>
      </w:r>
      <w:r>
        <w:rPr>
          <w:bCs/>
          <w:b/>
        </w:rPr>
        <w:t xml:space="preserve">Zimbabwe Harare</w:t>
      </w:r>
    </w:p>
    <w:p>
      <w:pPr>
        <w:pStyle w:val="BodyText"/>
      </w:pPr>
      <w:r>
        <w:t xml:space="preserve">has long been recognized not merely for its administrative significance, but as a hub for higher learning, scientific inquiry, and cultural preservation. At the heart of this academic ecosystem stands a pivotal figure: the Professor.</w:t>
      </w:r>
    </w:p>
    <w:p>
      <w:pPr>
        <w:pStyle w:val="BodyText"/>
      </w:pPr>
      <w:r>
        <w:t xml:space="preserve">This</w:t>
      </w:r>
      <w:r>
        <w:t xml:space="preserve"> </w:t>
      </w:r>
      <w:r>
        <w:t xml:space="preserve">Case Study</w:t>
      </w:r>
      <w:r>
        <w:t xml:space="preserve"> </w:t>
      </w:r>
      <w:r>
        <w:t xml:space="preserve">aims to dissect the multifaceted role of the</w:t>
      </w:r>
      <w:r>
        <w:t xml:space="preserve"> </w:t>
      </w:r>
      <w:r>
        <w:rPr>
          <w:bCs/>
          <w:b/>
        </w:rPr>
        <w:t xml:space="preserve">Professor</w:t>
      </w:r>
      <w:r>
        <w:t xml:space="preserve"> </w:t>
      </w:r>
      <w:r>
        <w:t xml:space="preserve">within Zimbabwe Harare's university institutions, primarily focusing on the University of Zimbabwe (UZ) and other tertiary institutions in proximity to this vibrant capital. It explores how these scholars navigate economic volatility, technological disruption, and social responsibility while maintaining their status as thought leaders in Africa.</w:t>
      </w:r>
    </w:p>
    <w:bookmarkEnd w:id="20"/>
    <w:bookmarkStart w:id="21" w:name="X582e09f8d49b8becd664dc0a2b54010785885e9"/>
    <w:p>
      <w:pPr>
        <w:pStyle w:val="Heading2"/>
      </w:pPr>
      <w:r>
        <w:t xml:space="preserve">2. Contextual Background: The Academic Environment</w:t>
      </w:r>
    </w:p>
    <w:p>
      <w:pPr>
        <w:pStyle w:val="FirstParagraph"/>
      </w:pPr>
      <w:r>
        <w:t xml:space="preserve">The environment surrounding the</w:t>
      </w:r>
      <w:r>
        <w:t xml:space="preserve"> </w:t>
      </w:r>
      <w:r>
        <w:rPr>
          <w:bCs/>
          <w:b/>
        </w:rPr>
        <w:t xml:space="preserve">Professor</w:t>
      </w:r>
    </w:p>
    <w:p>
      <w:pPr>
        <w:pStyle w:val="BodyText"/>
      </w:pPr>
      <w:r>
        <w:t xml:space="preserve">in Zimbabwe Harare is unique. Unlike their counterparts in more economically stable nations, academics here operate within a framework of resilience. Historically, Harare has been known as the "Garden City," but it is equally known as an intellectual center where debates on post-colonial theory, agricultural sustainability, and public health are fiercely contested.</w:t>
      </w:r>
    </w:p>
    <w:p>
      <w:pPr>
        <w:pStyle w:val="BodyText"/>
      </w:pPr>
      <w:r>
        <w:t xml:space="preserve">The</w:t>
      </w:r>
      <w:r>
        <w:t xml:space="preserve"> </w:t>
      </w:r>
      <w:r>
        <w:t xml:space="preserve">Case Study</w:t>
      </w:r>
      <w:r>
        <w:t xml:space="preserve"> </w:t>
      </w:r>
      <w:r>
        <w:t xml:space="preserve">highlights that the position of a</w:t>
      </w:r>
      <w:r>
        <w:t xml:space="preserve"> </w:t>
      </w:r>
      <w:r>
        <w:rPr>
          <w:bCs/>
          <w:b/>
        </w:rPr>
        <w:t xml:space="preserve">Professor</w:t>
      </w:r>
    </w:p>
    <w:p>
      <w:pPr>
        <w:pStyle w:val="BodyText"/>
      </w:pPr>
      <w:r>
        <w:t xml:space="preserve">in Zimbabwe Harare requires a dual competency: mastery of specialized subject matter and the ability to contextualize global theories within local realities. For instance, a Professor of Agriculture in Harare does not just study crop yields; they are tasked with ensuring food security for the region amidst climate change challenges.</w:t>
      </w:r>
    </w:p>
    <w:bookmarkEnd w:id="21"/>
    <w:bookmarkStart w:id="24" w:name="the-role-and-responsibilities"/>
    <w:p>
      <w:pPr>
        <w:pStyle w:val="Heading2"/>
      </w:pPr>
      <w:r>
        <w:t xml:space="preserve">3. The Role and Responsibilities</w:t>
      </w:r>
    </w:p>
    <w:p>
      <w:pPr>
        <w:pStyle w:val="FirstParagraph"/>
      </w:pPr>
      <w:r>
        <w:t xml:space="preserve">The role of the</w:t>
      </w:r>
      <w:r>
        <w:t xml:space="preserve"> </w:t>
      </w:r>
      <w:r>
        <w:rPr>
          <w:bCs/>
          <w:b/>
        </w:rPr>
        <w:t xml:space="preserve">Professor</w:t>
      </w:r>
    </w:p>
    <w:p>
      <w:pPr>
        <w:pStyle w:val="BodyText"/>
      </w:pPr>
      <w:r>
        <w:t xml:space="preserve">extends far beyond lecturing. In the context of</w:t>
      </w:r>
      <w:r>
        <w:t xml:space="preserve"> </w:t>
      </w:r>
      <w:r>
        <w:rPr>
          <w:bCs/>
          <w:b/>
        </w:rPr>
        <w:t xml:space="preserve">Zimbabwe Harare</w:t>
      </w:r>
      <w:r>
        <w:t xml:space="preserve">, this academic leader serves as a bridge between theoretical knowledge and community application.</w:t>
      </w:r>
    </w:p>
    <w:bookmarkStart w:id="22" w:name="teaching-and-mentorship"/>
    <w:p>
      <w:pPr>
        <w:pStyle w:val="Heading3"/>
      </w:pPr>
      <w:r>
        <w:t xml:space="preserve">3.1 Teaching and Mentorship</w:t>
      </w:r>
    </w:p>
    <w:p>
      <w:pPr>
        <w:pStyle w:val="FirstParagraph"/>
      </w:pPr>
      <w:r>
        <w:t xml:space="preserve">The primary duty remains teaching, yet in Harare, this involves a heavy emphasis on critical thinking. Professors are tasked with decolonizing curricula, ensuring that students understand their history through an African lens rather than solely through Western paradigms. This mentorship is crucial for the youth of</w:t>
      </w:r>
      <w:r>
        <w:t xml:space="preserve"> </w:t>
      </w:r>
      <w:r>
        <w:rPr>
          <w:bCs/>
          <w:b/>
        </w:rPr>
        <w:t xml:space="preserve">Zimbabwe Harare</w:t>
      </w:r>
      <w:r>
        <w:t xml:space="preserve">, who look to these scholars as guides for navigating a complex socio-political landscape.</w:t>
      </w:r>
    </w:p>
    <w:bookmarkEnd w:id="22"/>
    <w:bookmarkStart w:id="23" w:name="research-and-innovation"/>
    <w:p>
      <w:pPr>
        <w:pStyle w:val="Heading3"/>
      </w:pPr>
      <w:r>
        <w:t xml:space="preserve">3.2 Research and Innovation</w:t>
      </w:r>
    </w:p>
    <w:p>
      <w:pPr>
        <w:pStyle w:val="FirstParagraph"/>
      </w:pPr>
      <w:r>
        <w:t xml:space="preserve">The</w:t>
      </w:r>
      <w:r>
        <w:t xml:space="preserve"> </w:t>
      </w:r>
      <w:r>
        <w:t xml:space="preserve">Case Study</w:t>
      </w:r>
    </w:p>
    <w:p>
      <w:pPr>
        <w:pStyle w:val="BodyText"/>
      </w:pPr>
      <w:r>
        <w:t xml:space="preserve">identifies research as the second pillar of the Professor's role. In Harare, Professors often lead interdisciplinary teams addressing local crises. For example, medical Professors collaborate on HIV/AIDS treatment protocols tailored to local demographics, while engineering Professors innovate solutions for water sanitation in informal settlements surrounding the city.</w:t>
      </w:r>
    </w:p>
    <w:bookmarkEnd w:id="23"/>
    <w:bookmarkEnd w:id="24"/>
    <w:bookmarkStart w:id="28" w:name="challenges-faced-by-the-professor"/>
    <w:p>
      <w:pPr>
        <w:pStyle w:val="Heading2"/>
      </w:pPr>
      <w:r>
        <w:t xml:space="preserve">4. Challenges Faced by the Professor</w:t>
      </w:r>
    </w:p>
    <w:p>
      <w:pPr>
        <w:pStyle w:val="FirstParagraph"/>
      </w:pPr>
      <w:r>
        <w:t xml:space="preserve">No</w:t>
      </w:r>
      <w:r>
        <w:t xml:space="preserve"> </w:t>
      </w:r>
      <w:r>
        <w:t xml:space="preserve">Case Study</w:t>
      </w:r>
    </w:p>
    <w:p>
      <w:pPr>
        <w:pStyle w:val="BodyText"/>
      </w:pPr>
      <w:r>
        <w:t xml:space="preserve">of academic life in Harare can be complete without addressing the systemic challenges. The</w:t>
      </w:r>
      <w:r>
        <w:t xml:space="preserve"> </w:t>
      </w:r>
      <w:r>
        <w:rPr>
          <w:bCs/>
          <w:b/>
        </w:rPr>
        <w:t xml:space="preserve">Professor</w:t>
      </w:r>
    </w:p>
    <w:p>
      <w:pPr>
        <w:pStyle w:val="BodyText"/>
      </w:pPr>
      <w:r>
        <w:t xml:space="preserve">in</w:t>
      </w:r>
      <w:r>
        <w:t xml:space="preserve"> </w:t>
      </w:r>
      <w:r>
        <w:rPr>
          <w:bCs/>
          <w:b/>
        </w:rPr>
        <w:t xml:space="preserve">Zimbabwe Harare</w:t>
      </w:r>
      <w:r>
        <w:t xml:space="preserve"> </w:t>
      </w:r>
      <w:r>
        <w:t xml:space="preserve">operates under significant pressure.</w:t>
      </w:r>
    </w:p>
    <w:bookmarkStart w:id="25" w:name="X7b71b848a3d70d4d8e8d4c594ee7e914b6cbf3d"/>
    <w:p>
      <w:pPr>
        <w:pStyle w:val="Heading3"/>
      </w:pPr>
      <w:r>
        <w:t xml:space="preserve">4.1 Economic Instability and Resource Scarcity</w:t>
      </w:r>
    </w:p>
    <w:p>
      <w:pPr>
        <w:pStyle w:val="FirstParagraph"/>
      </w:pPr>
      <w:r>
        <w:t xml:space="preserve">The most pressing issue is resource limitation. Laboratories may lack reagents, libraries may have outdated journals, and internet connectivity can be intermittent. Despite this, Professors demonstrate remarkable ingenuity, often seeking international grants or collaborating with global partners to sustain their research output.</w:t>
      </w:r>
    </w:p>
    <w:bookmarkEnd w:id="25"/>
    <w:bookmarkStart w:id="26" w:name="brain-drain"/>
    <w:p>
      <w:pPr>
        <w:pStyle w:val="Heading3"/>
      </w:pPr>
      <w:r>
        <w:t xml:space="preserve">4.2 Brain Drain</w:t>
      </w:r>
    </w:p>
    <w:p>
      <w:pPr>
        <w:pStyle w:val="FirstParagraph"/>
      </w:pPr>
      <w:r>
        <w:t xml:space="preserve">A significant concern in the</w:t>
      </w:r>
      <w:r>
        <w:t xml:space="preserve"> </w:t>
      </w:r>
      <w:r>
        <w:t xml:space="preserve">Case Study</w:t>
      </w:r>
    </w:p>
    <w:p>
      <w:pPr>
        <w:pStyle w:val="BodyText"/>
      </w:pPr>
      <w:r>
        <w:t xml:space="preserve">is the "brain drain." Many talented academics leave Harare for opportunities abroad due to better remuneration and working conditions. This leaves a void that remaining Professors must fill, often teaching larger classes with fewer support staff.</w:t>
      </w:r>
    </w:p>
    <w:bookmarkEnd w:id="26"/>
    <w:bookmarkStart w:id="27" w:name="sociopolitical-pressures"/>
    <w:p>
      <w:pPr>
        <w:pStyle w:val="Heading3"/>
      </w:pPr>
      <w:r>
        <w:t xml:space="preserve">4.3 Sociopolitical Pressures</w:t>
      </w:r>
    </w:p>
    <w:p>
      <w:pPr>
        <w:pStyle w:val="FirstParagraph"/>
      </w:pPr>
      <w:r>
        <w:t xml:space="preserve">The</w:t>
      </w:r>
      <w:r>
        <w:t xml:space="preserve"> </w:t>
      </w:r>
      <w:r>
        <w:rPr>
          <w:bCs/>
          <w:b/>
        </w:rPr>
        <w:t xml:space="preserve">Professor</w:t>
      </w:r>
    </w:p>
    <w:p>
      <w:pPr>
        <w:pStyle w:val="BodyText"/>
      </w:pPr>
      <w:r>
        <w:t xml:space="preserve">is also expected to be a voice for truth and social justice. In</w:t>
      </w:r>
      <w:r>
        <w:t xml:space="preserve"> </w:t>
      </w:r>
      <w:r>
        <w:rPr>
          <w:bCs/>
          <w:b/>
        </w:rPr>
        <w:t xml:space="preserve">Zimbabwe Harare</w:t>
      </w:r>
      <w:r>
        <w:t xml:space="preserve">, this role can be politically sensitive. Professors are often called upon to provide non-partisan, evidence-based advice to government bodies or civil society organizations, requiring them to balance academic freedom with national stability.</w:t>
      </w:r>
    </w:p>
    <w:bookmarkEnd w:id="27"/>
    <w:bookmarkEnd w:id="28"/>
    <w:bookmarkStart w:id="29" w:name="impact-on-society-and-economy"/>
    <w:p>
      <w:pPr>
        <w:pStyle w:val="Heading2"/>
      </w:pPr>
      <w:r>
        <w:t xml:space="preserve">5. Impact on Society and Economy</w:t>
      </w:r>
    </w:p>
    <w:p>
      <w:pPr>
        <w:pStyle w:val="FirstParagraph"/>
      </w:pPr>
      <w:r>
        <w:t xml:space="preserve">The impact of the</w:t>
      </w:r>
      <w:r>
        <w:t xml:space="preserve"> </w:t>
      </w:r>
      <w:r>
        <w:rPr>
          <w:bCs/>
          <w:b/>
        </w:rPr>
        <w:t xml:space="preserve">Professor</w:t>
      </w:r>
    </w:p>
    <w:p>
      <w:pPr>
        <w:pStyle w:val="BodyText"/>
      </w:pPr>
      <w:r>
        <w:t xml:space="preserve">in</w:t>
      </w:r>
      <w:r>
        <w:t xml:space="preserve"> </w:t>
      </w:r>
      <w:r>
        <w:rPr>
          <w:bCs/>
          <w:b/>
        </w:rPr>
        <w:t xml:space="preserve">Zimbabwe Harare</w:t>
      </w:r>
    </w:p>
    <w:p>
      <w:pPr>
        <w:pStyle w:val="BodyText"/>
      </w:pPr>
      <w:r>
        <w:t xml:space="preserve">is profound. They are drivers of innovation and policy formulation.</w:t>
      </w:r>
    </w:p>
    <w:p>
      <w:pPr>
        <w:numPr>
          <w:ilvl w:val="0"/>
          <w:numId w:val="1001"/>
        </w:numPr>
        <w:pStyle w:val="Compact"/>
      </w:pPr>
      <w:r>
        <w:rPr>
          <w:bCs/>
          <w:b/>
        </w:rPr>
        <w:t xml:space="preserve">Economic Development:</w:t>
      </w:r>
      <w:r>
        <w:t xml:space="preserve"> </w:t>
      </w:r>
      <w:r>
        <w:t xml:space="preserve">Through technology transfer and consultancy, Professors help local businesses modernize. Agricultural research from Harare-based institutions has directly influenced farming practices across the country.</w:t>
      </w:r>
    </w:p>
    <w:p>
      <w:pPr>
        <w:numPr>
          <w:ilvl w:val="0"/>
          <w:numId w:val="1001"/>
        </w:numPr>
        <w:pStyle w:val="Compact"/>
      </w:pPr>
      <w:r>
        <w:rPr>
          <w:bCs/>
          <w:b/>
        </w:rPr>
        <w:t xml:space="preserve">Cultural Preservation:</w:t>
      </w:r>
      <w:r>
        <w:t xml:space="preserve"> </w:t>
      </w:r>
      <w:r>
        <w:t xml:space="preserve">Humanities Professors play a vital role in documenting Shona and Ndebele oral histories, ensuring that the cultural heritage of</w:t>
      </w:r>
      <w:r>
        <w:t xml:space="preserve"> </w:t>
      </w:r>
      <w:r>
        <w:rPr>
          <w:bCs/>
          <w:b/>
        </w:rPr>
        <w:t xml:space="preserve">Zimbabwe Harare</w:t>
      </w:r>
      <w:r>
        <w:t xml:space="preserve"> </w:t>
      </w:r>
      <w:r>
        <w:t xml:space="preserve">is preserved for future generations.</w:t>
      </w:r>
    </w:p>
    <w:p>
      <w:pPr>
        <w:numPr>
          <w:ilvl w:val="0"/>
          <w:numId w:val="1001"/>
        </w:numPr>
        <w:pStyle w:val="Compact"/>
      </w:pPr>
      <w:r>
        <w:rPr>
          <w:bCs/>
          <w:b/>
        </w:rPr>
        <w:t xml:space="preserve">Civic Engagement:</w:t>
      </w:r>
      <w:r>
        <w:t xml:space="preserve"> </w:t>
      </w:r>
      <w:r>
        <w:t xml:space="preserve">The</w:t>
      </w:r>
      <w:r>
        <w:t xml:space="preserve"> </w:t>
      </w:r>
      <w:r>
        <w:t xml:space="preserve">Case Study</w:t>
      </w:r>
    </w:p>
    <w:p>
      <w:pPr>
        <w:numPr>
          <w:ilvl w:val="0"/>
          <w:numId w:val="1000"/>
        </w:numPr>
        <w:pStyle w:val="Compact"/>
      </w:pPr>
      <w:r>
        <w:t xml:space="preserve">notes that Professors often engage in public discourse, educating citizens on health issues, voting rights, and environmental protection through radio programs and community workshops.</w:t>
      </w:r>
    </w:p>
    <w:bookmarkEnd w:id="29"/>
    <w:bookmarkStart w:id="30" w:name="recommendations-for-sustainability"/>
    <w:p>
      <w:pPr>
        <w:pStyle w:val="Heading2"/>
      </w:pPr>
      <w:r>
        <w:t xml:space="preserve">6. Recommendations for Sustainability</w:t>
      </w:r>
    </w:p>
    <w:p>
      <w:pPr>
        <w:pStyle w:val="FirstParagraph"/>
      </w:pPr>
      <w:r>
        <w:t xml:space="preserve">To ensure the continued excellence of the</w:t>
      </w:r>
      <w:r>
        <w:t xml:space="preserve"> </w:t>
      </w:r>
      <w:r>
        <w:rPr>
          <w:bCs/>
          <w:b/>
        </w:rPr>
        <w:t xml:space="preserve">Professor</w:t>
      </w:r>
    </w:p>
    <w:p>
      <w:pPr>
        <w:pStyle w:val="BodyText"/>
      </w:pPr>
      <w:r>
        <w:t xml:space="preserve">in</w:t>
      </w:r>
      <w:r>
        <w:t xml:space="preserve"> </w:t>
      </w:r>
      <w:r>
        <w:rPr>
          <w:bCs/>
          <w:b/>
        </w:rPr>
        <w:t xml:space="preserve">Zimbabwe Harare</w:t>
      </w:r>
      <w:r>
        <w:t xml:space="preserve">, this</w:t>
      </w:r>
      <w:r>
        <w:t xml:space="preserve"> </w:t>
      </w:r>
      <w:r>
        <w:t xml:space="preserve">Case Study</w:t>
      </w:r>
    </w:p>
    <w:p>
      <w:pPr>
        <w:pStyle w:val="BodyText"/>
      </w:pPr>
      <w:r>
        <w:t xml:space="preserve">proposes several strategic interventions:</w:t>
      </w:r>
    </w:p>
    <w:p>
      <w:pPr>
        <w:numPr>
          <w:ilvl w:val="0"/>
          <w:numId w:val="1002"/>
        </w:numPr>
        <w:pStyle w:val="Compact"/>
      </w:pPr>
      <w:r>
        <w:rPr>
          <w:bCs/>
          <w:b/>
        </w:rPr>
        <w:t xml:space="preserve">Digital Infrastructure Investment:</w:t>
      </w:r>
      <w:r>
        <w:t xml:space="preserve">The government and private sector must collaborate to provide reliable internet and digital tools to university campuses in Harare, enabling Professors to access global knowledge networks.</w:t>
      </w:r>
    </w:p>
    <w:p>
      <w:pPr>
        <w:numPr>
          <w:ilvl w:val="0"/>
          <w:numId w:val="1002"/>
        </w:numPr>
        <w:pStyle w:val="Compact"/>
      </w:pPr>
      <w:r>
        <w:rPr>
          <w:bCs/>
          <w:b/>
        </w:rPr>
        <w:t xml:space="preserve">Incentive Structures:</w:t>
      </w:r>
      <w:r>
        <w:t xml:space="preserve">To combat brain drain, competitive salary packages and research grants tailored to local needs should be established. This includes housing support for academics residing in</w:t>
      </w:r>
      <w:r>
        <w:t xml:space="preserve"> </w:t>
      </w:r>
      <w:r>
        <w:rPr>
          <w:bCs/>
          <w:b/>
        </w:rPr>
        <w:t xml:space="preserve">Zimbabwe Harare</w:t>
      </w:r>
      <w:r>
        <w:t xml:space="preserve">.</w:t>
      </w:r>
    </w:p>
    <w:p>
      <w:pPr>
        <w:numPr>
          <w:ilvl w:val="0"/>
          <w:numId w:val="1002"/>
        </w:numPr>
        <w:pStyle w:val="Compact"/>
      </w:pPr>
      <w:r>
        <w:rPr>
          <w:bCs/>
          <w:b/>
        </w:rPr>
        <w:t xml:space="preserve">Community Integration:</w:t>
      </w:r>
      <w:r>
        <w:t xml:space="preserve">Promoting a "Third Mission" for universities where Professors are evaluated not just on publications, but on community impact.</w:t>
      </w:r>
    </w:p>
    <w:bookmarkEnd w:id="30"/>
    <w:bookmarkStart w:id="31" w:name="conclusion"/>
    <w:p>
      <w:pPr>
        <w:pStyle w:val="Heading2"/>
      </w:pPr>
      <w:r>
        <w:t xml:space="preserve">7. Conclusion</w:t>
      </w:r>
    </w:p>
    <w:p>
      <w:pPr>
        <w:pStyle w:val="FirstParagraph"/>
      </w:pPr>
      <w:r>
        <w:t xml:space="preserve">In conclusion, this</w:t>
      </w:r>
      <w:r>
        <w:t xml:space="preserve"> </w:t>
      </w:r>
      <w:r>
        <w:t xml:space="preserve">Case Study</w:t>
      </w:r>
    </w:p>
    <w:p>
      <w:pPr>
        <w:pStyle w:val="BodyText"/>
      </w:pPr>
      <w:r>
        <w:t xml:space="preserve">demonstrates that the</w:t>
      </w:r>
      <w:r>
        <w:t xml:space="preserve"> </w:t>
      </w:r>
      <w:r>
        <w:rPr>
          <w:bCs/>
          <w:b/>
        </w:rPr>
        <w:t xml:space="preserve">Professor</w:t>
      </w:r>
    </w:p>
    <w:p>
      <w:pPr>
        <w:pStyle w:val="BodyText"/>
      </w:pPr>
      <w:r>
        <w:t xml:space="preserve">in</w:t>
      </w:r>
      <w:r>
        <w:t xml:space="preserve"> </w:t>
      </w:r>
      <w:r>
        <w:rPr>
          <w:bCs/>
          <w:b/>
        </w:rPr>
        <w:t xml:space="preserve">Zimbabwe Harare</w:t>
      </w:r>
    </w:p>
    <w:p>
      <w:pPr>
        <w:pStyle w:val="BodyText"/>
      </w:pPr>
      <w:r>
        <w:t xml:space="preserve">is far more than an academic title. They are guardians of knowledge, innovators for development, and stewards of culture. Despite facing immense economic and logistical hurdles, they remain a cornerstone of society in the capital city.</w:t>
      </w:r>
    </w:p>
    <w:p>
      <w:pPr>
        <w:pStyle w:val="BodyText"/>
      </w:pPr>
      <w:r>
        <w:t xml:space="preserve">The resilience exhibited by these scholars offers a model for academic perseverance globally. By supporting the</w:t>
      </w:r>
      <w:r>
        <w:t xml:space="preserve"> </w:t>
      </w:r>
      <w:r>
        <w:rPr>
          <w:bCs/>
          <w:b/>
        </w:rPr>
        <w:t xml:space="preserve">Professor</w:t>
      </w:r>
    </w:p>
    <w:p>
      <w:pPr>
        <w:pStyle w:val="BodyText"/>
      </w:pPr>
      <w:r>
        <w:t xml:space="preserve">through better funding and infrastructure,</w:t>
      </w:r>
      <w:r>
        <w:t xml:space="preserve"> </w:t>
      </w:r>
      <w:r>
        <w:rPr>
          <w:bCs/>
          <w:b/>
        </w:rPr>
        <w:t xml:space="preserve">Zimbabwe Harare</w:t>
      </w:r>
    </w:p>
    <w:p>
      <w:pPr>
        <w:pStyle w:val="BodyText"/>
      </w:pPr>
      <w:r>
        <w:t xml:space="preserve">can continue to thrive as an intellectual beacon in Africa. The future of the nation depends heavily on empowering those who teach, research, and lead within its capital city.</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Zimbabwe, Harare</dc:title>
  <dc:creator/>
  <cp:keywords/>
  <dcterms:created xsi:type="dcterms:W3CDTF">2026-07-29T02:22:30Z</dcterms:created>
  <dcterms:modified xsi:type="dcterms:W3CDTF">2026-07-29T02:22:30Z</dcterms:modified>
</cp:coreProperties>
</file>

<file path=docProps/custom.xml><?xml version="1.0" encoding="utf-8"?>
<Properties xmlns="http://schemas.openxmlformats.org/officeDocument/2006/custom-properties" xmlns:vt="http://schemas.openxmlformats.org/officeDocument/2006/docPropsVTypes"/>
</file>