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Project</w:t>
      </w:r>
      <w:r>
        <w:t xml:space="preserve"> </w:t>
      </w:r>
      <w:r>
        <w:t xml:space="preserve">Manager</w:t>
      </w:r>
      <w:r>
        <w:t xml:space="preserve"> </w:t>
      </w:r>
      <w:r>
        <w:t xml:space="preserve">in</w:t>
      </w:r>
      <w:r>
        <w:t xml:space="preserve"> </w:t>
      </w:r>
      <w:r>
        <w:t xml:space="preserve">France</w:t>
      </w:r>
      <w:r>
        <w:t xml:space="preserve"> </w:t>
      </w:r>
      <w:r>
        <w:t xml:space="preserve">Paris</w:t>
      </w:r>
    </w:p>
    <w:bookmarkStart w:id="29" w:name="X52dd56a9f9957e6da9ee1df2c0c9574a9517821"/>
    <w:p>
      <w:pPr>
        <w:pStyle w:val="Heading1"/>
      </w:pPr>
      <w:r>
        <w:t xml:space="preserve">Case Study: Navigating Complexity as a Project Manager in France Paris</w:t>
      </w:r>
    </w:p>
    <w:p>
      <w:pPr>
        <w:pStyle w:val="FirstParagraph"/>
      </w:pPr>
      <w:r>
        <w:rPr>
          <w:bCs/>
          <w:b/>
        </w:rPr>
        <w:t xml:space="preserve">Date:</w:t>
      </w:r>
      <w:r>
        <w:t xml:space="preserve"> </w:t>
      </w:r>
      <w:r>
        <w:t xml:space="preserve">October 2023</w:t>
      </w:r>
      <w:r>
        <w:br/>
      </w:r>
    </w:p>
    <w:p>
      <w:pPr>
        <w:pStyle w:val="BodyText"/>
      </w:pPr>
      <w:hyperlink w:anchor="Xa39a3ee5e6b4b0d3255bfef95601890afd80709">
        <w:r>
          <w:rPr>
            <w:rStyle w:val="Hyperlink"/>
          </w:rPr>
          <w:t xml:space="preserve">France Paris</w:t>
        </w:r>
      </w:hyperlink>
      <w:r>
        <w:br/>
      </w:r>
      <w:r>
        <w:t xml:space="preserve">Project Manager</w:t>
      </w:r>
      <w:r>
        <w:br/>
      </w:r>
      <w:r>
        <w:rPr>
          <w:iCs/>
          <w:i/>
        </w:rPr>
        <w:t xml:space="preserve">An analysis of strategic leadership, cultural integration, and operational excellence in the heart of the French capital.</w:t>
      </w:r>
    </w:p>
    <w:bookmarkStart w:id="20" w:name="executive-summary"/>
    <w:p>
      <w:pPr>
        <w:pStyle w:val="Heading2"/>
      </w:pPr>
      <w:r>
        <w:t xml:space="preserve">1. Executive Summary</w:t>
      </w:r>
    </w:p>
    <w:p>
      <w:pPr>
        <w:pStyle w:val="FirstParagraph"/>
      </w:pPr>
      <w:r>
        <w:t xml:space="preserve">In the bustling metropolitan landscape of</w:t>
      </w:r>
      <w:r>
        <w:t xml:space="preserve"> </w:t>
      </w:r>
      <w:hyperlink w:anchor="Xa39a3ee5e6b4b0d3255bfef95601890afd80709">
        <w:r>
          <w:rPr>
            <w:rStyle w:val="Hyperlink"/>
            <w:bCs/>
            <w:b/>
          </w:rPr>
          <w:t xml:space="preserve">France Paris</w:t>
        </w:r>
      </w:hyperlink>
      <w:r>
        <w:t xml:space="preserve">, where historical preservation meets cutting-edge technological innovation, the role of a</w:t>
      </w:r>
      <w:r>
        <w:t xml:space="preserve"> </w:t>
      </w:r>
      <w:hyperlink w:anchor="Xa39a3ee5e6b4b0d3255bfef95601890afd80709">
        <w:r>
          <w:rPr>
            <w:rStyle w:val="Hyperlink"/>
            <w:bCs/>
            <w:b/>
          </w:rPr>
          <w:t xml:space="preserve">Project Manager</w:t>
        </w:r>
      </w:hyperlink>
      <w:r>
        <w:t xml:space="preserve"> </w:t>
      </w:r>
      <w:r>
        <w:t xml:space="preserve">transcends traditional task management. This case study examines the pivotal function of project leadership within one of Europe’s most dynamic economic hubs. Specifically, it explores how a senior</w:t>
      </w:r>
      <w:r>
        <w:t xml:space="preserve"> </w:t>
      </w:r>
      <w:hyperlink w:anchor="Xa39a3ee5e6b4b0d3255bfef95601890afd80709">
        <w:r>
          <w:rPr>
            <w:rStyle w:val="Hyperlink"/>
            <w:bCs/>
            <w:b/>
          </w:rPr>
          <w:t xml:space="preserve">Project Manager</w:t>
        </w:r>
      </w:hyperlink>
      <w:r>
        <w:t xml:space="preserve"> </w:t>
      </w:r>
      <w:r>
        <w:t xml:space="preserve">successfully navigated the intricate regulatory, cultural, and logistical challenges inherent to large-scale infrastructure development in</w:t>
      </w:r>
      <w:r>
        <w:t xml:space="preserve"> </w:t>
      </w:r>
      <w:hyperlink w:anchor="Xa39a3ee5e6b4b0d3255bfef95601890afd80709">
        <w:r>
          <w:rPr>
            <w:rStyle w:val="Hyperlink"/>
            <w:bCs/>
            <w:b/>
          </w:rPr>
          <w:t xml:space="preserve">France Paris</w:t>
        </w:r>
      </w:hyperlink>
      <w:r>
        <w:t xml:space="preserve">.</w:t>
      </w:r>
    </w:p>
    <w:p>
      <w:pPr>
        <w:pStyle w:val="BodyText"/>
      </w:pPr>
      <w:r>
        <w:t xml:space="preserve">The primary objective of this analysis is to highlight why the specific skill set of a</w:t>
      </w:r>
      <w:r>
        <w:t xml:space="preserve"> </w:t>
      </w:r>
      <w:hyperlink w:anchor="Xa39a3ee5e6b4b0d3255bfef95601890afd80709">
        <w:r>
          <w:rPr>
            <w:rStyle w:val="Hyperlink"/>
            <w:bCs/>
            <w:b/>
          </w:rPr>
          <w:t xml:space="preserve">Project Manager</w:t>
        </w:r>
      </w:hyperlink>
      <w:r>
        <w:t xml:space="preserve"> </w:t>
      </w:r>
      <w:r>
        <w:t xml:space="preserve">is critical when operating within the unique ecosystem of</w:t>
      </w:r>
      <w:r>
        <w:t xml:space="preserve"> </w:t>
      </w:r>
      <w:hyperlink w:anchor="Xa39a3ee5e6b4b0d3255bfef95601890afd80709">
        <w:r>
          <w:rPr>
            <w:rStyle w:val="Hyperlink"/>
            <w:bCs/>
            <w:b/>
          </w:rPr>
          <w:t xml:space="preserve">France Paris</w:t>
        </w:r>
      </w:hyperlink>
      <w:r>
        <w:t xml:space="preserve">. From adhering to stringent French labor laws to managing diverse international stakeholders, the position demands a nuanced understanding of both local customs and global best practices.</w:t>
      </w:r>
    </w:p>
    <w:bookmarkEnd w:id="20"/>
    <w:bookmarkStart w:id="21" w:name="Xe2ebcfe28b80916e8246e670537915d66116e10"/>
    <w:p>
      <w:pPr>
        <w:pStyle w:val="Heading2"/>
      </w:pPr>
      <w:r>
        <w:t xml:space="preserve">2. Contextual Background: The Unique Environment of France Paris</w:t>
      </w:r>
    </w:p>
    <w:p>
      <w:pPr>
        <w:pStyle w:val="FirstParagraph"/>
      </w:pPr>
      <w:hyperlink w:anchor="Xa39a3ee5e6b4b0d3255bfef95601890afd80709">
        <w:r>
          <w:rPr>
            <w:rStyle w:val="Hyperlink"/>
            <w:bCs/>
            <w:b/>
          </w:rPr>
          <w:t xml:space="preserve">France Paris</w:t>
        </w:r>
      </w:hyperlink>
      <w:r>
        <w:t xml:space="preserve"> </w:t>
      </w:r>
      <w:r>
        <w:t xml:space="preserve">is not merely a geographical location; it is a complex web of administrative jurisdictions, cultural expectations, and high-stakes business environments. For any professional aiming to succeed as a</w:t>
      </w:r>
      <w:r>
        <w:t xml:space="preserve"> </w:t>
      </w:r>
      <w:hyperlink w:anchor="Xa39a3ee5e6b4b0d3255bfef95601890afd80709">
        <w:r>
          <w:rPr>
            <w:rStyle w:val="Hyperlink"/>
            <w:bCs/>
            <w:b/>
          </w:rPr>
          <w:t xml:space="preserve">Project Manager</w:t>
        </w:r>
      </w:hyperlink>
      <w:r>
        <w:t xml:space="preserve">, understanding the local context is paramount. In</w:t>
      </w:r>
      <w:r>
        <w:t xml:space="preserve"> </w:t>
      </w:r>
      <w:hyperlink w:anchor="Xa39a3ee5e6b4b0d3255bfef95601890afd80709">
        <w:r>
          <w:rPr>
            <w:rStyle w:val="Hyperlink"/>
            <w:bCs/>
            <w:b/>
          </w:rPr>
          <w:t xml:space="preserve">France Paris</w:t>
        </w:r>
      </w:hyperlink>
      <w:r>
        <w:t xml:space="preserve">, projects often intersect with strict urban planning regulations, heritage protection laws, and intense public scrutiny.</w:t>
      </w:r>
    </w:p>
    <w:p>
      <w:pPr>
        <w:pStyle w:val="BodyText"/>
      </w:pPr>
      <w:r>
        <w:t xml:space="preserve">The city serves as the political and economic heart of France. Consequently, a</w:t>
      </w:r>
      <w:r>
        <w:t xml:space="preserve"> </w:t>
      </w:r>
      <w:hyperlink w:anchor="Xa39a3ee5e6b4b0d3255bfef95601890afd80709">
        <w:r>
          <w:rPr>
            <w:rStyle w:val="Hyperlink"/>
            <w:bCs/>
            <w:b/>
          </w:rPr>
          <w:t xml:space="preserve">Project Manager</w:t>
        </w:r>
      </w:hyperlink>
      <w:r>
        <w:t xml:space="preserve"> </w:t>
      </w:r>
      <w:r>
        <w:t xml:space="preserve">operating here must be adept at handling high-pressure situations where timelines are tight, budgets are scrutinized by multiple governmental bodies, and stakeholder expectations are exceptionally high. The competitive nature of the</w:t>
      </w:r>
      <w:r>
        <w:t xml:space="preserve"> </w:t>
      </w:r>
      <w:hyperlink w:anchor="Xa39a3ee5e6b4b0d3255bfef95601890afd80709">
        <w:r>
          <w:rPr>
            <w:rStyle w:val="Hyperlink"/>
            <w:bCs/>
            <w:b/>
          </w:rPr>
          <w:t xml:space="preserve">France Paris</w:t>
        </w:r>
      </w:hyperlink>
      <w:r>
        <w:t xml:space="preserve"> </w:t>
      </w:r>
      <w:r>
        <w:t xml:space="preserve">market requires a</w:t>
      </w:r>
      <w:r>
        <w:t xml:space="preserve"> </w:t>
      </w:r>
      <w:hyperlink w:anchor="Xa39a3ee5e6b4b0d3255bfef95601890afd80709">
        <w:r>
          <w:rPr>
            <w:rStyle w:val="Hyperlink"/>
            <w:bCs/>
            <w:b/>
          </w:rPr>
          <w:t xml:space="preserve">Project Manager</w:t>
        </w:r>
      </w:hyperlink>
      <w:r>
        <w:t xml:space="preserve"> </w:t>
      </w:r>
      <w:r>
        <w:t xml:space="preserve">to demonstrate not just technical proficiency, but also exceptional diplomatic skills.</w:t>
      </w:r>
    </w:p>
    <w:bookmarkEnd w:id="21"/>
    <w:bookmarkStart w:id="25" w:name="challenges-faced-by-the-project-manager"/>
    <w:p>
      <w:pPr>
        <w:pStyle w:val="Heading2"/>
      </w:pPr>
      <w:r>
        <w:t xml:space="preserve">3. Challenges Faced by the Project Manager</w:t>
      </w:r>
    </w:p>
    <w:bookmarkStart w:id="22" w:name="a-regulatory-and-compliance-hurdles"/>
    <w:p>
      <w:pPr>
        <w:pStyle w:val="Heading3"/>
      </w:pPr>
      <w:r>
        <w:t xml:space="preserve">a) Regulatory and Compliance Hurdles</w:t>
      </w:r>
    </w:p>
    <w:p>
      <w:pPr>
        <w:pStyle w:val="FirstParagraph"/>
      </w:pPr>
      <w:r>
        <w:t xml:space="preserve">The first major challenge identified in this case study is the labyrinthine regulatory framework of</w:t>
      </w:r>
      <w:r>
        <w:t xml:space="preserve"> </w:t>
      </w:r>
      <w:hyperlink w:anchor="Xa39a3ee5e6b4b0d3255bfef95601890afd80709">
        <w:r>
          <w:rPr>
            <w:rStyle w:val="Hyperlink"/>
            <w:bCs/>
            <w:b/>
          </w:rPr>
          <w:t xml:space="preserve">France Paris</w:t>
        </w:r>
      </w:hyperlink>
      <w:r>
        <w:t xml:space="preserve">. A successful</w:t>
      </w:r>
      <w:r>
        <w:t xml:space="preserve"> </w:t>
      </w:r>
      <w:hyperlink w:anchor="Xa39a3ee5e6b4b0d3255bfef95601890afd80709">
        <w:r>
          <w:rPr>
            <w:rStyle w:val="Hyperlink"/>
            <w:bCs/>
            <w:b/>
          </w:rPr>
          <w:t xml:space="preserve">Project Manager</w:t>
        </w:r>
      </w:hyperlink>
      <w:r>
        <w:t xml:space="preserve"> </w:t>
      </w:r>
      <w:r>
        <w:t xml:space="preserve">must possess a thorough understanding of local compliance requirements. This includes navigating the complex permit processes required for construction and development in central Paris, ensuring that all environmental standards are met, and adhering to French labor codes which offer significant protections for employees. Failure to navigate these waters correctly can result in severe delays and financial penalties.</w:t>
      </w:r>
    </w:p>
    <w:bookmarkEnd w:id="22"/>
    <w:bookmarkStart w:id="23" w:name="Xe3171d252c19ab3a8b6a6766542fc080b00424b"/>
    <w:p>
      <w:pPr>
        <w:pStyle w:val="Heading3"/>
      </w:pPr>
      <w:r>
        <w:t xml:space="preserve">b) Cultural Nuances and Communication Styles</w:t>
      </w:r>
    </w:p>
    <w:p>
      <w:pPr>
        <w:pStyle w:val="FirstParagraph"/>
      </w:pPr>
      <w:r>
        <w:t xml:space="preserve">Cultural intelligence is a non-negotiable trait for a</w:t>
      </w:r>
      <w:r>
        <w:t xml:space="preserve"> </w:t>
      </w:r>
      <w:hyperlink w:anchor="Xa39a3ee5e6b4b0d3255bfef95601890afd80709">
        <w:r>
          <w:rPr>
            <w:rStyle w:val="Hyperlink"/>
            <w:bCs/>
            <w:b/>
          </w:rPr>
          <w:t xml:space="preserve">Project Manager</w:t>
        </w:r>
      </w:hyperlink>
      <w:r>
        <w:t xml:space="preserve"> </w:t>
      </w:r>
      <w:r>
        <w:t xml:space="preserve">in this region. The business culture in</w:t>
      </w:r>
      <w:r>
        <w:t xml:space="preserve"> </w:t>
      </w:r>
      <w:hyperlink w:anchor="Xa39a3ee5e6b4b0d3255bfef95601890afd80709">
        <w:r>
          <w:rPr>
            <w:rStyle w:val="Hyperlink"/>
            <w:bCs/>
            <w:b/>
          </w:rPr>
          <w:t xml:space="preserve">France Paris</w:t>
        </w:r>
      </w:hyperlink>
      <w:r>
        <w:t xml:space="preserve"> </w:t>
      </w:r>
      <w:r>
        <w:t xml:space="preserve">values formal hierarchy, structured communication, and detailed planning. A Western-style "move fast and break things" approach is often ill-received. Instead, a</w:t>
      </w:r>
      <w:r>
        <w:t xml:space="preserve"> </w:t>
      </w:r>
      <w:hyperlink w:anchor="Xa39a3ee5e6b4b0d3255bfef95601890afd80709">
        <w:r>
          <w:rPr>
            <w:rStyle w:val="Hyperlink"/>
            <w:bCs/>
            <w:b/>
          </w:rPr>
          <w:t xml:space="preserve">Project Manager</w:t>
        </w:r>
      </w:hyperlink>
      <w:r>
        <w:t xml:space="preserve"> </w:t>
      </w:r>
      <w:r>
        <w:t xml:space="preserve">must adopt a more deliberative style, emphasizing consensus-building and long-term relationship management with local partners.</w:t>
      </w:r>
    </w:p>
    <w:bookmarkEnd w:id="23"/>
    <w:bookmarkStart w:id="24" w:name="X1b85162b611ace732b336c422a4b825d76c100f"/>
    <w:p>
      <w:pPr>
        <w:pStyle w:val="Heading3"/>
      </w:pPr>
      <w:r>
        <w:t xml:space="preserve">c) Stakeholder Management in a Diverse Ecosystem</w:t>
      </w:r>
    </w:p>
    <w:p>
      <w:pPr>
        <w:pStyle w:val="FirstParagraph"/>
      </w:pPr>
      <w:r>
        <w:t xml:space="preserve">In</w:t>
      </w:r>
      <w:r>
        <w:t xml:space="preserve"> </w:t>
      </w:r>
      <w:hyperlink w:anchor="Xa39a3ee5e6b4b0d3255bfef95601890afd80709">
        <w:r>
          <w:rPr>
            <w:rStyle w:val="Hyperlink"/>
            <w:bCs/>
            <w:b/>
          </w:rPr>
          <w:t xml:space="preserve">France Paris</w:t>
        </w:r>
      </w:hyperlink>
      <w:r>
        <w:t xml:space="preserve">, stakeholders range from local municipal councils to international investors. A</w:t>
      </w:r>
      <w:r>
        <w:t xml:space="preserve"> </w:t>
      </w:r>
      <w:hyperlink w:anchor="Xa39a3ee5e6b4b0d3255bfef95601890afd80709">
        <w:r>
          <w:rPr>
            <w:rStyle w:val="Hyperlink"/>
            <w:bCs/>
            <w:b/>
          </w:rPr>
          <w:t xml:space="preserve">Project Manager</w:t>
        </w:r>
      </w:hyperlink>
      <w:r>
        <w:t xml:space="preserve"> </w:t>
      </w:r>
      <w:r>
        <w:t xml:space="preserve">must bridge the gap between these disparate groups. This involves translating technical project metrics into strategic business value for executives while simultaneously addressing the practical concerns of local community representatives.</w:t>
      </w:r>
    </w:p>
    <w:bookmarkEnd w:id="24"/>
    <w:bookmarkEnd w:id="25"/>
    <w:bookmarkStart w:id="26" w:name="X3a40bd089332e8f1a7c818d9970744c7438dd49"/>
    <w:p>
      <w:pPr>
        <w:pStyle w:val="Heading2"/>
      </w:pPr>
      <w:r>
        <w:t xml:space="preserve">4. Strategic Initiatives Implemented by the Project Manager</w:t>
      </w:r>
    </w:p>
    <w:p>
      <w:pPr>
        <w:pStyle w:val="FirstParagraph"/>
      </w:pPr>
      <w:r>
        <w:t xml:space="preserve">To address these challenges, the</w:t>
      </w:r>
      <w:r>
        <w:t xml:space="preserve"> </w:t>
      </w:r>
      <w:hyperlink w:anchor="Xa39a3ee5e6b4b0d3255bfef95601890afd80709">
        <w:r>
          <w:rPr>
            <w:rStyle w:val="Hyperlink"/>
            <w:bCs/>
            <w:b/>
          </w:rPr>
          <w:t xml:space="preserve">Project Manager</w:t>
        </w:r>
      </w:hyperlink>
      <w:r>
        <w:t xml:space="preserve"> </w:t>
      </w:r>
      <w:r>
        <w:t xml:space="preserve">implemented several key strategies tailored to the specific needs of working in</w:t>
      </w:r>
      <w:r>
        <w:t xml:space="preserve"> </w:t>
      </w:r>
      <w:hyperlink w:anchor="Xa39a3ee5e6b4b0d3255bfef95601890afd80709">
        <w:r>
          <w:rPr>
            <w:rStyle w:val="Hyperlink"/>
            <w:bCs/>
            <w:b/>
          </w:rPr>
          <w:t xml:space="preserve">France Paris</w:t>
        </w:r>
      </w:hyperlink>
      <w:r>
        <w:t xml:space="preserve">.</w:t>
      </w:r>
    </w:p>
    <w:p>
      <w:pPr>
        <w:numPr>
          <w:ilvl w:val="0"/>
          <w:numId w:val="1001"/>
        </w:numPr>
        <w:pStyle w:val="Compact"/>
      </w:pPr>
      <w:r>
        <w:rPr>
          <w:bCs/>
          <w:b/>
        </w:rPr>
        <w:t xml:space="preserve">Cultural Integration Workshops:</w:t>
      </w:r>
      <w:r>
        <w:t xml:space="preserve">The</w:t>
      </w:r>
      <w:r>
        <w:t xml:space="preserve"> </w:t>
      </w:r>
      <w:r>
        <w:rPr>
          <w:rStyle w:val="VerbatimChar"/>
        </w:rPr>
        <w:t xml:space="preserve">Project Manager</w:t>
      </w:r>
    </w:p>
    <w:p>
      <w:pPr>
        <w:numPr>
          <w:ilvl w:val="0"/>
          <w:numId w:val="1001"/>
        </w:numPr>
        <w:pStyle w:val="Compact"/>
      </w:pPr>
      <w:r>
        <w:rPr>
          <w:bCs/>
          <w:b/>
        </w:rPr>
        <w:t xml:space="preserve">Government Liaison Protocol:</w:t>
      </w:r>
      <w:r>
        <w:t xml:space="preserve">A dedicated protocol was established to maintain open lines of communication with local authorities in</w:t>
      </w:r>
      <w:r>
        <w:t xml:space="preserve"> </w:t>
      </w:r>
      <w:hyperlink w:anchor="Xa39a3ee5e6b4b0d3255bfef95601890afd80709">
        <w:r>
          <w:rPr>
            <w:rStyle w:val="Hyperlink"/>
            <w:bCs/>
            <w:b/>
          </w:rPr>
          <w:t xml:space="preserve">France Paris</w:t>
        </w:r>
      </w:hyperlink>
      <w:r>
        <w:t xml:space="preserve">. The</w:t>
      </w:r>
      <w:r>
        <w:t xml:space="preserve"> </w:t>
      </w:r>
      <w:r>
        <w:rPr>
          <w:rStyle w:val="VerbatimChar"/>
        </w:rPr>
        <w:t xml:space="preserve">Project Manager</w:t>
      </w:r>
      <w:r>
        <w:t xml:space="preserve"> </w:t>
      </w:r>
      <w:r>
        <w:t xml:space="preserve">acted as the primary point of contact, ensuring that regulatory inquiries were answered promptly and accurately.</w:t>
      </w:r>
    </w:p>
    <w:p>
      <w:pPr>
        <w:numPr>
          <w:ilvl w:val="0"/>
          <w:numId w:val="1001"/>
        </w:numPr>
        <w:pStyle w:val="Compact"/>
      </w:pPr>
      <w:r>
        <w:t xml:space="preserve">: Recognizing that pure Agile methodologies can clash with the formal structure often preferred in French corporate culture, the</w:t>
      </w:r>
      <w:r>
        <w:t xml:space="preserve"> </w:t>
      </w:r>
      <w:hyperlink w:anchor="Xa39a3ee5e6b4b0d3255bfef95601890afd80709">
        <w:r>
          <w:rPr>
            <w:rStyle w:val="Hyperlink"/>
            <w:bCs/>
            <w:b/>
          </w:rPr>
          <w:t xml:space="preserve">Project Manager</w:t>
        </w:r>
      </w:hyperlink>
      <w:r>
        <w:t xml:space="preserve"> </w:t>
      </w:r>
      <w:r>
        <w:t xml:space="preserve">adopted a hybrid approach. This retained the flexibility of Agile for development teams while providing the detailed reporting and milestone planning required by French stakeholders.</w:t>
      </w:r>
    </w:p>
    <w:bookmarkEnd w:id="26"/>
    <w:bookmarkStart w:id="27" w:name="results-and-impact"/>
    <w:p>
      <w:pPr>
        <w:pStyle w:val="Heading2"/>
      </w:pPr>
      <w:r>
        <w:t xml:space="preserve">5. Results and Impact</w:t>
      </w:r>
    </w:p>
    <w:p>
      <w:pPr>
        <w:pStyle w:val="FirstParagraph"/>
      </w:pPr>
      <w:r>
        <w:t xml:space="preserve">The intervention led by the</w:t>
      </w:r>
      <w:r>
        <w:t xml:space="preserve"> </w:t>
      </w:r>
      <w:hyperlink w:anchor="Xa39a3ee5e6b4b0d3255bfef95601890afd80709">
        <w:r>
          <w:rPr>
            <w:rStyle w:val="Hyperlink"/>
            <w:bCs/>
            <w:b/>
          </w:rPr>
          <w:t xml:space="preserve">Project Manager</w:t>
        </w:r>
      </w:hyperlink>
      <w:r>
        <w:t xml:space="preserve"> </w:t>
      </w:r>
      <w:r>
        <w:t xml:space="preserve">resulted in significant positive outcomes. The project was completed three weeks ahead of schedule, a remarkable achievement given the complexities of working in</w:t>
      </w:r>
      <w:r>
        <w:t xml:space="preserve"> </w:t>
      </w:r>
      <w:hyperlink w:anchor="Xa39a3ee5e6b4b0d3255bfef95601890afd80709">
        <w:r>
          <w:rPr>
            <w:rStyle w:val="Hyperlink"/>
            <w:bCs/>
            <w:b/>
          </w:rPr>
          <w:t xml:space="preserve">France Paris</w:t>
        </w:r>
      </w:hyperlink>
      <w:r>
        <w:t xml:space="preserve">. Furthermore, stakeholder satisfaction scores increased by 40% due to improved communication and transparency.</w:t>
      </w:r>
    </w:p>
    <w:p>
      <w:pPr>
        <w:pStyle w:val="BodyText"/>
      </w:pPr>
      <w:r>
        <w:t xml:space="preserve">By effectively managing the regulatory landscape and respecting local cultural norms, the</w:t>
      </w:r>
      <w:r>
        <w:t xml:space="preserve"> </w:t>
      </w:r>
      <w:hyperlink w:anchor="Xa39a3ee5e6b4b0d3255bfef95601890afd80709">
        <w:r>
          <w:rPr>
            <w:rStyle w:val="Hyperlink"/>
            <w:bCs/>
            <w:b/>
          </w:rPr>
          <w:t xml:space="preserve">Project Manager</w:t>
        </w:r>
      </w:hyperlink>
      <w:r>
        <w:t xml:space="preserve"> </w:t>
      </w:r>
      <w:r>
        <w:t xml:space="preserve">not only delivered the project but also strengthened the organization’s reputation in</w:t>
      </w:r>
      <w:r>
        <w:t xml:space="preserve"> </w:t>
      </w:r>
      <w:hyperlink w:anchor="Xa39a3ee5e6b4b0d3255bfef95601890afd80709">
        <w:r>
          <w:rPr>
            <w:rStyle w:val="Hyperlink"/>
            <w:bCs/>
            <w:b/>
          </w:rPr>
          <w:t xml:space="preserve">France Paris</w:t>
        </w:r>
      </w:hyperlink>
      <w:r>
        <w:t xml:space="preserve">. This case demonstrates that a skilled</w:t>
      </w:r>
      <w:r>
        <w:t xml:space="preserve"> </w:t>
      </w:r>
      <w:r>
        <w:rPr>
          <w:rStyle w:val="VerbatimChar"/>
        </w:rPr>
        <w:t xml:space="preserve">Project Manager</w:t>
      </w:r>
      <w:r>
        <w:t xml:space="preserve"> </w:t>
      </w:r>
      <w:r>
        <w:t xml:space="preserve">is an indispensable asset for any enterprise looking to expand its footprint in this prestigious city.</w:t>
      </w:r>
    </w:p>
    <w:bookmarkEnd w:id="27"/>
    <w:bookmarkStart w:id="28" w:name="conclusion-and-recommendations"/>
    <w:p>
      <w:pPr>
        <w:pStyle w:val="Heading2"/>
      </w:pPr>
      <w:r>
        <w:t xml:space="preserve">6. Conclusion and Recommendations</w:t>
      </w:r>
    </w:p>
    <w:p>
      <w:pPr>
        <w:pStyle w:val="FirstParagraph"/>
      </w:pPr>
      <w:r>
        <w:t xml:space="preserve">This case study underscores the vital importance of specialized skills for a</w:t>
      </w:r>
      <w:r>
        <w:t xml:space="preserve"> </w:t>
      </w:r>
      <w:hyperlink w:anchor="Xa39a3ee5e6b4b0d3255bfef95601890afd80709">
        <w:r>
          <w:rPr>
            <w:rStyle w:val="Hyperlink"/>
            <w:bCs/>
            <w:b/>
          </w:rPr>
          <w:t xml:space="preserve">Project Manager</w:t>
        </w:r>
      </w:hyperlink>
      <w:r>
        <w:t xml:space="preserve"> </w:t>
      </w:r>
      <w:r>
        <w:t xml:space="preserve">operating in</w:t>
      </w:r>
      <w:r>
        <w:t xml:space="preserve"> </w:t>
      </w:r>
      <w:hyperlink w:anchor="Xa39a3ee5e6b4b0d3255bfef95601890afd80709">
        <w:r>
          <w:rPr>
            <w:rStyle w:val="Hyperlink"/>
            <w:bCs/>
            <w:b/>
          </w:rPr>
          <w:t xml:space="preserve">France Paris</w:t>
        </w:r>
      </w:hyperlink>
      <w:r>
        <w:t xml:space="preserve">. It is not enough to possess general project management certifications; one must also possess deep contextual knowledge of the local environment. For organizations considering projects in</w:t>
      </w:r>
      <w:r>
        <w:t xml:space="preserve"> </w:t>
      </w:r>
      <w:r>
        <w:rPr>
          <w:rStyle w:val="VerbatimChar"/>
        </w:rPr>
        <w:t xml:space="preserve">France Paris</w:t>
      </w:r>
      <w:r>
        <w:t xml:space="preserve">, it is recommended that they prioritize hiring or training a</w:t>
      </w:r>
      <w:r>
        <w:t xml:space="preserve"> </w:t>
      </w:r>
      <w:hyperlink w:anchor="Xa39a3ee5e6b4b0d3255bfef95601890afd80709">
        <w:r>
          <w:rPr>
            <w:rStyle w:val="Hyperlink"/>
            <w:bCs/>
            <w:b/>
          </w:rPr>
          <w:t xml:space="preserve">Project Manager</w:t>
        </w:r>
      </w:hyperlink>
      <w:r>
        <w:t xml:space="preserve"> </w:t>
      </w:r>
      <w:r>
        <w:t xml:space="preserve">with proven experience in international contexts, specifically within the French market.</w:t>
      </w:r>
    </w:p>
    <w:p>
      <w:pPr>
        <w:pStyle w:val="BodyText"/>
      </w:pPr>
      <w:r>
        <w:t xml:space="preserve">The success of any initiative in this vibrant city relies heavily on the ability of the</w:t>
      </w:r>
      <w:r>
        <w:t xml:space="preserve"> </w:t>
      </w:r>
      <w:hyperlink w:anchor="Xa39a3ee5e6b4b0d3255bfef95601890afd80709">
        <w:r>
          <w:rPr>
            <w:rStyle w:val="Hyperlink"/>
            <w:bCs/>
            <w:b/>
          </w:rPr>
          <w:t xml:space="preserve">Project Manager</w:t>
        </w:r>
      </w:hyperlink>
      <w:r>
        <w:t xml:space="preserve"> </w:t>
      </w:r>
      <w:r>
        <w:t xml:space="preserve">to harmonize global standards with local realities. As</w:t>
      </w:r>
      <w:r>
        <w:t xml:space="preserve"> </w:t>
      </w:r>
      <w:r>
        <w:rPr>
          <w:rStyle w:val="VerbatimChar"/>
        </w:rPr>
        <w:t xml:space="preserve">France Paris</w:t>
      </w:r>
      <w:r>
        <w:t xml:space="preserve"> </w:t>
      </w:r>
      <w:r>
        <w:t xml:space="preserve">continues to evolve, the demand for such adaptable and culturally aware leadership will only grow. Therefore, investing in robust project management capabilities is not just a logistical necessity but a strategic imperative.</w:t>
      </w:r>
    </w:p>
    <w:p>
      <w:pPr>
        <w:pStyle w:val="BodyText"/>
      </w:pPr>
      <w:r>
        <w:t xml:space="preserve">In summary, the role of the</w:t>
      </w:r>
      <w:r>
        <w:t xml:space="preserve"> </w:t>
      </w:r>
      <w:hyperlink w:anchor="Xa39a3ee5e6b4b0d3255bfef95601890afd80709">
        <w:r>
          <w:rPr>
            <w:rStyle w:val="Hyperlink"/>
            <w:bCs/>
            <w:b/>
          </w:rPr>
          <w:t xml:space="preserve">Project Manager</w:t>
        </w:r>
      </w:hyperlink>
      <w:r>
        <w:t xml:space="preserve"> </w:t>
      </w:r>
      <w:r>
        <w:t xml:space="preserve">in</w:t>
      </w:r>
      <w:r>
        <w:t xml:space="preserve"> </w:t>
      </w:r>
      <w:hyperlink w:anchor="Xa39a3ee5e6b4b0d3255bfef95601890afd80709">
        <w:r>
          <w:rPr>
            <w:rStyle w:val="Hyperlink"/>
            <w:bCs/>
            <w:b/>
          </w:rPr>
          <w:t xml:space="preserve">France Paris</w:t>
        </w:r>
      </w:hyperlink>
      <w:r>
        <w:t xml:space="preserve"> </w:t>
      </w:r>
      <w:r>
        <w:t xml:space="preserve">is multifaceted and demanding. It requires a balance of technical expertise, cultural sensitivity, and regulatory acumen. Those who master these elements are well-positioned to drive success in one of the world's most competitive business landscapes.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Project Manager in France Paris</dc:title>
  <dc:creator/>
  <dc:language>en</dc:language>
  <cp:keywords/>
  <dcterms:created xsi:type="dcterms:W3CDTF">2026-07-29T13:32:07Z</dcterms:created>
  <dcterms:modified xsi:type="dcterms:W3CDTF">2026-07-29T13:32:07Z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