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Ghana</w:t>
      </w:r>
      <w:r>
        <w:t xml:space="preserve"> </w:t>
      </w:r>
      <w:r>
        <w:t xml:space="preserve">Accra</w:t>
      </w:r>
    </w:p>
    <w:bookmarkStart w:id="29" w:name="Xc6bee50feced65eaefd5043c178ab1c6abe1f3e"/>
    <w:p>
      <w:pPr>
        <w:pStyle w:val="Heading1"/>
      </w:pPr>
      <w:r>
        <w:t xml:space="preserve">Bridging the Gap: A Strategic Case Study of Project Management in Ghana Accra</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Ghana Accra</w:t>
      </w:r>
    </w:p>
    <w:p>
      <w:pPr>
        <w:pStyle w:val="BodyText"/>
      </w:pPr>
      <w:r>
        <w:br/>
      </w:r>
    </w:p>
    <w:bookmarkStart w:id="20" w:name="executive-summary"/>
    <w:p>
      <w:pPr>
        <w:pStyle w:val="Heading2"/>
      </w:pPr>
      <w:r>
        <w:t xml:space="preserve">Executive Summary</w:t>
      </w:r>
    </w:p>
    <w:p>
      <w:pPr>
        <w:pStyle w:val="FirstParagraph"/>
      </w:pPr>
      <w:r>
        <w:t xml:space="preserve">In the rapidly evolving landscape of West African infrastructure and technology, the role of a skilled Project Manager has become pivotal. This Case Study examines the complexities, challenges, and triumphs associated with executing major development initiatives within Ghana Accra. As one of Africa's most stable democracies and a burgeoning economic hub, Ghana Accra presents a unique matrix for project execution that differs significantly from Western or even other African contexts.</w:t>
      </w:r>
    </w:p>
    <w:p>
      <w:pPr>
        <w:pStyle w:val="BodyText"/>
      </w:pPr>
      <w:r>
        <w:t xml:space="preserve">The primary objective of this document is to analyze how effective Project Management methodologies can be adapted to the local context of Ghana Accra. By focusing on specific case examples involving urban development and digital infrastructure, we highlight the necessity for cultural intelligence, regulatory navigation, and stakeholder engagement as core competencies for any Project Manager operating in this region.</w:t>
      </w:r>
    </w:p>
    <w:bookmarkEnd w:id="20"/>
    <w:bookmarkStart w:id="21" w:name="Xa8027959e94ddabc9a19dfde2eeb54c5217f351"/>
    <w:p>
      <w:pPr>
        <w:pStyle w:val="Heading2"/>
      </w:pPr>
      <w:r>
        <w:t xml:space="preserve">Contextual Background: The Landscape of Ghana Accra</w:t>
      </w:r>
    </w:p>
    <w:p>
      <w:pPr>
        <w:pStyle w:val="FirstParagraph"/>
      </w:pPr>
      <w:r>
        <w:t xml:space="preserve">Ghana Accra is not merely a geographic location; it is the beating heart of Ghana’s economy. As the capital city, it attracts foreign direct investment, hosts regional headquarters for multinational corporations, and serves as the focal point for national infrastructure projects. However, this growth brings immense pressure on existing systems. Traffic congestion in Ghana Accra is legendary across West Africa, creating logistical nightmares for supply chains and team mobility.</w:t>
      </w:r>
    </w:p>
    <w:p>
      <w:pPr>
        <w:pStyle w:val="BodyText"/>
      </w:pPr>
      <w:r>
        <w:t xml:space="preserve">Furthermore, the regulatory environment in Ghana is robust but can be bureaucratic. For a Project Manager, understanding the local administrative structures—from municipal assemblies to national ministries—is not optional; it is critical for project viability. The Case Study below illustrates how these factors intersect with standard project management frameworks.</w:t>
      </w:r>
    </w:p>
    <w:bookmarkEnd w:id="21"/>
    <w:bookmarkStart w:id="23" w:name="X9106a7271cbc8e4c4676d11311de51f6d7b41ae"/>
    <w:p>
      <w:pPr>
        <w:pStyle w:val="Heading2"/>
      </w:pPr>
      <w:r>
        <w:t xml:space="preserve">Case Scenario: The "Smart Grid" Urban Renewal Initiative</w:t>
      </w:r>
    </w:p>
    <w:p>
      <w:pPr>
        <w:pStyle w:val="FirstParagraph"/>
      </w:pPr>
      <w:r>
        <w:rPr>
          <w:bCs/>
          <w:b/>
        </w:rPr>
        <w:t xml:space="preserve">Project Overview:</w:t>
      </w:r>
    </w:p>
    <w:p>
      <w:pPr>
        <w:pStyle w:val="BodyText"/>
      </w:pPr>
      <w:r>
        <w:t xml:space="preserve">A multi-million dollar initiative to upgrade electrical infrastructure and install smart metering systems across three major districts in Ghana Accra.</w:t>
      </w:r>
    </w:p>
    <w:p>
      <w:pPr>
        <w:pStyle w:val="BodyText"/>
      </w:pPr>
      <w:r>
        <w:br/>
      </w:r>
    </w:p>
    <w:p>
      <w:pPr>
        <w:pStyle w:val="BodyText"/>
      </w:pPr>
      <w:r>
        <w:t xml:space="preserve">This project involved the installation of solar-integrated power solutions for residential and commercial buildings. The goal was to reduce energy loss, improve reliability, and promote sustainable energy practices in Ghana Accra.</w:t>
      </w:r>
    </w:p>
    <w:bookmarkStart w:id="22" w:name="the-role-of-the-project-manager"/>
    <w:p>
      <w:pPr>
        <w:pStyle w:val="Heading3"/>
      </w:pPr>
      <w:r>
        <w:t xml:space="preserve">The Role of the Project Manager</w:t>
      </w:r>
    </w:p>
    <w:p>
      <w:pPr>
        <w:pStyle w:val="FirstParagraph"/>
      </w:pPr>
      <w:r>
        <w:t xml:space="preserve">In this scenario, the Project Manager acted as the central hub connecting international technical consultants with local contractors and government regulators. The complexity lay not just in the technical installation, but in managing expectations across diverse cultural and operational boundaries.</w:t>
      </w:r>
    </w:p>
    <w:bookmarkEnd w:id="22"/>
    <w:bookmarkEnd w:id="23"/>
    <w:bookmarkStart w:id="24" w:name="key-challenges-identified"/>
    <w:p>
      <w:pPr>
        <w:pStyle w:val="Heading2"/>
      </w:pPr>
      <w:r>
        <w:t xml:space="preserve">Key Challenges Identified</w:t>
      </w:r>
    </w:p>
    <w:p>
      <w:pPr>
        <w:numPr>
          <w:ilvl w:val="0"/>
          <w:numId w:val="1001"/>
        </w:numPr>
        <w:pStyle w:val="Compact"/>
      </w:pPr>
      <w:r>
        <w:rPr>
          <w:bCs/>
          <w:b/>
        </w:rPr>
        <w:t xml:space="preserve">Cultural Dynamics and Communication:</w:t>
      </w:r>
      <w:r>
        <w:br/>
      </w:r>
      <w:r>
        <w:t xml:space="preserve">In Ghana Accra, business is deeply relational. Time is perceived differently compared to Western standards (often referred to as "Ghanaian time"). A rigid adherence to Gantt charts without flexibility for relationship-building can stall progress. The Project Manager had to balance strict deadline management with the social imperative of building trust through face-to-face meetings and community engagement.</w:t>
      </w:r>
    </w:p>
    <w:p>
      <w:pPr>
        <w:numPr>
          <w:ilvl w:val="0"/>
          <w:numId w:val="1001"/>
        </w:numPr>
        <w:pStyle w:val="Compact"/>
      </w:pPr>
      <w:r>
        <w:rPr>
          <w:bCs/>
          <w:b/>
        </w:rPr>
        <w:t xml:space="preserve">Regulatory Compliance:</w:t>
      </w:r>
      <w:r>
        <w:br/>
      </w:r>
      <w:r>
        <w:t xml:space="preserve">Navigating the permitting processes in Ghana Accra required extensive liaison with local authorities. Delays often stemmed from paperwork issues rather than technical incompetence. The Project Manager had to dedicate significant resources to government relations, ensuring all compliance documents were notarized and submitted according to local protocols.</w:t>
      </w:r>
    </w:p>
    <w:p>
      <w:pPr>
        <w:numPr>
          <w:ilvl w:val="0"/>
          <w:numId w:val="1001"/>
        </w:numPr>
        <w:pStyle w:val="Compact"/>
      </w:pPr>
      <w:r>
        <w:rPr>
          <w:bCs/>
          <w:b/>
        </w:rPr>
        <w:t xml:space="preserve">Logistical Constraints:</w:t>
      </w:r>
      <w:r>
        <w:br/>
      </w:r>
      <w:r>
        <w:t xml:space="preserve">Traffic in Ghana Accra is a major variable. Supply chain delays were frequent due to unpredictable road conditions and congestion. The Project Manager implemented a dynamic logistics strategy, scheduling deliveries during off-peak hours and maintaining buffer stocks locally to mitigate these risks.</w:t>
      </w:r>
    </w:p>
    <w:p>
      <w:pPr>
        <w:numPr>
          <w:ilvl w:val="0"/>
          <w:numId w:val="1001"/>
        </w:numPr>
        <w:pStyle w:val="Compact"/>
      </w:pPr>
      <w:r>
        <w:rPr>
          <w:bCs/>
          <w:b/>
        </w:rPr>
        <w:t xml:space="preserve">Community Stakeholder Management:</w:t>
      </w:r>
      <w:r>
        <w:br/>
      </w:r>
      <w:r>
        <w:t xml:space="preserve">Local communities in Ghana Accra are vocal and organized. Resistance to construction noise or temporary disruptions led to protests. The Project Manager had to adopt a community-centric approach, holding town hall meetings and employing local labor where possible to gain community buy-in.</w:t>
      </w:r>
    </w:p>
    <w:bookmarkEnd w:id="24"/>
    <w:bookmarkStart w:id="25" w:name="solutions-implemented"/>
    <w:p>
      <w:pPr>
        <w:pStyle w:val="Heading2"/>
      </w:pPr>
      <w:r>
        <w:t xml:space="preserve">Solutions Implemented</w:t>
      </w:r>
    </w:p>
    <w:p>
      <w:pPr>
        <w:pStyle w:val="FirstParagraph"/>
      </w:pPr>
      <w:r>
        <w:t xml:space="preserve">To address these challenges, the Project Manager adopted a hybrid project management approach. While retaining the structural integrity of Agile methodologies for technical tasks, they integrated "Contextual Adaptation" phases for stakeholder engagement.</w:t>
      </w:r>
    </w:p>
    <w:p>
      <w:pPr>
        <w:numPr>
          <w:ilvl w:val="0"/>
          <w:numId w:val="1002"/>
        </w:numPr>
        <w:pStyle w:val="Compact"/>
      </w:pPr>
      <w:r>
        <w:rPr>
          <w:bCs/>
          <w:b/>
        </w:rPr>
        <w:t xml:space="preserve">Cultural Immersion:</w:t>
      </w:r>
      <w:r>
        <w:t xml:space="preserve"> </w:t>
      </w:r>
      <w:r>
        <w:t xml:space="preserve">The team underwent cultural training specific to Ghana Accra. This included understanding local greeting customs, negotiation styles, and the importance of hierarchy in decision-making processes.</w:t>
      </w:r>
    </w:p>
    <w:p>
      <w:pPr>
        <w:numPr>
          <w:ilvl w:val="0"/>
          <w:numId w:val="1002"/>
        </w:numPr>
        <w:pStyle w:val="Compact"/>
      </w:pPr>
      <w:r>
        <w:rPr>
          <w:bCs/>
          <w:b/>
        </w:rPr>
        <w:t xml:space="preserve">Digital Governance Tools:</w:t>
      </w:r>
    </w:p>
    <w:p>
      <w:pPr>
        <w:numPr>
          <w:ilvl w:val="0"/>
          <w:numId w:val="1002"/>
        </w:numPr>
        <w:pStyle w:val="Compact"/>
      </w:pPr>
      <w:r>
        <w:rPr>
          <w:bCs/>
          <w:b/>
        </w:rPr>
        <w:t xml:space="preserve">Local Partnerships:</w:t>
      </w:r>
      <w:r>
        <w:t xml:space="preserve"> </w:t>
      </w:r>
      <w:r>
        <w:t xml:space="preserve">Instead of relying solely on expatriate consultants, the Project Manager partnered with local engineering firms. This not only reduced costs but also leveraged their existing knowledge of the local terrain and regulatory landscape in Ghana Accra.</w:t>
      </w:r>
    </w:p>
    <w:bookmarkEnd w:id="25"/>
    <w:bookmarkStart w:id="26" w:name="outcomes-and-impact"/>
    <w:p>
      <w:pPr>
        <w:pStyle w:val="Heading2"/>
      </w:pPr>
      <w:r>
        <w:t xml:space="preserve">Outcomes and Impact</w:t>
      </w:r>
    </w:p>
    <w:p>
      <w:pPr>
        <w:pStyle w:val="FirstParagraph"/>
      </w:pPr>
      <w:r>
        <w:t xml:space="preserve">The project was completed within three months of the revised schedule, despite initial setbacks. The smart metering system is now operational, reducing energy theft by 40% in the target districts. More importantly, the Project Manager’s approach set a new standard for how international projects can be executed in Ghana Accra.</w:t>
      </w:r>
    </w:p>
    <w:p>
      <w:pPr>
        <w:pStyle w:val="BodyText"/>
      </w:pPr>
      <w:r>
        <w:t xml:space="preserve">The success was measured not just by technical metrics but by social impact. Community satisfaction surveys indicated an 85% approval rate, a testament to the effectiveness of engaging stakeholders early and respectfully. This Case Study demonstrates that in Ghana Accra, technical expertise alone is insufficient; emotional intelligence and cultural agility are equally critical.</w:t>
      </w:r>
    </w:p>
    <w:bookmarkEnd w:id="26"/>
    <w:bookmarkStart w:id="27" w:name="Xbf20c4c3331d8cf06b5b899b38f917c9cba1ac0"/>
    <w:p>
      <w:pPr>
        <w:pStyle w:val="Heading2"/>
      </w:pPr>
      <w:r>
        <w:t xml:space="preserve">Lessons Learned for Future Project Managers</w:t>
      </w:r>
    </w:p>
    <w:p>
      <w:pPr>
        <w:pStyle w:val="FirstParagraph"/>
      </w:pPr>
      <w:r>
        <w:rPr>
          <w:bCs/>
          <w:b/>
        </w:rPr>
        <w:t xml:space="preserve">1. Adaptability is Key:</w:t>
      </w:r>
      <w:r>
        <w:br/>
      </w:r>
      <w:r>
        <w:t xml:space="preserve">Rigid adherence to international standards without local adaptation often fails in Ghana Accra. Project Managers must be willing to flex processes to accommodate local realities.</w:t>
      </w:r>
    </w:p>
    <w:p>
      <w:pPr>
        <w:pStyle w:val="BodyText"/>
      </w:pPr>
      <w:r>
        <w:rPr>
          <w:bCs/>
          <w:b/>
        </w:rPr>
        <w:t xml:space="preserve">2. Relationship Building Precedes Transaction:</w:t>
      </w:r>
      <w:r>
        <w:br/>
      </w:r>
      <w:r>
        <w:t xml:space="preserve">In the context of Ghana Accra, trust is the currency of business. Time invested in building relationships with local leaders, government officials, and community heads yields high returns in project smoothness and risk mitigation.</w:t>
      </w:r>
    </w:p>
    <w:p>
      <w:pPr>
        <w:pStyle w:val="BodyText"/>
      </w:pPr>
      <w:r>
        <w:rPr>
          <w:bCs/>
          <w:b/>
        </w:rPr>
        <w:t xml:space="preserve">3. Leverage Local Expertise:</w:t>
      </w:r>
      <w:r>
        <w:br/>
      </w:r>
      <w:r>
        <w:t xml:space="preserve">The best Project Managers for roles in Ghana Accra are those who listen to local voices. Integrating local knowledge into the core project plan reduces blind spots and enhances sustainability.</w:t>
      </w:r>
    </w:p>
    <w:bookmarkEnd w:id="27"/>
    <w:bookmarkStart w:id="28" w:name="conclusion"/>
    <w:p>
      <w:pPr>
        <w:pStyle w:val="Heading2"/>
      </w:pPr>
      <w:r>
        <w:t xml:space="preserve">Conclusion</w:t>
      </w:r>
    </w:p>
    <w:p>
      <w:pPr>
        <w:pStyle w:val="FirstParagraph"/>
      </w:pPr>
      <w:r>
        <w:t xml:space="preserve">This Case Study underscores the unique demands placed on a Project Manager operating in Ghana Accra. It is a region of immense potential but also complex operational realities. Success requires more than just managing scope, time, and cost; it requires managing culture, community, and compliance.</w:t>
      </w:r>
    </w:p>
    <w:p>
      <w:pPr>
        <w:pStyle w:val="BodyText"/>
      </w:pPr>
      <w:r>
        <w:t xml:space="preserve">For organizations looking to expand their footprint in Ghana Accra or similar emerging markets, the lessons from this Case Study provide a blueprint for sustainable project delivery. The Project Manager serves as the bridge between global ambitions and local execution. By respecting the nuances of Ghana Accra, Project Managers can transform challenges into opportunities for growth and innovation.</w:t>
      </w:r>
    </w:p>
    <w:p>
      <w:pPr>
        <w:pStyle w:val="BodyText"/>
      </w:pPr>
      <w:r>
        <w:t xml:space="preserve">As Ghana continues to develop its infrastructure and digital landscape, the demand for such nuanced Project Management skills will only grow. The future of development in Ghana Accra relies on leaders who are not only technically proficient but also culturally competent and community-focused.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Ghana Accra</dc:title>
  <dc:creator/>
  <dc:language>en</dc:language>
  <cp:keywords/>
  <dcterms:created xsi:type="dcterms:W3CDTF">2026-07-29T03:22:04Z</dcterms:created>
  <dcterms:modified xsi:type="dcterms:W3CDTF">2026-07-29T03:22:04Z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