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Naples</w:t>
      </w:r>
    </w:p>
    <w:bookmarkStart w:id="26" w:name="Xd04cff57d0e543fc4821d9be699b61da3d54157"/>
    <w:p>
      <w:pPr>
        <w:pStyle w:val="Heading1"/>
      </w:pPr>
      <w:r>
        <w:t xml:space="preserve">Case Study: Navigating Complexity as a Project Manager in Italy, Naples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Naples, Campania Region, Italy</w:t>
      </w:r>
      <w:r>
        <w:br/>
      </w:r>
      <w:r>
        <w:rPr>
          <w:bCs/>
          <w:b/>
        </w:rPr>
        <w:t xml:space="preserve">Role Focus:</w:t>
      </w:r>
      <w:r>
        <w:t xml:space="preserve"> </w:t>
      </w:r>
      <w:r>
        <w:t xml:space="preserve">Project Manager</w:t>
      </w:r>
      <w:r>
        <w:br/>
      </w:r>
    </w:p>
    <w:p>
      <w:pPr>
        <w:pStyle w:val="BodyText"/>
      </w:pPr>
      <w:r>
        <w:rPr>
          <w:iCs/>
          <w:i/>
        </w:rPr>
        <w:t xml:space="preserve">This document analyzes the unique challenges and strategic approaches required for effective project management within the specific cultural and economic context of Naples, Italy.</w:t>
      </w:r>
    </w:p>
    <w:p>
      <w:pPr>
        <w:pStyle w:val="BodyText"/>
      </w:pPr>
      <w:r>
        <w:t xml:space="preserve">1. Executive Summary</w:t>
      </w:r>
    </w:p>
    <w:p>
      <w:pPr>
        <w:pStyle w:val="BodyText"/>
      </w:pPr>
      <w:r>
        <w:t xml:space="preserve">The role of a Project Manager extends far beyond the traditional triad of scope, time, and cost. In dynamic environments such as Naples in southern Italy (Campania region), these constraints are deeply intertwined with local cultural nuances, regulatory frameworks, and infrastructural realities. This case study explores how a Project Manager operates effectively in this vibrant Mediterranean city. It highlights that success in Naples requires not only technical proficiency but also high emotional intelligence, adaptability to local administrative processes, and the ability to foster strong community stakeholder relationships.</w:t>
      </w:r>
    </w:p>
    <w:bookmarkStart w:id="20" w:name="Xa6dd19ce5e3c079030762744ccdf86d6d338c3d"/>
    <w:p>
      <w:pPr>
        <w:pStyle w:val="Heading2"/>
      </w:pPr>
      <w:r>
        <w:t xml:space="preserve">2. Contextual Background: The Naples Landscape</w:t>
      </w:r>
    </w:p>
    <w:p>
      <w:pPr>
        <w:pStyle w:val="FirstParagraph"/>
      </w:pPr>
      <w:r>
        <w:t xml:space="preserve">Naples is a city of profound contrasts. It is a hub of historical heritage, economic innovation in the south of Europe, and complex bureaucratic structures. For any Project Manager stationed here, understanding the local ecosystem is paramount. The city serves as a critical gateway for logistics between Europe and North Africa, making it a focal point for infrastructure and supply chain projects.</w:t>
      </w:r>
    </w:p>
    <w:p>
      <w:pPr>
        <w:pStyle w:val="BodyText"/>
      </w:pPr>
      <w:r>
        <w:t xml:space="preserve">However, operating in Italy Naples presents specific challenges:</w:t>
      </w:r>
    </w:p>
    <w:p>
      <w:pPr>
        <w:numPr>
          <w:ilvl w:val="0"/>
          <w:numId w:val="1001"/>
        </w:numPr>
        <w:pStyle w:val="Compact"/>
      </w:pPr>
      <w:r>
        <w:rPr>
          <w:bCs/>
          <w:b/>
        </w:rPr>
        <w:t xml:space="preserve">Bureaucratic Complexity:</w:t>
      </w:r>
      <w:r>
        <w:t xml:space="preserve"> </w:t>
      </w:r>
      <w:r>
        <w:t xml:space="preserve">Navigating public administration requires patience and deep local knowledge. Permitting processes can be lengthy, requiring meticulous documentation and persistent follow-up.</w:t>
      </w:r>
    </w:p>
    <w:p>
      <w:pPr>
        <w:numPr>
          <w:ilvl w:val="0"/>
          <w:numId w:val="1001"/>
        </w:numPr>
        <w:pStyle w:val="Compact"/>
      </w:pPr>
      <w:r>
        <w:rPr>
          <w:bCs/>
          <w:b/>
        </w:rPr>
        <w:t xml:space="preserve">Cultural Nuances:</w:t>
      </w:r>
      <w:r>
        <w:t xml:space="preserve"> </w:t>
      </w:r>
      <w:r>
        <w:t xml:space="preserve">The Italian work culture values personal relationships (</w:t>
      </w:r>
      <w:r>
        <w:rPr>
          <w:iCs/>
          <w:i/>
        </w:rPr>
        <w:t xml:space="preserve">"relazioni"</w:t>
      </w:r>
      <w:r>
        <w:t xml:space="preserve">) highly. A Project Manager must build trust before expecting efficiency.</w:t>
      </w:r>
    </w:p>
    <w:p>
      <w:pPr>
        <w:numPr>
          <w:ilvl w:val="0"/>
          <w:numId w:val="1001"/>
        </w:numPr>
        <w:pStyle w:val="Compact"/>
      </w:pPr>
      <w:r>
        <w:rPr>
          <w:bCs/>
          <w:b/>
        </w:rPr>
        <w:t xml:space="preserve">Inflation and Cost Volatility:</w:t>
      </w:r>
      <w:r>
        <w:t xml:space="preserve"> </w:t>
      </w:r>
      <w:r>
        <w:t xml:space="preserve">Post-pandemic economic shifts in the Eurozone have impacted material costs, requiring agile budget management.</w:t>
      </w:r>
    </w:p>
    <w:bookmarkEnd w:id="20"/>
    <w:bookmarkStart w:id="24" w:name="X40da7ddcf9672e4549a6a37283dae52edfbe515"/>
    <w:p>
      <w:pPr>
        <w:pStyle w:val="Heading2"/>
      </w:pPr>
      <w:r>
        <w:t xml:space="preserve">3. The Role of the Project Manager: Strategic Adaptation</w:t>
      </w:r>
    </w:p>
    <w:p>
      <w:pPr>
        <w:pStyle w:val="FirstParagraph"/>
      </w:pPr>
      <w:r>
        <w:t xml:space="preserve">In this case study, we examine a hypothetical but representative scenario: A large-scale urban redevelopment initiative in the historic center of Naples. The Project Manager is tasked with modernizing infrastructure while preserving UNESCO-listed heritage sites.</w:t>
      </w:r>
    </w:p>
    <w:bookmarkStart w:id="21" w:name="X701f14dd399806407d8f56387a75776c5f126cd"/>
    <w:p>
      <w:pPr>
        <w:pStyle w:val="Heading3"/>
      </w:pPr>
      <w:r>
        <w:t xml:space="preserve">3.1 Stakeholder Engagement and Local Integration</w:t>
      </w:r>
    </w:p>
    <w:p>
      <w:pPr>
        <w:pStyle w:val="FirstParagraph"/>
      </w:pPr>
      <w:r>
        <w:t xml:space="preserve">In Naples, the stakeholders are diverse, ranging from local government officials (</w:t>
      </w:r>
      <w:r>
        <w:rPr>
          <w:iCs/>
          <w:i/>
        </w:rPr>
        <w:t xml:space="preserve">Sindaco</w:t>
      </w:r>
      <w:r>
        <w:t xml:space="preserve">) to neighborhood associations and small business owners. A generic corporate approach fails here. The Project Manager must adopt a "Glocal" strategy—global best practices applied with local sensitivity.</w:t>
      </w:r>
    </w:p>
    <w:p>
      <w:pPr>
        <w:pStyle w:val="BodyText"/>
      </w:pPr>
      <w:r>
        <w:rPr>
          <w:bCs/>
          <w:b/>
        </w:rPr>
        <w:t xml:space="preserve">Action Taken:</w:t>
      </w:r>
      <w:r>
        <w:t xml:space="preserve"> </w:t>
      </w:r>
      <w:r>
        <w:t xml:space="preserve">The Project Manager established weekly town-hall style meetings in local squares, rather than exclusive boardrooms. This transparency helped mitigate resistance from residents worried about noise and disruption during construction. By speaking the dialect occasionally and acknowledging historical sensitivities, the Project Manager built a coalition of support that accelerated decision-making.</w:t>
      </w:r>
    </w:p>
    <w:bookmarkEnd w:id="21"/>
    <w:bookmarkStart w:id="22" w:name="managing-risk-in-a-volatile-environment"/>
    <w:p>
      <w:pPr>
        <w:pStyle w:val="Heading3"/>
      </w:pPr>
      <w:r>
        <w:t xml:space="preserve">2.2 Managing Risk in a Volatile Environment</w:t>
      </w:r>
    </w:p>
    <w:p>
      <w:pPr>
        <w:pStyle w:val="FirstParagraph"/>
      </w:pPr>
      <w:r>
        <w:t xml:space="preserve">Risk management in Italy Naples goes beyond financial metrics. It includes logistical risks due to narrow streets unsuitable for large machinery, and seasonal risks related to tourism peaks (e.g., avoiding major disruptions during the Christmas season or local festivals like the Feast of San Gennaro).</w:t>
      </w:r>
    </w:p>
    <w:p>
      <w:pPr>
        <w:pStyle w:val="BodyText"/>
      </w:pPr>
      <w:r>
        <w:rPr>
          <w:bCs/>
          <w:b/>
        </w:rPr>
        <w:t xml:space="preserve">Action Taken:</w:t>
      </w:r>
      <w:r>
        <w:t xml:space="preserve"> </w:t>
      </w:r>
      <w:r>
        <w:t xml:space="preserve">The Project Manager implemented a dynamic scheduling algorithm that adjusted work phases based on real-time tourist foot traffic data. Additionally, they negotiated early contracts with local suppliers to secure materials ahead of potential supply chain disruptions common in the southern Italian logistics network.</w:t>
      </w:r>
    </w:p>
    <w:bookmarkEnd w:id="22"/>
    <w:bookmarkStart w:id="23" w:name="cross-cultural-team-leadership"/>
    <w:p>
      <w:pPr>
        <w:pStyle w:val="Heading3"/>
      </w:pPr>
      <w:r>
        <w:t xml:space="preserve">2.3 Cross-Cultural Team Leadership</w:t>
      </w:r>
    </w:p>
    <w:p>
      <w:pPr>
        <w:pStyle w:val="FirstParagraph"/>
      </w:pPr>
      <w:r>
        <w:t xml:space="preserve">The team likely consists of local Italian engineers, international consultants, and subcontractors. Communication barriers can arise not just from language (Italian vs. English) but from differing work ethics regarding deadlines and hierarchy.</w:t>
      </w:r>
    </w:p>
    <w:p>
      <w:pPr>
        <w:pStyle w:val="BodyText"/>
      </w:pPr>
      <w:r>
        <w:rPr>
          <w:bCs/>
          <w:b/>
        </w:rPr>
        <w:t xml:space="preserve">Action Taken:</w:t>
      </w:r>
      <w:r>
        <w:t xml:space="preserve"> </w:t>
      </w:r>
      <w:r>
        <w:t xml:space="preserve">The Project Manager introduced hybrid reporting tools that provided clarity without micromanagement. They respected the Italian appreciation for work-life balance by avoiding weekend mandates, which ironically improved Monday morning productivity and reduced burnout rates among local staff.</w:t>
      </w:r>
    </w:p>
    <w:bookmarkEnd w:id="23"/>
    <w:bookmarkEnd w:id="24"/>
    <w:bookmarkStart w:id="25" w:name="Xc00a1e9bfff451bb67af5a9c169d0266f0fb6ad"/>
    <w:p>
      <w:pPr>
        <w:pStyle w:val="Heading2"/>
      </w:pPr>
      <w:r>
        <w:t xml:space="preserve">3. Key Performance Indicators (KPIs) in this Context</w:t>
      </w:r>
    </w:p>
    <w:p>
      <w:pPr>
        <w:pStyle w:val="FirstParagraph"/>
      </w:pPr>
      <w:r>
        <w:t xml:space="preserve">Traditional KPIs are insufficient. In Naples, success is measured by:</w:t>
      </w:r>
    </w:p>
    <w:p>
      <w:pPr>
        <w:numPr>
          <w:ilvl w:val="0"/>
          <w:numId w:val="1002"/>
        </w:numPr>
        <w:pStyle w:val="Compact"/>
      </w:pPr>
      <w:r>
        <w:rPr>
          <w:bCs/>
          <w:b/>
        </w:rPr>
        <w:t xml:space="preserve">Social License to Operate:</w:t>
      </w:r>
      <w:r>
        <w:t xml:space="preserve"> </w:t>
      </w:r>
      <w:r>
        <w:t xml:space="preserve">Measured by the absence of protests or legal injunctions from local groups.</w:t>
      </w:r>
    </w:p>
    <w:p>
      <w:pPr>
        <w:numPr>
          <w:ilvl w:val="0"/>
          <w:numId w:val="1002"/>
        </w:numPr>
        <w:pStyle w:val="Compact"/>
      </w:pPr>
      <w:r>
        <w:rPr>
          <w:bCs/>
          <w:b/>
        </w:rPr>
        <w:t xml:space="preserve">Bureaucratic Efficiency:</w:t>
      </w:r>
      <w:r>
        <w:t xml:space="preserve"> </w:t>
      </w:r>
      <w:r>
        <w:t xml:space="preserve">The speed at which permits are renewed and inspections passed.</w:t>
      </w:r>
    </w:p>
    <w:p>
      <w:pPr>
        <w:numPr>
          <w:ilvl w:val="0"/>
          <w:numId w:val="1002"/>
        </w:numPr>
        <w:pStyle w:val="Compact"/>
      </w:pPr>
      <w:r>
        <w:rPr>
          <w:bCs/>
          <w:b/>
        </w:rPr>
        <w:t xml:space="preserve">Community Satisfaction:</w:t>
      </w:r>
      <w:r>
        <w:t xml:space="preserve"> </w:t>
      </w:r>
      <w:r>
        <w:t xml:space="preserve">Post-project surveys indicating how much the local population feels included in the development process.</w:t>
      </w:r>
    </w:p>
    <w:p>
      <w:pPr>
        <w:pStyle w:val="FirstParagraph"/>
      </w:pPr>
      <w:r>
        <w:t xml:space="preserve">4. Lessons Learned</w:t>
      </w:r>
    </w:p>
    <w:p>
      <w:pPr>
        <w:pStyle w:val="BodyText"/>
      </w:pPr>
      <w:r>
        <w:t xml:space="preserve">The experience of managing projects in Italy Naples teaches several universal lessons for Project Managers globally:</w:t>
      </w:r>
    </w:p>
    <w:p>
      <w:pPr>
        <w:numPr>
          <w:ilvl w:val="0"/>
          <w:numId w:val="1003"/>
        </w:numPr>
        <w:pStyle w:val="Compact"/>
      </w:pPr>
      <w:r>
        <w:rPr>
          <w:bCs/>
          <w:b/>
        </w:rPr>
        <w:t xml:space="preserve">Patience is a Strategy:</w:t>
      </w:r>
      <w:r>
        <w:t xml:space="preserve"> </w:t>
      </w:r>
      <w:r>
        <w:t xml:space="preserve">Rushing processes often leads to rework due to regulatory misunderstandings. Slowing down at the beginning saves time later.</w:t>
      </w:r>
    </w:p>
    <w:p>
      <w:pPr>
        <w:numPr>
          <w:ilvl w:val="0"/>
          <w:numId w:val="1003"/>
        </w:numPr>
        <w:pStyle w:val="Compact"/>
      </w:pPr>
      <w:r>
        <w:rPr>
          <w:bCs/>
          <w:b/>
        </w:rPr>
        <w:t xml:space="preserve">Relationships are Assets:</w:t>
      </w:r>
      <w:r>
        <w:t xml:space="preserve"> </w:t>
      </w:r>
      <w:r>
        <w:t xml:space="preserve">In southern Italy, business is personal. Investing time in coffee meetings and understanding family contexts of key stakeholders yields higher returns than rigid contract enforcement alone.</w:t>
      </w:r>
    </w:p>
    <w:p>
      <w:pPr>
        <w:numPr>
          <w:ilvl w:val="0"/>
          <w:numId w:val="1003"/>
        </w:numPr>
        <w:pStyle w:val="Compact"/>
      </w:pPr>
      <w:r>
        <w:rPr>
          <w:bCs/>
          <w:b/>
        </w:rPr>
        <w:t xml:space="preserve">Flexibility Wins:</w:t>
      </w:r>
      <w:r>
        <w:t xml:space="preserve"> </w:t>
      </w:r>
      <w:r>
        <w:t xml:space="preserve">Rigid plans break in Naples due to unpredictable variables (weather, strikes, administrative delays). Agile methodologies must be adapted to include buffers for external shocks.</w:t>
      </w:r>
    </w:p>
    <w:p>
      <w:pPr>
        <w:pStyle w:val="FirstParagraph"/>
      </w:pPr>
      <w:r>
        <w:t xml:space="preserve">5. Conclusion</w:t>
      </w:r>
    </w:p>
    <w:p>
      <w:pPr>
        <w:pStyle w:val="BodyText"/>
      </w:pPr>
      <w:r>
        <w:t xml:space="preserve">The case of the Project Manager in Italy Naples demonstrates that technical skills are merely the baseline. The true differentiator is cultural competence and adaptive leadership. By respecting the rich heritage and complex social fabric of Naples, a Project Manager can turn potential obstacles into collaborative opportunities.</w:t>
      </w:r>
    </w:p>
    <w:p>
      <w:pPr>
        <w:pStyle w:val="BodyText"/>
      </w:pPr>
      <w:r>
        <w:t xml:space="preserve">For organizations looking to expand or operate in this region, hiring or training Project Managers who understand these specific dynamics is crucial. The vibrant energy of Naples offers immense potential for innovation and growth, provided that leadership approaches are tailored to the unique heartbeat of this historic Italian city.</w:t>
      </w:r>
    </w:p>
    <w:p>
      <w:pPr>
        <w:pStyle w:val="BodyText"/>
      </w:pPr>
      <w:r>
        <w:t xml:space="preserve">© 2023 Project Management Insights. All rights reserved.</w:t>
      </w:r>
      <w:r>
        <w:br/>
      </w:r>
      <w:r>
        <w:t xml:space="preserve">Case Study: Project Manager in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Italy Naples</dc:title>
  <dc:creator/>
  <dc:language>en</dc:language>
  <cp:keywords/>
  <dcterms:created xsi:type="dcterms:W3CDTF">2026-07-29T08:23:30Z</dcterms:created>
  <dcterms:modified xsi:type="dcterms:W3CDTF">2026-07-29T08:23:30Z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