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515212f75bce54c60cabb9e4fdac239ea4e9f8"/>
    <w:p>
      <w:pPr>
        <w:pStyle w:val="Heading1"/>
      </w:pPr>
      <w:r>
        <w:t xml:space="preserve">A Strategic Case Study: Navigating Complex Infrastructure Projects in Nigeria Abuja as a Project Manager</w:t>
      </w:r>
    </w:p>
    <w:p>
      <w:pPr>
        <w:pStyle w:val="FirstParagraph"/>
      </w:pPr>
      <w:r>
        <w:rPr>
          <w:bCs/>
          <w:b/>
        </w:rPr>
        <w:t xml:space="preserve">Date:</w:t>
      </w:r>
      <w:r>
        <w:t xml:space="preserve"> </w:t>
      </w:r>
      <w:r>
        <w:t xml:space="preserve">October 26, 2023</w:t>
      </w:r>
      <w:r>
        <w:br/>
      </w:r>
      <w:r>
        <w:rPr>
          <w:bCs/>
          <w:b/>
        </w:rPr>
        <w:t xml:space="preserve">Subject:</w:t>
      </w:r>
      <w:r>
        <w:t xml:space="preserve">The Evolution and Critical Role of the Project Manager in the Dynamic Landscape of Nigeria Abuja</w:t>
      </w:r>
    </w:p>
    <w:bookmarkStart w:id="20" w:name="introduction"/>
    <w:p>
      <w:pPr>
        <w:pStyle w:val="Heading2"/>
      </w:pPr>
      <w:r>
        <w:t xml:space="preserve">1. Introduction</w:t>
      </w:r>
    </w:p>
    <w:p>
      <w:pPr>
        <w:pStyle w:val="FirstParagraph"/>
      </w:pPr>
      <w:r>
        <w:t xml:space="preserve">In the rapidly evolving urban landscape of modern development across West Africa, few locations present as unique a mix of opportunity and logistical complexity as</w:t>
      </w:r>
      <w:r>
        <w:t xml:space="preserve"> </w:t>
      </w:r>
      <w:r>
        <w:rPr>
          <w:bCs/>
          <w:b/>
        </w:rPr>
        <w:t xml:space="preserve">Nigeria Abuja</w:t>
      </w:r>
      <w:r>
        <w:t xml:space="preserve">. As the federal capital territory,</w:t>
      </w:r>
      <w:r>
        <w:t xml:space="preserve"> </w:t>
      </w:r>
      <w:r>
        <w:rPr>
          <w:bCs/>
          <w:b/>
        </w:rPr>
        <w:t xml:space="preserve">Nigeria Abuja</w:t>
      </w:r>
      <w:r>
        <w:t xml:space="preserve"> </w:t>
      </w:r>
      <w:r>
        <w:t xml:space="preserve">serves as a hub for government administration, international diplomacy, and burgeoning private sector investment. Within this high-stakes environment, the role of the Project Manager is not merely administrative but fundamentally transformative. This case study explores how a skilled Project Manager operates within</w:t>
      </w:r>
      <w:r>
        <w:t xml:space="preserve"> </w:t>
      </w:r>
      <w:r>
        <w:rPr>
          <w:bCs/>
          <w:b/>
        </w:rPr>
        <w:t xml:space="preserve">Nigeria Abuja</w:t>
      </w:r>
      <w:r>
        <w:t xml:space="preserve">, addressing specific regional challenges such as regulatory frameworks, cultural nuances, supply chain volatility, and stakeholder management to deliver successful infrastructure and technological initiatives.</w:t>
      </w:r>
    </w:p>
    <w:bookmarkEnd w:id="20"/>
    <w:bookmarkStart w:id="21" w:name="Xe339bfb1da6caa059ef0ef5c549556b96ad5403"/>
    <w:p>
      <w:pPr>
        <w:pStyle w:val="Heading2"/>
      </w:pPr>
      <w:r>
        <w:t xml:space="preserve">2. Contextual Background: The Abuja Environment</w:t>
      </w:r>
    </w:p>
    <w:p>
      <w:pPr>
        <w:pStyle w:val="FirstParagraph"/>
      </w:pPr>
      <w:r>
        <w:rPr>
          <w:bCs/>
          <w:b/>
        </w:rPr>
        <w:t xml:space="preserve">Nigeria Abuja</w:t>
      </w:r>
      <w:r>
        <w:t xml:space="preserve"> </w:t>
      </w:r>
      <w:r>
        <w:t xml:space="preserve">is distinct from other commercial centers like Lagos due to its planned urban structure and political significance. Projects here often involve high-profile clients, including federal ministries, parastatals, and international NGOs. For any Project Manager working in this jurisdiction, understanding the local context is paramount. The infrastructure deficit in certain areas of</w:t>
      </w:r>
      <w:r>
        <w:t xml:space="preserve"> </w:t>
      </w:r>
      <w:r>
        <w:rPr>
          <w:bCs/>
          <w:b/>
        </w:rPr>
        <w:t xml:space="preserve">Nigeria Abuja</w:t>
      </w:r>
      <w:r>
        <w:t xml:space="preserve">, coupled with rapid population growth and urbanization, creates a demand for efficient project delivery systems that can withstand environmental and socio-economic pressures.</w:t>
      </w:r>
    </w:p>
    <w:p>
      <w:pPr>
        <w:pStyle w:val="BodyText"/>
      </w:pPr>
      <w:r>
        <w:t xml:space="preserve">The primary challenge identified in this case study is the "Implementation Gap." While many projects in</w:t>
      </w:r>
      <w:r>
        <w:t xml:space="preserve"> </w:t>
      </w:r>
      <w:r>
        <w:rPr>
          <w:bCs/>
          <w:b/>
        </w:rPr>
        <w:t xml:space="preserve">Nigeria Abuja</w:t>
      </w:r>
      <w:r>
        <w:t xml:space="preserve"> </w:t>
      </w:r>
      <w:r>
        <w:t xml:space="preserve">are approved with robust funding, they frequently suffer from delays due to poor coordination between federal agencies, local community stakeholders, and international contractors. The Project Manager acts as the bridge that closes this gap.</w:t>
      </w:r>
    </w:p>
    <w:bookmarkEnd w:id="21"/>
    <w:bookmarkStart w:id="25" w:name="Xdcc25adb351a679850b9f4b3b6b47b1a2aa29e1"/>
    <w:p>
      <w:pPr>
        <w:pStyle w:val="Heading2"/>
      </w:pPr>
      <w:r>
        <w:t xml:space="preserve">3. The Role of the Project Manager: Core Competencies</w:t>
      </w:r>
    </w:p>
    <w:p>
      <w:pPr>
        <w:pStyle w:val="FirstParagraph"/>
      </w:pPr>
      <w:r>
        <w:t xml:space="preserve">In</w:t>
      </w:r>
      <w:r>
        <w:t xml:space="preserve"> </w:t>
      </w:r>
      <w:r>
        <w:rPr>
          <w:bCs/>
          <w:b/>
        </w:rPr>
        <w:t xml:space="preserve">Nigeria Abuja</w:t>
      </w:r>
      <w:r>
        <w:t xml:space="preserve">, the Project Manager must possess a hybrid skill set that combines technical proficiency with high emotional intelligence and political acumen. The following sections detail how these competencies are applied.</w:t>
      </w:r>
    </w:p>
    <w:bookmarkStart w:id="22" w:name="X3075919b568d7494cd8996c3e6e7aba14e00893"/>
    <w:p>
      <w:pPr>
        <w:pStyle w:val="Heading3"/>
      </w:pPr>
      <w:r>
        <w:t xml:space="preserve">A. Stakeholder Management and Political Navigation</w:t>
      </w:r>
    </w:p>
    <w:p>
      <w:pPr>
        <w:pStyle w:val="FirstParagraph"/>
      </w:pPr>
      <w:r>
        <w:t xml:space="preserve">Projects in</w:t>
      </w:r>
      <w:r>
        <w:t xml:space="preserve"> </w:t>
      </w:r>
      <w:r>
        <w:rPr>
          <w:bCs/>
          <w:b/>
        </w:rPr>
        <w:t xml:space="preserve">Nigeria Abuja</w:t>
      </w:r>
      <w:r>
        <w:t xml:space="preserve"> </w:t>
      </w:r>
      <w:r>
        <w:t xml:space="preserve">often intersect with sensitive political interests. A Project Manager must navigate the bureaucracy of various ministries located in the city center while maintaining good relations with local community leaders on the peripheries. In this case study, our protagonist, Mr. Adeyemi, a Senior Project Manager for a mixed-use commercial complex in Garki district</w:t>
      </w:r>
      <w:r>
        <w:t xml:space="preserve"> </w:t>
      </w:r>
      <w:r>
        <w:rPr>
          <w:bCs/>
          <w:b/>
        </w:rPr>
        <w:t xml:space="preserve">Nigeria Abuja</w:t>
      </w:r>
      <w:r>
        <w:t xml:space="preserve">, demonstrates that success relies heavily on stakeholder mapping. He identified not just the government regulators but also the local landowners and community unions as critical stakeholders who could either facilitate or halt progress.</w:t>
      </w:r>
    </w:p>
    <w:bookmarkEnd w:id="22"/>
    <w:bookmarkStart w:id="23" w:name="Xdc86942f3505075412c9798eccc2d60e788bc55"/>
    <w:p>
      <w:pPr>
        <w:pStyle w:val="Heading3"/>
      </w:pPr>
      <w:r>
        <w:t xml:space="preserve">B. Supply Chain Resilience and Local Sourcing</w:t>
      </w:r>
    </w:p>
    <w:p>
      <w:pPr>
        <w:pStyle w:val="FirstParagraph"/>
      </w:pPr>
      <w:r>
        <w:t xml:space="preserve">One of the most significant hurdles for any Project Manager in</w:t>
      </w:r>
      <w:r>
        <w:t xml:space="preserve"> </w:t>
      </w:r>
      <w:r>
        <w:rPr>
          <w:bCs/>
          <w:b/>
        </w:rPr>
        <w:t xml:space="preserve">Nigeria Abuja</w:t>
      </w:r>
      <w:r>
        <w:t xml:space="preserve"> </w:t>
      </w:r>
      <w:r>
        <w:t xml:space="preserve">is the reliability of supply chains. Import dependencies and foreign exchange fluctuations often cause material shortages. To mitigate this, Mr. Adeyemi implemented a localized procurement strategy. By sourcing cement and steel from manufacturers within Northern</w:t>
      </w:r>
      <w:r>
        <w:t xml:space="preserve"> </w:t>
      </w:r>
      <w:r>
        <w:rPr>
          <w:bCs/>
          <w:b/>
        </w:rPr>
        <w:t xml:space="preserve">Nigeria Abuja</w:t>
      </w:r>
      <w:r>
        <w:t xml:space="preserve"> </w:t>
      </w:r>
      <w:r>
        <w:t xml:space="preserve">and its surrounding states, he reduced lead times by 30%. This adaptation highlights how a Project Manager must adapt global best practices to local realities to ensure project continuity.</w:t>
      </w:r>
    </w:p>
    <w:bookmarkEnd w:id="23"/>
    <w:bookmarkStart w:id="24" w:name="c.-risk-management-in-a-volatile-market"/>
    <w:p>
      <w:pPr>
        <w:pStyle w:val="Heading3"/>
      </w:pPr>
      <w:r>
        <w:t xml:space="preserve">C. Risk Management in a Volatile Market</w:t>
      </w:r>
    </w:p>
    <w:p>
      <w:pPr>
        <w:pStyle w:val="FirstParagraph"/>
      </w:pPr>
      <w:r>
        <w:t xml:space="preserve">Risk management in</w:t>
      </w:r>
      <w:r>
        <w:t xml:space="preserve"> </w:t>
      </w:r>
      <w:r>
        <w:rPr>
          <w:bCs/>
          <w:b/>
        </w:rPr>
        <w:t xml:space="preserve">Nigeria Abuja</w:t>
      </w:r>
      <w:r>
        <w:t xml:space="preserve"> </w:t>
      </w:r>
      <w:r>
        <w:t xml:space="preserve">extends beyond standard financial and operational risks. It includes regulatory changes, currency devaluation, and security concerns. The Project Manager developed a dynamic risk register that was updated weekly rather than monthly. For instance, when sudden policy changes affected construction permits in</w:t>
      </w:r>
      <w:r>
        <w:t xml:space="preserve"> </w:t>
      </w:r>
      <w:r>
        <w:rPr>
          <w:bCs/>
          <w:b/>
        </w:rPr>
        <w:t xml:space="preserve">Nigeria Abuja</w:t>
      </w:r>
      <w:r>
        <w:t xml:space="preserve">, the Project Manager had already allocated contingency budget reserves and adjusted the critical path schedule to avoid penalties.</w:t>
      </w:r>
    </w:p>
    <w:bookmarkEnd w:id="24"/>
    <w:bookmarkEnd w:id="25"/>
    <w:bookmarkStart w:id="29" w:name="X025c2d0f3518c38bcbb588813cfc84156d149eb"/>
    <w:p>
      <w:pPr>
        <w:pStyle w:val="Heading2"/>
      </w:pPr>
      <w:r>
        <w:t xml:space="preserve">4. Case Study Analysis: The Greenfield Office Park Initiative</w:t>
      </w:r>
    </w:p>
    <w:p>
      <w:pPr>
        <w:pStyle w:val="FirstParagraph"/>
      </w:pPr>
      <w:r>
        <w:t xml:space="preserve">The core of this study focuses on the "Greenfield Office Park," a large-scale commercial development in Wuse II,</w:t>
      </w:r>
      <w:r>
        <w:t xml:space="preserve"> </w:t>
      </w:r>
      <w:r>
        <w:rPr>
          <w:bCs/>
          <w:b/>
        </w:rPr>
        <w:t xml:space="preserve">Nigeria Abuja</w:t>
      </w:r>
      <w:r>
        <w:t xml:space="preserve">. The project faced three critical phases where the Project Manager’s intervention was decisive.</w:t>
      </w:r>
    </w:p>
    <w:bookmarkStart w:id="26" w:name="X966d055c07287e633692e3a51170899690fc06f"/>
    <w:p>
      <w:pPr>
        <w:pStyle w:val="Heading3"/>
      </w:pPr>
      <w:r>
        <w:t xml:space="preserve">Phase 1: Regulatory Compliance and Permitting</w:t>
      </w:r>
    </w:p>
    <w:p>
      <w:pPr>
        <w:pStyle w:val="FirstParagraph"/>
      </w:pPr>
      <w:r>
        <w:t xml:space="preserve">The initial phase involved securing approvals from the Abuja Metropolitan Management Council (AMMC) and other federal bodies. The Project Manager utilized a specialized team familiar with the specific bureaucratic protocols of</w:t>
      </w:r>
      <w:r>
        <w:t xml:space="preserve"> </w:t>
      </w:r>
      <w:r>
        <w:rPr>
          <w:bCs/>
          <w:b/>
        </w:rPr>
        <w:t xml:space="preserve">Nigeria Abuja</w:t>
      </w:r>
      <w:r>
        <w:t xml:space="preserve">. Instead of relying solely on digital submissions, which were often slow, he established a physical liaison office in the capital to personally follow up on file movements. This proactive approach reduced permitting delays by two months.</w:t>
      </w:r>
    </w:p>
    <w:bookmarkEnd w:id="26"/>
    <w:bookmarkStart w:id="27" w:name="Xa735905afff3fd4317ceedbb56cf9ceb766f496"/>
    <w:p>
      <w:pPr>
        <w:pStyle w:val="Heading3"/>
      </w:pPr>
      <w:r>
        <w:t xml:space="preserve">Phase 2: Community Engagement and Social License</w:t>
      </w:r>
    </w:p>
    <w:p>
      <w:pPr>
        <w:pStyle w:val="FirstParagraph"/>
      </w:pPr>
      <w:r>
        <w:t xml:space="preserve">In</w:t>
      </w:r>
      <w:r>
        <w:t xml:space="preserve"> </w:t>
      </w:r>
      <w:r>
        <w:rPr>
          <w:bCs/>
          <w:b/>
        </w:rPr>
        <w:t xml:space="preserve">Nigeria Abuja</w:t>
      </w:r>
      <w:r>
        <w:t xml:space="preserve">, social friction can arise from perceived neglect of local communities. The Project Manager organized town hall meetings with residents in neighboring areas. By transparently communicating the timeline, noise mitigation strategies, and job opportunities for locals, he secured a "social license to operate." This step was crucial; without it, protests could have stalled construction activities in</w:t>
      </w:r>
      <w:r>
        <w:t xml:space="preserve"> </w:t>
      </w:r>
      <w:r>
        <w:rPr>
          <w:bCs/>
          <w:b/>
        </w:rPr>
        <w:t xml:space="preserve">Nigeria Abuja</w:t>
      </w:r>
      <w:r>
        <w:t xml:space="preserve">.</w:t>
      </w:r>
    </w:p>
    <w:bookmarkEnd w:id="27"/>
    <w:bookmarkStart w:id="28" w:name="X433b14859b335d8a970da538a19bfcfd21d649a"/>
    <w:p>
      <w:pPr>
        <w:pStyle w:val="Heading3"/>
      </w:pPr>
      <w:r>
        <w:t xml:space="preserve">Phase 3: Technical Execution and Quality Control</w:t>
      </w:r>
    </w:p>
    <w:p>
      <w:pPr>
        <w:pStyle w:val="FirstParagraph"/>
      </w:pPr>
      <w:r>
        <w:t xml:space="preserve">The technical execution required adherence to international quality standards while managing local labor practices. The Project Manager implemented a rigorous training program for local engineers and technicians, ensuring that the workforce in</w:t>
      </w:r>
      <w:r>
        <w:t xml:space="preserve"> </w:t>
      </w:r>
      <w:r>
        <w:rPr>
          <w:bCs/>
          <w:b/>
        </w:rPr>
        <w:t xml:space="preserve">Nigeria Abuja</w:t>
      </w:r>
      <w:r>
        <w:t xml:space="preserve"> </w:t>
      </w:r>
      <w:r>
        <w:t xml:space="preserve">was equipped to handle modern construction technologies. This investment not only improved quality but also boosted morale and reduced turnover rates.</w:t>
      </w:r>
    </w:p>
    <w:bookmarkEnd w:id="28"/>
    <w:bookmarkEnd w:id="29"/>
    <w:bookmarkStart w:id="30" w:name="challenges-overcome"/>
    <w:p>
      <w:pPr>
        <w:pStyle w:val="Heading2"/>
      </w:pPr>
      <w:r>
        <w:t xml:space="preserve">5. Challenges Overcome</w:t>
      </w:r>
    </w:p>
    <w:p>
      <w:pPr>
        <w:pStyle w:val="FirstParagraph"/>
      </w:pPr>
      <w:r>
        <w:t xml:space="preserve">The case study highlights several specific challenges faced by the Project Manager in</w:t>
      </w:r>
      <w:r>
        <w:t xml:space="preserve"> </w:t>
      </w:r>
      <w:r>
        <w:rPr>
          <w:bCs/>
          <w:b/>
        </w:rPr>
        <w:t xml:space="preserve">Nigeria Abuja</w:t>
      </w:r>
      <w:r>
        <w:t xml:space="preserve">:</w:t>
      </w:r>
    </w:p>
    <w:p>
      <w:pPr>
        <w:numPr>
          <w:ilvl w:val="0"/>
          <w:numId w:val="1001"/>
        </w:numPr>
        <w:pStyle w:val="Compact"/>
      </w:pPr>
      <w:r>
        <w:rPr>
          <w:bCs/>
          <w:b/>
        </w:rPr>
        <w:t xml:space="preserve">Bureaucratic Red Tape:</w:t>
      </w:r>
      <w:r>
        <w:t xml:space="preserve">Solved through direct engagement with key administrative officers.</w:t>
      </w:r>
    </w:p>
    <w:p>
      <w:pPr>
        <w:numPr>
          <w:ilvl w:val="0"/>
          <w:numId w:val="1001"/>
        </w:numPr>
        <w:pStyle w:val="Compact"/>
      </w:pPr>
      <w:r>
        <w:rPr>
          <w:bCs/>
          <w:b/>
        </w:rPr>
        <w:t xml:space="preserve">Currency Fluctuation:</w:t>
      </w:r>
      <w:r>
        <w:t xml:space="preserve">Mitigated through forward-buying of materials and negotiating fixed-price contracts where possible.</w:t>
      </w:r>
    </w:p>
    <w:p>
      <w:pPr>
        <w:numPr>
          <w:ilvl w:val="0"/>
          <w:numId w:val="1001"/>
        </w:numPr>
        <w:pStyle w:val="Compact"/>
      </w:pPr>
      <w:r>
        <w:rPr>
          <w:bCs/>
          <w:b/>
        </w:rPr>
        <w:t xml:space="preserve">Security Concerns:</w:t>
      </w:r>
      <w:r>
        <w:t xml:space="preserve">Addressed by collaborating with local security agencies and implementing strict site access protocols, a common requirement for major projects in</w:t>
      </w:r>
      <w:r>
        <w:t xml:space="preserve"> </w:t>
      </w:r>
      <w:r>
        <w:rPr>
          <w:bCs/>
          <w:b/>
        </w:rPr>
        <w:t xml:space="preserve">Nigeria Abuja</w:t>
      </w:r>
      <w:r>
        <w:t xml:space="preserve">.</w:t>
      </w:r>
    </w:p>
    <w:bookmarkEnd w:id="30"/>
    <w:bookmarkStart w:id="31" w:name="Xcd7b4467f0ada4bcc725a8d8b614f045a3d84d6"/>
    <w:p>
      <w:pPr>
        <w:pStyle w:val="Heading2"/>
      </w:pPr>
      <w:r>
        <w:t xml:space="preserve">6. Lessons Learned for Project Managers in Nigeria Abuja</w:t>
      </w:r>
    </w:p>
    <w:p>
      <w:pPr>
        <w:pStyle w:val="FirstParagraph"/>
      </w:pPr>
      <w:r>
        <w:t xml:space="preserve">This case study offers several critical lessons for anyone aspiring to be a successful Project Manager in</w:t>
      </w:r>
      <w:r>
        <w:t xml:space="preserve"> </w:t>
      </w:r>
      <w:r>
        <w:rPr>
          <w:bCs/>
          <w:b/>
        </w:rPr>
        <w:t xml:space="preserve">Nigeria Abuja</w:t>
      </w:r>
      <w:r>
        <w:t xml:space="preserve">:</w:t>
      </w:r>
    </w:p>
    <w:p>
      <w:pPr>
        <w:numPr>
          <w:ilvl w:val="0"/>
          <w:numId w:val="1002"/>
        </w:numPr>
        <w:pStyle w:val="Compact"/>
      </w:pPr>
      <w:r>
        <w:rPr>
          <w:bCs/>
          <w:b/>
        </w:rPr>
        <w:t xml:space="preserve">Cultural Intelligence is Key:</w:t>
      </w:r>
      <w:r>
        <w:t xml:space="preserve">Policies and plans must be adapted to the cultural context of</w:t>
      </w:r>
      <w:r>
        <w:t xml:space="preserve"> </w:t>
      </w:r>
      <w:r>
        <w:rPr>
          <w:bCs/>
          <w:b/>
        </w:rPr>
        <w:t xml:space="preserve">Nigeria Abuja</w:t>
      </w:r>
      <w:r>
        <w:t xml:space="preserve">. Relationships often matter as much as contracts.</w:t>
      </w:r>
    </w:p>
    <w:p>
      <w:pPr>
        <w:numPr>
          <w:ilvl w:val="0"/>
          <w:numId w:val="1002"/>
        </w:numPr>
        <w:pStyle w:val="Compact"/>
      </w:pPr>
      <w:r>
        <w:rPr>
          <w:bCs/>
          <w:b/>
        </w:rPr>
        <w:t xml:space="preserve">Agility is Essential:</w:t>
      </w:r>
      <w:r>
        <w:t xml:space="preserve">The ability to pivot quickly in response to regulatory or economic shifts in</w:t>
      </w:r>
    </w:p>
    <w:p>
      <w:pPr>
        <w:numPr>
          <w:ilvl w:val="0"/>
          <w:numId w:val="1000"/>
        </w:numPr>
        <w:pStyle w:val="Compact"/>
      </w:pPr>
      <w:r>
        <w:t xml:space="preserve">Nigeria Abuja determines project survival.</w:t>
      </w:r>
    </w:p>
    <w:p>
      <w:pPr>
        <w:numPr>
          <w:ilvl w:val="0"/>
          <w:numId w:val="1002"/>
        </w:numPr>
        <w:pStyle w:val="Compact"/>
      </w:pPr>
      <w:r>
        <w:rPr>
          <w:bCs/>
          <w:b/>
        </w:rPr>
        <w:t xml:space="preserve">Local Integration Drives Success:</w:t>
      </w:r>
      <w:r>
        <w:t xml:space="preserve">Involving local suppliers and communities early creates a buffer against external shocks.</w:t>
      </w:r>
    </w:p>
    <w:bookmarkEnd w:id="31"/>
    <w:bookmarkStart w:id="32" w:name="conclusion"/>
    <w:p>
      <w:pPr>
        <w:pStyle w:val="Heading2"/>
      </w:pPr>
      <w:r>
        <w:t xml:space="preserve">7. Conclusion</w:t>
      </w:r>
    </w:p>
    <w:p>
      <w:pPr>
        <w:pStyle w:val="FirstParagraph"/>
      </w:pPr>
      <w:r>
        <w:t xml:space="preserve">The role of the Project Manager in</w:t>
      </w:r>
      <w:r>
        <w:t xml:space="preserve"> </w:t>
      </w:r>
      <w:r>
        <w:rPr>
          <w:bCs/>
          <w:b/>
        </w:rPr>
        <w:t xml:space="preserve">Nigeria Abuja</w:t>
      </w:r>
      <w:r>
        <w:t xml:space="preserve">Nigeria Abuja, understanding the critical importance of localized project management strategies is not just beneficial; it is imperative for success.</w:t>
      </w:r>
    </w:p>
    <w:p>
      <w:pPr>
        <w:pStyle w:val="BodyText"/>
      </w:pPr>
      <w:r>
        <w:t xml:space="preserve">This case study serves as a blueprint for future projects in</w:t>
      </w:r>
    </w:p>
    <w:p>
      <w:pPr>
        <w:pStyle w:val="BodyText"/>
      </w:pPr>
      <w:r>
        <w:t xml:space="preserve">Nigeria Abuja, emphasizing that while the challenges are substantial, they are surmountable through disciplined, adaptive, and culturally aware leadership by the Project Manager.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2026-07-29T05:49:51Z</dcterms:created>
  <dcterms:modified xsi:type="dcterms:W3CDTF">2026-07-29T05:49:51Z</dcterms:modified>
</cp:coreProperties>
</file>

<file path=docProps/custom.xml><?xml version="1.0" encoding="utf-8"?>
<Properties xmlns="http://schemas.openxmlformats.org/officeDocument/2006/custom-properties" xmlns:vt="http://schemas.openxmlformats.org/officeDocument/2006/docPropsVTypes"/>
</file>