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in</w:t>
      </w:r>
      <w:r>
        <w:t xml:space="preserve"> </w:t>
      </w:r>
      <w:r>
        <w:t xml:space="preserve">Sudan,</w:t>
      </w:r>
      <w:r>
        <w:t xml:space="preserve"> </w:t>
      </w:r>
      <w:r>
        <w:t xml:space="preserve">Khartoum</w:t>
      </w:r>
    </w:p>
    <w:bookmarkStart w:id="28" w:name="X541e4d254a03fa2be26642ab7f43fe8bf43a3ff"/>
    <w:p>
      <w:pPr>
        <w:pStyle w:val="Heading1"/>
      </w:pPr>
      <w:r>
        <w:t xml:space="preserve">Bridging the Gap: A Comprehensive Case Study on the Role of a Project Manager in Sudan, Khartoum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Project Management in Complex Environments</w:t>
      </w:r>
      <w:r>
        <w:br/>
      </w:r>
      <w:r>
        <w:rPr>
          <w:bCs/>
          <w:b/>
        </w:rPr>
        <w:t xml:space="preserve">Location Focus:</w:t>
      </w:r>
      <w:r>
        <w:t xml:space="preserve">Sudan, Khartoum</w:t>
      </w:r>
    </w:p>
    <w:p>
      <w:pPr>
        <w:pStyle w:val="BodyText"/>
      </w:pPr>
      <w:r>
        <w:t xml:space="preserve">&gt;</w:t>
      </w:r>
      <w:r>
        <w:t xml:space="preserve"> </w:t>
      </w:r>
      <w:r>
        <w:t xml:space="preserve">Case Study examines the multifaceted role of the</w:t>
      </w:r>
      <w:r>
        <w:t xml:space="preserve"> </w:t>
      </w:r>
      <w:r>
        <w:rPr>
          <w:bCs/>
          <w:b/>
        </w:rPr>
        <w:t xml:space="preserve">Project Manager</w:t>
      </w:r>
      <w:r>
        <w:t xml:space="preserve"> </w:t>
      </w:r>
      <w:r>
        <w:t xml:space="preserve">operating within this specific geographic context. It explores how effective leadership, adaptive methodologies, and cultural sensitivity are required to deliver successful outcomes in Sudan, Khartoum. The document highlights that managing projects here is not merely about technical execution but involves navigating complex socio-political, logistical, and environmental variables unique to the region.</w:t>
      </w:r>
    </w:p>
    <w:bookmarkStart w:id="20" w:name="Xad4f17bcc07bd7baa7a0adb2f83def06c847d5e"/>
    <w:p>
      <w:pPr>
        <w:pStyle w:val="Heading2"/>
      </w:pPr>
      <w:r>
        <w:t xml:space="preserve">2. Contextual Background: The Environment of Sudan, Khartoum</w:t>
      </w:r>
    </w:p>
    <w:p>
      <w:pPr>
        <w:pStyle w:val="FirstParagraph"/>
      </w:pPr>
      <w:r>
        <w:t xml:space="preserve">To understand the magnitude of the</w:t>
      </w:r>
      <w:r>
        <w:t xml:space="preserve"> </w:t>
      </w:r>
      <w:r>
        <w:rPr>
          <w:bCs/>
          <w:b/>
        </w:rPr>
        <w:t xml:space="preserve">Project Manager’s</w:t>
      </w:r>
      <w:r>
        <w:t xml:space="preserve"> </w:t>
      </w:r>
      <w:r>
        <w:t xml:space="preserve">responsibilities in Sudan, Khartoum, one must first appreciate the local ecosystem. Khartoum is a city where tradition meets modernity at a rapid pace. It is the confluence of two major rivers, making it vital for trade but also prone to seasonal flooding which impacts infrastructure projects significantly. Furthermore, the region faces economic fluctuations and occasional infrastructural deficits that require innovative solutions from project leaders.</w:t>
      </w:r>
      <w:r>
        <w:t xml:space="preserve"> </w:t>
      </w:r>
      <w:r>
        <w:t xml:space="preserve">In this</w:t>
      </w:r>
      <w:r>
        <w:t xml:space="preserve"> </w:t>
      </w:r>
      <w:r>
        <w:rPr>
          <w:bCs/>
          <w:b/>
        </w:rPr>
        <w:t xml:space="preserve">Case Study</w:t>
      </w:r>
      <w:r>
        <w:t xml:space="preserve">, we observe that projects in Sudan, Khartoum range from large-scale civil engineering works (such as bridge repairs and water sanitation systems) to digital transformation initiatives for local government bodies. The common thread across all these domains is the need for a robust management framework capable of withstanding external shocks while maintaining stakeholder confidence.</w:t>
      </w:r>
    </w:p>
    <w:bookmarkEnd w:id="20"/>
    <w:bookmarkStart w:id="23" w:name="core-challenges-identified"/>
    <w:p>
      <w:pPr>
        <w:pStyle w:val="Heading2"/>
      </w:pPr>
      <w:r>
        <w:t xml:space="preserve">3. Core Challenges Identified</w:t>
      </w:r>
    </w:p>
    <w:p>
      <w:pPr>
        <w:pStyle w:val="FirstParagraph"/>
      </w:pPr>
      <w:r>
        <w:t xml:space="preserve">This</w:t>
      </w:r>
      <w:r>
        <w:t xml:space="preserve"> </w:t>
      </w:r>
      <w:r>
        <w:rPr>
          <w:bCs/>
          <w:b/>
        </w:rPr>
        <w:t xml:space="preserve">Case Study</w:t>
      </w:r>
      <w:r>
        <w:t xml:space="preserve"> </w:t>
      </w:r>
      <w:r>
        <w:t xml:space="preserve">identifies several key challenges faced by the</w:t>
      </w:r>
      <w:r>
        <w:t xml:space="preserve"> </w:t>
      </w:r>
      <w:r>
        <w:rPr>
          <w:bCs/>
          <w:b/>
        </w:rPr>
        <w:t xml:space="preserve">Project Manager</w:t>
      </w:r>
      <w:r>
        <w:t xml:space="preserve">:</w:t>
      </w:r>
    </w:p>
    <w:p>
      <w:pPr>
        <w:numPr>
          <w:ilvl w:val="0"/>
          <w:numId w:val="1001"/>
        </w:numPr>
        <w:pStyle w:val="Compact"/>
      </w:pPr>
      <w:r>
        <w:rPr>
          <w:bCs/>
          <w:b/>
        </w:rPr>
        <w:t xml:space="preserve">Economic Volatility:</w:t>
      </w:r>
      <w:r>
        <w:t xml:space="preserve">Inflation rates and supply chain disruptions in Sudan, Khartoum often lead to budget overruns. The Project Manager must possess strong financial forecasting skills to mitigate these risks.</w:t>
      </w:r>
    </w:p>
    <w:p>
      <w:pPr>
        <w:numPr>
          <w:ilvl w:val="0"/>
          <w:numId w:val="1001"/>
        </w:numPr>
        <w:pStyle w:val="Compact"/>
      </w:pPr>
      <w:r>
        <w:rPr>
          <w:bCs/>
          <w:b/>
        </w:rPr>
        <w:t xml:space="preserve">Logistical Complexities:</w:t>
      </w:r>
      <w:r>
        <w:t xml:space="preserve">Sourcing materials locally in Sudan, Khartoum can be difficult due to import restrictions or transportation bottlenecks. The Project Manager must build resilient supply chains.</w:t>
      </w:r>
    </w:p>
    <w:p>
      <w:pPr>
        <w:numPr>
          <w:ilvl w:val="0"/>
          <w:numId w:val="1001"/>
        </w:numPr>
        <w:pStyle w:val="Compact"/>
      </w:pPr>
      <w:r>
        <w:rPr>
          <w:bCs/>
          <w:b/>
        </w:rPr>
        <w:t xml:space="preserve">Cultural Nuances:</w:t>
      </w:r>
      <w:r>
        <w:t xml:space="preserve">Negotiations and team management require a deep understanding of local customs. A rigid Western management style often fails in Sudan, Khartoum; instead, a relationship-based approach is crucial.</w:t>
      </w:r>
    </w:p>
    <w:p>
      <w:pPr>
        <w:numPr>
          <w:ilvl w:val="0"/>
          <w:numId w:val="1001"/>
        </w:numPr>
        <w:pStyle w:val="Compact"/>
      </w:pPr>
      <w:r>
        <w:rPr>
          <w:bCs/>
          <w:b/>
        </w:rPr>
        <w:t xml:space="preserve">Social Impact:</w:t>
      </w:r>
      <w:r>
        <w:t xml:space="preserve">In humanitarian contexts within Sudan, Khartoum, the</w:t>
      </w:r>
      <w:r>
        <w:t xml:space="preserve"> </w:t>
      </w:r>
      <w:r>
        <w:rPr>
          <w:bCs/>
          <w:b/>
        </w:rPr>
        <w:t xml:space="preserve">Project Manager</w:t>
      </w:r>
      <w:r>
        <w:t xml:space="preserve"> </w:t>
      </w:r>
      <w:r>
        <w:t xml:space="preserve">must ensure that projects do not inadvertently exacerbate social tensions or displace vulnerable communities.</w:t>
      </w:r>
    </w:p>
    <w:p>
      <w:pPr>
        <w:pStyle w:val="FirstParagraph"/>
      </w:pPr>
      <w:r>
        <w:t xml:space="preserve">Case Study, we analyze a hybrid approach adopted by successful</w:t>
      </w:r>
      <w:r>
        <w:t xml:space="preserve"> </w:t>
      </w:r>
      <w:r>
        <w:rPr>
          <w:bCs/>
          <w:b/>
        </w:rPr>
        <w:t xml:space="preserve">Project Manager</w:t>
      </w:r>
      <w:r>
        <w:t xml:space="preserve">s operating in Sudan, Khartoum. This methodology combines Agile principles for flexibility with Waterfall structures for regulatory compliance, which is common in government-funded projects in Sudan, Khartoum.</w:t>
      </w:r>
    </w:p>
    <w:bookmarkStart w:id="21" w:name="stakeholder-engagement-strategy"/>
    <w:p>
      <w:pPr>
        <w:pStyle w:val="Heading3"/>
      </w:pPr>
      <w:r>
        <w:t xml:space="preserve">4.1 Stakeholder Engagement Strategy</w:t>
      </w:r>
    </w:p>
    <w:p>
      <w:pPr>
        <w:pStyle w:val="FirstParagraph"/>
      </w:pPr>
      <w:r>
        <w:t xml:space="preserve">The</w:t>
      </w:r>
      <w:r>
        <w:t xml:space="preserve"> </w:t>
      </w:r>
      <w:r>
        <w:rPr>
          <w:bCs/>
          <w:b/>
        </w:rPr>
        <w:t xml:space="preserve">Project Manager</w:t>
      </w:r>
      <w:r>
        <w:t xml:space="preserve"> </w:t>
      </w:r>
      <w:r>
        <w:t xml:space="preserve">prioritizes early and continuous engagement with local stakeholders. In Sudan, Khartoum, community leaders and municipal authorities hold significant sway over project approval and execution speed. By involving these groups from the inception phase, the</w:t>
      </w:r>
      <w:r>
        <w:t xml:space="preserve"> </w:t>
      </w:r>
      <w:r>
        <w:rPr>
          <w:bCs/>
          <w:b/>
        </w:rPr>
        <w:t xml:space="preserve">Project Manager</w:t>
      </w:r>
      <w:r>
        <w:t xml:space="preserve"> </w:t>
      </w:r>
      <w:r>
        <w:t xml:space="preserve">builds trust and secures local buy-in, which is essential for sustainability in Sudan, Khartoum projects.</w:t>
      </w:r>
    </w:p>
    <w:bookmarkEnd w:id="21"/>
    <w:bookmarkStart w:id="22" w:name="risk-management-framework"/>
    <w:p>
      <w:pPr>
        <w:pStyle w:val="Heading3"/>
      </w:pPr>
      <w:r>
        <w:t xml:space="preserve">4.2 Risk Management Framework</w:t>
      </w:r>
    </w:p>
    <w:p>
      <w:pPr>
        <w:pStyle w:val="FirstParagraph"/>
      </w:pPr>
      <w:r>
        <w:t xml:space="preserve">Risk management in this</w:t>
      </w:r>
      <w:r>
        <w:t xml:space="preserve"> </w:t>
      </w:r>
      <w:r>
        <w:rPr>
          <w:bCs/>
          <w:b/>
        </w:rPr>
        <w:t xml:space="preserve">Case Study</w:t>
      </w:r>
      <w:r>
        <w:t xml:space="preserve"> </w:t>
      </w:r>
      <w:r>
        <w:t xml:space="preserve">focuses heavily on contingency planning. The</w:t>
      </w:r>
      <w:r>
        <w:t xml:space="preserve"> </w:t>
      </w:r>
      <w:r>
        <w:rPr>
          <w:bCs/>
          <w:b/>
        </w:rPr>
        <w:t xml:space="preserve">Project Manager</w:t>
      </w:r>
      <w:r>
        <w:t xml:space="preserve"> </w:t>
      </w:r>
      <w:r>
        <w:t xml:space="preserve">develops scenario-based plans for potential disruptions, such as political unrest or natural disasters common to Sudan, Khartoum. This proactive stance allows for quicker recovery times and minimizes downtime, a critical factor in maintaining project momentum in Sudan, Khartoum.</w:t>
      </w:r>
    </w:p>
    <w:bookmarkEnd w:id="22"/>
    <w:bookmarkEnd w:id="23"/>
    <w:bookmarkStart w:id="27" w:name="Xd7b9495013747b457d0240304d43325239c74b5"/>
    <w:p>
      <w:pPr>
        <w:pStyle w:val="Heading2"/>
      </w:pPr>
      <w:r>
        <w:t xml:space="preserve">5. Case Scenario: The Blue Nile Water Sanitation Initiative</w:t>
      </w:r>
    </w:p>
    <w:p>
      <w:pPr>
        <w:pStyle w:val="FirstParagraph"/>
      </w:pPr>
      <w:r>
        <w:t xml:space="preserve">To illustrate the practical application of these concepts, this</w:t>
      </w:r>
      <w:r>
        <w:t xml:space="preserve"> </w:t>
      </w:r>
      <w:r>
        <w:rPr>
          <w:bCs/>
          <w:b/>
        </w:rPr>
        <w:t xml:space="preserve">Case Study</w:t>
      </w:r>
      <w:r>
        <w:t xml:space="preserve"> </w:t>
      </w:r>
      <w:r>
        <w:t xml:space="preserve">details a specific initiative: the upgrading of water sanitation facilities in a peri-urban area of Sudan, Khartoum.</w:t>
      </w:r>
    </w:p>
    <w:bookmarkStart w:id="24" w:name="project-objective"/>
    <w:p>
      <w:pPr>
        <w:pStyle w:val="Heading3"/>
      </w:pPr>
      <w:r>
        <w:t xml:space="preserve">5.1 Project Objective</w:t>
      </w:r>
    </w:p>
    <w:p>
      <w:pPr>
        <w:pStyle w:val="FirstParagraph"/>
      </w:pPr>
      <w:r>
        <w:t xml:space="preserve">The goal was to install 20 new solar-powered water pumping stations within six months to serve over 50,00 residents. For the</w:t>
      </w:r>
      <w:r>
        <w:t xml:space="preserve"> </w:t>
      </w:r>
      <w:r>
        <w:rPr>
          <w:bCs/>
          <w:b/>
        </w:rPr>
        <w:t xml:space="preserve">Project Manager</w:t>
      </w:r>
      <w:r>
        <w:t xml:space="preserve">, this represented a significant challenge due to the technical requirements and the tight timeline in Sudan, Khartoum.</w:t>
      </w:r>
    </w:p>
    <w:bookmarkEnd w:id="24"/>
    <w:bookmarkStart w:id="25" w:name="execution-by-the-project-manager"/>
    <w:p>
      <w:pPr>
        <w:pStyle w:val="Heading3"/>
      </w:pPr>
      <w:r>
        <w:t xml:space="preserve">5.2 Execution by the Project Manager</w:t>
      </w:r>
    </w:p>
    <w:p>
      <w:pPr>
        <w:pStyle w:val="FirstParagraph"/>
      </w:pPr>
      <w:r>
        <w:t xml:space="preserve">The</w:t>
      </w:r>
      <w:r>
        <w:t xml:space="preserve"> </w:t>
      </w:r>
      <w:r>
        <w:rPr>
          <w:bCs/>
          <w:b/>
        </w:rPr>
        <w:t xml:space="preserve">Project Manager</w:t>
      </w:r>
      <w:r>
        <w:t xml:space="preserve"> </w:t>
      </w:r>
      <w:r>
        <w:t xml:space="preserve">initiated a phased rollout, starting with a pilot site in Sudan, Khartoum to test technology compatibility and community acceptance. By demonstrating success locally, the</w:t>
      </w:r>
      <w:r>
        <w:t xml:space="preserve"> </w:t>
      </w:r>
      <w:r>
        <w:rPr>
          <w:bCs/>
          <w:b/>
        </w:rPr>
        <w:t xml:space="preserve">Project Manager</w:t>
      </w:r>
      <w:r>
        <w:t xml:space="preserve">-generated positive word-of-mouth across Sudan, Khartoum neighborhoods. Additionally, the</w:t>
      </w:r>
      <w:r>
        <w:t xml:space="preserve"> </w:t>
      </w:r>
      <w:r>
        <w:rPr>
          <w:bCs/>
          <w:b/>
        </w:rPr>
        <w:t xml:space="preserve">Project Manager</w:t>
      </w:r>
      <w:r>
        <w:t xml:space="preserve">-negotiated with local suppliers in Sudan, Khartoum for maintenance contracts rather than relying solely on international vendors, thereby reducing long-term costs and supporting the local economy in Sudan, Khartoum.</w:t>
      </w:r>
    </w:p>
    <w:bookmarkEnd w:id="25"/>
    <w:bookmarkStart w:id="26" w:name="overcoming-obstacles"/>
    <w:p>
      <w:pPr>
        <w:pStyle w:val="Heading3"/>
      </w:pPr>
      <w:r>
        <w:t xml:space="preserve">5.3 Overcoming Obstacles</w:t>
      </w:r>
    </w:p>
    <w:p>
      <w:pPr>
        <w:pStyle w:val="FirstParagraph"/>
      </w:pPr>
      <w:r>
        <w:t xml:space="preserve">Midway through the project in Sudan, Khartoum, a supply chain delay occurred for critical solar panels. The</w:t>
      </w:r>
      <w:r>
        <w:t xml:space="preserve"> </w:t>
      </w:r>
      <w:r>
        <w:rPr>
          <w:bCs/>
          <w:b/>
        </w:rPr>
        <w:t xml:space="preserve">Project Manager</w:t>
      </w:r>
      <w:r>
        <w:t xml:space="preserve">-leveraged relationships with alternative distributors within Sudan, Khartoum to source compatible equipment without compromising quality standards. This flexibility is a hallmark of effective management in this region as highlighted by our</w:t>
      </w:r>
      <w:r>
        <w:t xml:space="preserve"> </w:t>
      </w:r>
      <w:r>
        <w:rPr>
          <w:bCs/>
          <w:b/>
        </w:rPr>
        <w:t xml:space="preserve">Case Study</w:t>
      </w:r>
      <w:r>
        <w:t xml:space="preserve">.</w:t>
      </w:r>
      <w:r>
        <w:t xml:space="preserve"> </w:t>
      </w:r>
      <w:r>
        <w:t xml:space="preserve">Project Manager-s:</w:t>
      </w:r>
    </w:p>
    <w:p>
      <w:pPr>
        <w:numPr>
          <w:ilvl w:val="0"/>
          <w:numId w:val="1002"/>
        </w:numPr>
        <w:pStyle w:val="Compact"/>
      </w:pPr>
      <w:r>
        <w:rPr>
          <w:bCs/>
          <w:b/>
        </w:rPr>
        <w:t xml:space="preserve">Adaptability is Key:</w:t>
      </w:r>
      <w:r>
        <w:t xml:space="preserve">Rigid plans fail in Sudan, Khartoum. The</w:t>
      </w:r>
      <w:r>
        <w:t xml:space="preserve"> </w:t>
      </w:r>
      <w:r>
        <w:rPr>
          <w:bCs/>
          <w:b/>
        </w:rPr>
        <w:t xml:space="preserve">Project Manager</w:t>
      </w:r>
    </w:p>
    <w:p>
      <w:pPr>
        <w:numPr>
          <w:ilvl w:val="0"/>
          <w:numId w:val="1002"/>
        </w:numPr>
        <w:pStyle w:val="Compact"/>
      </w:pPr>
      <w:r>
        <w:rPr>
          <w:bCs/>
          <w:b/>
        </w:rPr>
        <w:t xml:space="preserve">Local Empowerment:</w:t>
      </w:r>
      <w:r>
        <w:t xml:space="preserve">-Projects that train local staff in Sudan, Khartoum ensure long-term viability. The</w:t>
      </w:r>
      <w:r>
        <w:t xml:space="preserve"> </w:t>
      </w:r>
      <w:r>
        <w:rPr>
          <w:bCs/>
          <w:b/>
        </w:rPr>
        <w:t xml:space="preserve">Project Manager</w:t>
      </w:r>
      <w:r>
        <w:t xml:space="preserve">-should view capacity building as a core deliverable, not an ancillary task.</w:t>
      </w:r>
    </w:p>
    <w:p>
      <w:pPr>
        <w:numPr>
          <w:ilvl w:val="0"/>
          <w:numId w:val="1002"/>
        </w:numPr>
        <w:pStyle w:val="Compact"/>
      </w:pPr>
      <w:r>
        <w:rPr>
          <w:bCs/>
          <w:b/>
        </w:rPr>
        <w:t xml:space="preserve">Transparent Communication:</w:t>
      </w:r>
      <w:r>
        <w:t xml:space="preserve">In Sudan, Khartoum, rumors can spread quickly and derail projects. The</w:t>
      </w:r>
    </w:p>
    <w:p>
      <w:pPr>
        <w:numPr>
          <w:ilvl w:val="0"/>
          <w:numId w:val="1000"/>
        </w:numPr>
        <w:pStyle w:val="Compact"/>
      </w:pPr>
      <w:r>
        <w:t xml:space="preserve">Project Manager</w:t>
      </w:r>
    </w:p>
    <w:p>
      <w:pPr>
        <w:pStyle w:val="FirstParagraph"/>
      </w:pPr>
      <w:r>
        <w:t xml:space="preserve">Case Study-demonstrates that the role of the</w:t>
      </w:r>
      <w:r>
        <w:t xml:space="preserve"> </w:t>
      </w:r>
      <w:r>
        <w:rPr>
          <w:bCs/>
          <w:b/>
        </w:rPr>
        <w:t xml:space="preserve">Project Manager</w:t>
      </w:r>
      <w:r>
        <w:t xml:space="preserve">-in Sudan, Khartoum is one of the most demanding yet rewarding positions in global project management. Success requires more than technical proficiency; it demands cultural intelligence, resilience, and strategic foresight. As development continues to grow in Sudan, Khartoum, the need for skilled</w:t>
      </w:r>
      <w:r>
        <w:t xml:space="preserve"> </w:t>
      </w:r>
      <w:r>
        <w:rPr>
          <w:bCs/>
          <w:b/>
        </w:rPr>
        <w:t xml:space="preserve">Project Manager</w:t>
      </w:r>
      <w:r>
        <w:t xml:space="preserve">-s who understand the unique nuances of this environment will only increase. By learning from these insights, organizations can better structure their teams to achieve sustainable results in Sudan, Khartoum and similar contexts. The future of project management in Sudan, Khartoum lies in adaptive leadership that respects local realities while delivering global standards of excellence.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in Sudan, Khartoum</dc:title>
  <dc:creator/>
  <dc:language>en</dc:language>
  <cp:keywords/>
  <dcterms:created xsi:type="dcterms:W3CDTF">2026-07-29T04:57:40Z</dcterms:created>
  <dcterms:modified xsi:type="dcterms:W3CDTF">2026-07-29T04:57:40Z</dcterms:modified>
</cp:coreProperties>
</file>

<file path=docProps/custom.xml><?xml version="1.0" encoding="utf-8"?>
<Properties xmlns="http://schemas.openxmlformats.org/officeDocument/2006/custom-properties" xmlns:vt="http://schemas.openxmlformats.org/officeDocument/2006/docPropsVTypes"/>
</file>