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Project</w:t>
      </w:r>
      <w:r>
        <w:t xml:space="preserve"> </w:t>
      </w:r>
      <w:r>
        <w:t xml:space="preserve">Management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1" w:name="Xc43fd8774638aff52e094fce0f26785cf067f5d"/>
    <w:p>
      <w:pPr>
        <w:pStyle w:val="Heading1"/>
      </w:pPr>
      <w:r>
        <w:t xml:space="preserve">Case Study: Navigating Complexity in United States Los Angeles</w:t>
      </w:r>
    </w:p>
    <w:p>
      <w:pPr>
        <w:pStyle w:val="FirstParagraph"/>
      </w:pPr>
      <w:r>
        <w:rPr>
          <w:bCs/>
          <w:b/>
        </w:rPr>
        <w:t xml:space="preserve">Date:</w:t>
      </w:r>
      <w:r>
        <w:t xml:space="preserve"> </w:t>
      </w:r>
      <w:r>
        <w:t xml:space="preserve">October 2023</w:t>
      </w:r>
      <w:r>
        <w:br/>
      </w:r>
      <w:r>
        <w:rPr>
          <w:bCs/>
          <w:b/>
        </w:rPr>
        <w:t xml:space="preserve">Subject:</w:t>
      </w:r>
      <w:r>
        <w:t xml:space="preserve">The Role of the Project Manager in High-Volume Urban Development</w:t>
      </w:r>
      <w:r>
        <w:br/>
      </w:r>
    </w:p>
    <w:bookmarkStart w:id="20" w:name="executive-summary"/>
    <w:p>
      <w:pPr>
        <w:pStyle w:val="Heading2"/>
      </w:pPr>
      <w:r>
        <w:t xml:space="preserve">Executive Summary</w:t>
      </w:r>
    </w:p>
    <w:p>
      <w:pPr>
        <w:pStyle w:val="FirstParagraph"/>
      </w:pPr>
      <w:r>
        <w:t xml:space="preserve">This Case Study examines the intricate dynamics of modern project management within one of the most complex metropolitan environments in the world: United States Los Angeles. The document specifically focuses on the critical role of a dedicated Project Manager who led a multi-million dollar infrastructure hybrid project. This initiative aimed to revitalize an aging transit hub while integrating sustainable green technology and community-centric design principles. The study highlights how effective leadership, strategic planning, and stakeholder management by the Project Manager were essential to overcoming logistical hurdles unique to United States Los Angeles.</w:t>
      </w:r>
    </w:p>
    <w:bookmarkEnd w:id="20"/>
    <w:bookmarkStart w:id="21" w:name="background-and-context"/>
    <w:p>
      <w:pPr>
        <w:pStyle w:val="Heading2"/>
      </w:pPr>
      <w:r>
        <w:t xml:space="preserve">1.0 Background and Context</w:t>
      </w:r>
    </w:p>
    <w:p>
      <w:pPr>
        <w:pStyle w:val="FirstParagraph"/>
      </w:pPr>
      <w:r>
        <w:t xml:space="preserve">The city of United States Los Angeles is characterized by rapid population growth, stringent environmental regulations, and a dense urban fabric that makes large-scale construction projects exceptionally challenging. In this specific instance, the client required a comprehensive upgrade to the "Metro Nexus Hub," a central transportation node. The project was not merely about construction; it involved coordinating with multiple municipal agencies, addressing community concerns regarding noise and displacement, and adhering to strict sustainability goals set by local governance in United States Los Angeles.</w:t>
      </w:r>
    </w:p>
    <w:p>
      <w:pPr>
        <w:pStyle w:val="BodyText"/>
      </w:pPr>
      <w:r>
        <w:rPr>
          <w:bCs/>
          <w:b/>
        </w:rPr>
        <w:t xml:space="preserve">Key Challenge:</w:t>
      </w:r>
      <w:r>
        <w:t xml:space="preserve"> </w:t>
      </w:r>
      <w:r>
        <w:t xml:space="preserve">The Project Manager had to balance tight deadlines imposed by city ordinances with the need for thorough community engagement, all while managing a budget constrained by California state funding models.</w:t>
      </w:r>
    </w:p>
    <w:bookmarkEnd w:id="21"/>
    <w:bookmarkStart w:id="24" w:name="the-role-of-the-project-manager"/>
    <w:p>
      <w:pPr>
        <w:pStyle w:val="Heading2"/>
      </w:pPr>
      <w:r>
        <w:t xml:space="preserve">2.0 The Role of the Project Manager</w:t>
      </w:r>
    </w:p>
    <w:p>
      <w:pPr>
        <w:pStyle w:val="FirstParagraph"/>
      </w:pPr>
      <w:r>
        <w:t xml:space="preserve">In this scenario, the Project Manager served as the central pillar of communication and execution. Unlike traditional roles that may focus solely on timeline and cost, the Project Manager in this Case Study was required to adopt a holistic leadership approach.</w:t>
      </w:r>
    </w:p>
    <w:bookmarkStart w:id="22" w:name="strategic-planning-and-risk-mitigation"/>
    <w:p>
      <w:pPr>
        <w:pStyle w:val="Heading3"/>
      </w:pPr>
      <w:r>
        <w:t xml:space="preserve">2.1 Strategic Planning and Risk Mitigation</w:t>
      </w:r>
    </w:p>
    <w:p>
      <w:pPr>
        <w:pStyle w:val="FirstParagraph"/>
      </w:pPr>
      <w:r>
        <w:t xml:space="preserve">The initial phase involved the Project Manager conducting a rigorous risk assessment specific to the geology of United States Los Angeles. Given the region's seismic activity, structural integrity was paramount. The Project Manager implemented advanced simulation software to predict potential failures and adjusted architectural plans accordingly. This proactive stance reduced change orders by 15%, saving significant time and resources.</w:t>
      </w:r>
    </w:p>
    <w:bookmarkEnd w:id="22"/>
    <w:bookmarkStart w:id="23" w:name="X2b8d199358eca0f7a9feb03a6f0fa23d39b7344"/>
    <w:p>
      <w:pPr>
        <w:pStyle w:val="Heading3"/>
      </w:pPr>
      <w:r>
        <w:t xml:space="preserve">2.2 Stakeholder Management in United States Los Angeles</w:t>
      </w:r>
    </w:p>
    <w:p>
      <w:pPr>
        <w:pStyle w:val="FirstParagraph"/>
      </w:pPr>
      <w:r>
        <w:t xml:space="preserve">One of the most difficult aspects for any Project Manager operating in United States Los Angeles is navigating the political landscape. The Project Manager established a "Community Liaison Committee," ensuring that local residents had a voice in the process. By holding bi-weekly town halls and maintaining transparent digital dashboards, the Project Manager built trust. This approach minimized legal pushback and protests, which are common in high-density areas like United States Los Angeles.</w:t>
      </w:r>
    </w:p>
    <w:bookmarkEnd w:id="23"/>
    <w:bookmarkEnd w:id="24"/>
    <w:bookmarkStart w:id="26" w:name="methodology-agile-adaptation"/>
    <w:p>
      <w:pPr>
        <w:pStyle w:val="Heading2"/>
      </w:pPr>
      <w:r>
        <w:t xml:space="preserve">3.0 Methodology: Agile Adaptation</w:t>
      </w:r>
    </w:p>
    <w:p>
      <w:pPr>
        <w:pStyle w:val="FirstParagraph"/>
      </w:pPr>
      <w:r>
        <w:t xml:space="preserve">The Project Manager adapted traditional Waterfall methodologies to an Agile framework, allowing for iterative progress and quicker response to unforeseen issues. For instance, when supply chain disruptions hit the global market in 2021, the Project Manager was able to pivot quickly by sourcing alternative materials from regional suppliers within California. This flexibility was crucial for maintaining momentum.</w:t>
      </w:r>
    </w:p>
    <w:bookmarkStart w:id="25" w:name="technology-integration"/>
    <w:p>
      <w:pPr>
        <w:pStyle w:val="Heading3"/>
      </w:pPr>
      <w:r>
        <w:t xml:space="preserve">3.1 Technology Integration</w:t>
      </w:r>
    </w:p>
    <w:p>
      <w:pPr>
        <w:pStyle w:val="FirstParagraph"/>
      </w:pPr>
      <w:r>
        <w:t xml:space="preserve">The Project Manager leveraged Building Information Modeling (BIM) to create a digital twin of the project. This allowed architects, engineers, and contractors to collaborate in real-time, identifying conflicts before construction began. The use of cloud-based collaboration tools ensured that all parties involved were aligned with the vision set by the Project Manager.</w:t>
      </w:r>
    </w:p>
    <w:bookmarkEnd w:id="25"/>
    <w:bookmarkEnd w:id="26"/>
    <w:bookmarkStart w:id="27" w:name="challenges-faced"/>
    <w:p>
      <w:pPr>
        <w:pStyle w:val="Heading2"/>
      </w:pPr>
      <w:r>
        <w:t xml:space="preserve">4.0 Challenges Faced</w:t>
      </w:r>
    </w:p>
    <w:p>
      <w:pPr>
        <w:pStyle w:val="FirstParagraph"/>
      </w:pPr>
      <w:r>
        <w:t xml:space="preserve">The execution phase presented several significant hurdles:</w:t>
      </w:r>
    </w:p>
    <w:p>
      <w:pPr>
        <w:numPr>
          <w:ilvl w:val="0"/>
          <w:numId w:val="1001"/>
        </w:numPr>
        <w:pStyle w:val="Compact"/>
      </w:pPr>
      <w:r>
        <w:rPr>
          <w:bCs/>
          <w:b/>
        </w:rPr>
        <w:t xml:space="preserve">Labor Shortages:</w:t>
      </w:r>
    </w:p>
    <w:p>
      <w:pPr>
        <w:numPr>
          <w:ilvl w:val="0"/>
          <w:numId w:val="1001"/>
        </w:numPr>
        <w:pStyle w:val="Compact"/>
      </w:pPr>
      <w:r>
        <w:t xml:space="preserve">Regulatory Compliance:The regulatory environment in United States Los Angeles is notoriously complex. The Project Manager dedicated a significant portion of their resources to ensuring compliance with environmental impact reports (EIR) and zoning laws.</w:t>
      </w:r>
    </w:p>
    <w:p>
      <w:pPr>
        <w:numPr>
          <w:ilvl w:val="0"/>
          <w:numId w:val="1001"/>
        </w:numPr>
        <w:pStyle w:val="Compact"/>
      </w:pPr>
      <w:r>
        <w:t xml:space="preserve">Budget Overruns:Inflation impacted material costs. The Project Manager implemented strict cost-control measures and renegotiated vendor contracts to keep the project within its allocated budget.</w:t>
      </w:r>
    </w:p>
    <w:bookmarkEnd w:id="27"/>
    <w:bookmarkStart w:id="28" w:name="results-and-outcomes"/>
    <w:p>
      <w:pPr>
        <w:pStyle w:val="Heading2"/>
      </w:pPr>
      <w:r>
        <w:t xml:space="preserve">5.0 Results and Outcomes</w:t>
      </w:r>
    </w:p>
    <w:p>
      <w:pPr>
        <w:pStyle w:val="FirstParagraph"/>
      </w:pPr>
      <w:r>
        <w:t xml:space="preserve">The project was completed six months ahead of the original schedule, a remarkable feat given the complexities involved. The total cost came in 5% under budget due to the efficient resource allocation managed by the Project Manager.</w:t>
      </w:r>
    </w:p>
    <w:p>
      <w:pPr>
        <w:pStyle w:val="BodyText"/>
      </w:pPr>
      <w:r>
        <w:t xml:space="preserve">Metric</w:t>
      </w:r>
    </w:p>
    <w:p>
      <w:pPr>
        <w:pStyle w:val="BodyText"/>
      </w:pPr>
      <w:r>
        <w:t xml:space="preserve">Target</w:t>
      </w:r>
    </w:p>
    <w:p>
      <w:pPr>
        <w:pStyle w:val="BodyText"/>
      </w:pPr>
      <w:r>
        <w:t xml:space="preserve">Achieved Result</w:t>
      </w:r>
    </w:p>
    <w:p>
      <w:pPr>
        <w:pStyle w:val="BodyText"/>
      </w:pPr>
      <w:r>
        <w:t xml:space="preserve">On/Under Target</w:t>
      </w:r>
    </w:p>
    <w:p>
      <w:pPr>
        <w:pStyle w:val="BodyText"/>
      </w:pPr>
      <w:r>
        <w:t xml:space="preserve">Schedule Completion</w:t>
      </w:r>
    </w:p>
    <w:p>
      <w:pPr>
        <w:pStyle w:val="BodyText"/>
      </w:pPr>
      <w:r>
        <w:t xml:space="preserve">&lt; tr &gt;&lt; td &gt;Budget Adherence &lt; / td &gt;&lt; tr &gt;$50 Million &lt;$47.5 Million &lt; / p &gt;&lt; tr &gt;</w:t>
      </w:r>
    </w:p>
    <w:p>
      <w:pPr>
        <w:pStyle w:val="BodyText"/>
      </w:pPr>
      <w:r>
        <w:t xml:space="preserve">Community Satisfaction Score</w:t>
      </w:r>
    </w:p>
    <w:p>
      <w:pPr>
        <w:pStyle w:val="BodyText"/>
      </w:pPr>
      <w:r>
        <w:t xml:space="preserve">7.0/10</w:t>
      </w:r>
    </w:p>
    <w:p>
      <w:pPr>
        <w:pStyle w:val="BodyText"/>
      </w:pPr>
      <w:r>
        <w:t xml:space="preserve">&gt; 9.2/10 &lt; / p &gt;</w:t>
      </w:r>
    </w:p>
    <w:p>
      <w:pPr>
        <w:pStyle w:val="BodyText"/>
      </w:pPr>
      <w:r>
        <w:t xml:space="preserve">The success of this project has been cited as a benchmark for future developments in United States Los Angeles. The Project Manager’s ability to harmonize technical execution with social responsibility set a new standard for project delivery in the region.</w:t>
      </w:r>
    </w:p>
    <w:bookmarkEnd w:id="28"/>
    <w:bookmarkStart w:id="29" w:name="lessons-learned"/>
    <w:p>
      <w:pPr>
        <w:pStyle w:val="Heading2"/>
      </w:pPr>
      <w:r>
        <w:t xml:space="preserve">6.0 Lessons Learned</w:t>
      </w:r>
    </w:p>
    <w:p>
      <w:pPr>
        <w:pStyle w:val="FirstParagraph"/>
      </w:pPr>
      <w:r>
        <w:t xml:space="preserve">This Case Study provides several critical lessons for other Project Managers operating in similar environments:</w:t>
      </w:r>
    </w:p>
    <w:p>
      <w:pPr>
        <w:numPr>
          <w:ilvl w:val="0"/>
          <w:numId w:val="1002"/>
        </w:numPr>
        <w:pStyle w:val="Compact"/>
      </w:pPr>
      <w:r>
        <w:t xml:space="preserve">Local Context is King:A Project Manager cannot succeed in United States Los Angeles without a deep understanding of local culture, politics, and geography.</w:t>
      </w:r>
    </w:p>
    <w:p>
      <w:pPr>
        <w:numPr>
          <w:ilvl w:val="0"/>
          <w:numId w:val="1002"/>
        </w:numPr>
        <w:pStyle w:val="Compact"/>
      </w:pPr>
      <w:r>
        <w:t xml:space="preserve">Communication is Currency:In complex projects, transparency builds trust. The Project Manager’s open-door policy was instrumental in maintaining stakeholder buy-in.</w:t>
      </w:r>
    </w:p>
    <w:p>
      <w:pPr>
        <w:numPr>
          <w:ilvl w:val="0"/>
          <w:numId w:val="1002"/>
        </w:numPr>
        <w:pStyle w:val="Compact"/>
      </w:pPr>
      <w:r>
        <w:t xml:space="preserve">Flexibility Ensures Resilience:Rigid plans often fail in dynamic environments. The Project Manager’s willingness to adapt methodologies saved the project from potential failure during supply chain crises.</w:t>
      </w:r>
    </w:p>
    <w:bookmarkEnd w:id="29"/>
    <w:bookmarkStart w:id="30" w:name="conclusion"/>
    <w:p>
      <w:pPr>
        <w:pStyle w:val="Heading2"/>
      </w:pPr>
      <w:r>
        <w:t xml:space="preserve">7.0 Conclusion</w:t>
      </w:r>
    </w:p>
    <w:p>
      <w:pPr>
        <w:pStyle w:val="FirstParagraph"/>
      </w:pPr>
      <w:r>
        <w:t xml:space="preserve">The successful completion of the Metro Nexus Hub underscores the vital importance of skilled leadership in large-scale projects. The Project Manager was not just an administrator but a strategist, negotiator, and innovator. By effectively managing the unique challenges presented by United States Los Angeles, this Case Study demonstrates that with the right approach, even the most daunting projects can be delivered successfully.</w:t>
      </w:r>
    </w:p>
    <w:p>
      <w:pPr>
        <w:pStyle w:val="BodyText"/>
      </w:pPr>
      <w:r>
        <w:t xml:space="preserve">For organizations looking to undertake similar initiatives in United States Los Angeles or comparable metropolitan areas, this document serves as a vital reference. It highlights that the role of a Project Manager is multifaceted and requires a blend of technical expertise and emotional intelligence. As urban centers continue to grow, the demand for such competent Project Managers will only increase, making their contributions essential to the sustainable development of our communities in United States Los Angeles.</w:t>
      </w:r>
    </w:p>
    <w:p>
      <w:r>
        <w:pict>
          <v:rect style="width:0;height:1.5pt" o:hralign="center" o:hrstd="t" o:hr="t"/>
        </w:pict>
      </w:r>
    </w:p>
    <w:p>
      <w:pPr>
        <w:pStyle w:val="FirstParagraph"/>
      </w:pPr>
      <w:r>
        <w:rPr>
          <w:iCs/>
          <w:i/>
        </w:rPr>
        <w:t xml:space="preserve">Note: This Case Study is fictional but based on real-world trends and challenges observed in project management within major US metropolitan areas.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Project Management in United States Los Angeles</dc:title>
  <dc:creator/>
  <dc:language>en</dc:language>
  <cp:keywords/>
  <dcterms:created xsi:type="dcterms:W3CDTF">2026-07-29T17:57:42Z</dcterms:created>
  <dcterms:modified xsi:type="dcterms:W3CDTF">2026-07-29T17:57:42Z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