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09b5cf8dd2eaafdb7877fa0cee168f512a0c64"/>
    <w:p>
      <w:pPr>
        <w:pStyle w:val="Heading1"/>
      </w:pPr>
      <w:r>
        <w:t xml:space="preserve">A Case Study on the Integration and Impact of a Psychiatrist in Bangladesh, Dhaka</w:t>
      </w:r>
    </w:p>
    <w:bookmarkStart w:id="20" w:name="executive-summary"/>
    <w:p>
      <w:pPr>
        <w:pStyle w:val="Heading2"/>
      </w:pPr>
      <w:r>
        <w:t xml:space="preserve">Executive Summary</w:t>
      </w:r>
    </w:p>
    <w:p>
      <w:pPr>
        <w:pStyle w:val="FirstParagraph"/>
      </w:pPr>
      <w:r>
        <w:t xml:space="preserve">This document presents a comprehensive case study focusing on the critical role of a</w:t>
      </w:r>
      <w:r>
        <w:t xml:space="preserve"> </w:t>
      </w:r>
      <w:r>
        <w:rPr>
          <w:bCs/>
          <w:b/>
        </w:rPr>
        <w:t xml:space="preserve">Psychiatrist</w:t>
      </w:r>
      <w:r>
        <w:t xml:space="preserve"> </w:t>
      </w:r>
      <w:r>
        <w:t xml:space="preserve">within the urban healthcare landscape of</w:t>
      </w:r>
      <w:r>
        <w:t xml:space="preserve"> </w:t>
      </w:r>
      <w:r>
        <w:rPr>
          <w:bCs/>
          <w:b/>
        </w:rPr>
        <w:t xml:space="preserve">Bangladesh, Dhaka</w:t>
      </w:r>
      <w:r>
        <w:t xml:space="preserve">. As one of the most densely populated capital cities in South Asia, Dhaka faces unique psychosocial challenges ranging from rapid urbanization-induced stress to high rates of trauma-related disorders. This study examines how specialized psychiatric care is being delivered, the cultural nuances involved in treatment, and the systemic improvements required to support mental health infrastructure in</w:t>
      </w:r>
      <w:r>
        <w:t xml:space="preserve"> </w:t>
      </w:r>
      <w:r>
        <w:rPr>
          <w:bCs/>
          <w:b/>
        </w:rPr>
        <w:t xml:space="preserve">Bangladesh</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Mental health has historically been a neglected sector in many developing nations, yet the urgency for structured care is growing rapidly. In</w:t>
      </w:r>
      <w:r>
        <w:t xml:space="preserve"> </w:t>
      </w:r>
      <w:r>
        <w:rPr>
          <w:bCs/>
          <w:b/>
        </w:rPr>
        <w:t xml:space="preserve">Bangladesh, Dhaka</w:t>
      </w:r>
      <w:r>
        <w:t xml:space="preserve">, the juxtaposition of economic growth with immense social pressure has created a "silent epidemic" of anxiety, depression, and bipolar disorders. The traditional reliance on community support systems is eroding due to nuclear family structures and high migration rates to the city center.</w:t>
      </w:r>
    </w:p>
    <w:p>
      <w:pPr>
        <w:pStyle w:val="BodyText"/>
      </w:pPr>
      <w:r>
        <w:t xml:space="preserve">The primary objective of this case study is to analyze the operational model, patient demographics, and therapeutic outcomes provided by a leading private psychiatric clinic in</w:t>
      </w:r>
      <w:r>
        <w:t xml:space="preserve"> </w:t>
      </w:r>
      <w:r>
        <w:rPr>
          <w:bCs/>
          <w:b/>
        </w:rPr>
        <w:t xml:space="preserve">Dhaka</w:t>
      </w:r>
      <w:r>
        <w:t xml:space="preserve">. By focusing on the role of a dedicated</w:t>
      </w:r>
      <w:r>
        <w:t xml:space="preserve"> </w:t>
      </w:r>
      <w:r>
        <w:rPr>
          <w:bCs/>
          <w:b/>
        </w:rPr>
        <w:t xml:space="preserve">Psychiatrist</w:t>
      </w:r>
      <w:r>
        <w:t xml:space="preserve">, we aim to highlight best practices for diagnosing and treating complex mental health issues in an urban South Asian context.</w:t>
      </w:r>
    </w:p>
    <w:bookmarkEnd w:id="21"/>
    <w:bookmarkStart w:id="24" w:name="methodology-and-service-delivery-model"/>
    <w:p>
      <w:pPr>
        <w:pStyle w:val="Heading2"/>
      </w:pPr>
      <w:r>
        <w:t xml:space="preserve">2. Methodology and Service Delivery Model</w:t>
      </w:r>
    </w:p>
    <w:p>
      <w:pPr>
        <w:pStyle w:val="FirstParagraph"/>
      </w:pPr>
      <w:r>
        <w:t xml:space="preserve">The case study focuses on "CareMind Dhaka," a hypothetical but representative private psychiatric facility that operates similarly to top-tier centers in the capital. The clinic employs a multidisciplinary approach, led by a senior</w:t>
      </w:r>
      <w:r>
        <w:t xml:space="preserve"> </w:t>
      </w:r>
      <w:r>
        <w:rPr>
          <w:bCs/>
          <w:b/>
        </w:rPr>
        <w:t xml:space="preserve">Psychiatrist</w:t>
      </w:r>
      <w:r>
        <w:t xml:space="preserve"> </w:t>
      </w:r>
      <w:r>
        <w:t xml:space="preserve">who oversees both pharmacological and psychotherapeutic interventions.</w:t>
      </w:r>
    </w:p>
    <w:bookmarkStart w:id="22" w:name="patient-intake-and-diagnosis"/>
    <w:p>
      <w:pPr>
        <w:pStyle w:val="Heading3"/>
      </w:pPr>
      <w:r>
        <w:t xml:space="preserve">2.1 Patient Intake and Diagnosis</w:t>
      </w:r>
    </w:p>
    <w:p>
      <w:pPr>
        <w:pStyle w:val="FirstParagraph"/>
      </w:pPr>
      <w:r>
        <w:t xml:space="preserve">In</w:t>
      </w:r>
      <w:r>
        <w:t xml:space="preserve"> </w:t>
      </w:r>
      <w:r>
        <w:rPr>
          <w:bCs/>
          <w:b/>
        </w:rPr>
        <w:t xml:space="preserve">Bangladesh, Dhaka</w:t>
      </w:r>
      <w:r>
        <w:t xml:space="preserve">, patients often present late to medical facilities due to the stigma associated with mental illness. The intake process at the clinic is designed to mitigate this barrier. Initial consultations are conducted in a confidential setting, ensuring that patients feel safe discussing sensitive topics such as domestic violence, occupational burnout, or academic pressure among university students—a significant demographic in</w:t>
      </w:r>
      <w:r>
        <w:t xml:space="preserve"> </w:t>
      </w:r>
      <w:r>
        <w:rPr>
          <w:bCs/>
          <w:b/>
        </w:rPr>
        <w:t xml:space="preserve">Dhaka</w:t>
      </w:r>
      <w:r>
        <w:t xml:space="preserve">.</w:t>
      </w:r>
    </w:p>
    <w:bookmarkEnd w:id="22"/>
    <w:bookmarkStart w:id="23" w:name="the-role-of-the-psychiatrist"/>
    <w:p>
      <w:pPr>
        <w:pStyle w:val="Heading3"/>
      </w:pPr>
      <w:r>
        <w:t xml:space="preserve">2.2 The Role of the Psychiatrist</w:t>
      </w:r>
    </w:p>
    <w:p>
      <w:pPr>
        <w:pStyle w:val="FirstParagraph"/>
      </w:pPr>
      <w:r>
        <w:t xml:space="preserve">The</w:t>
      </w:r>
      <w:r>
        <w:t xml:space="preserve"> </w:t>
      </w:r>
      <w:r>
        <w:rPr>
          <w:bCs/>
          <w:b/>
        </w:rPr>
        <w:t xml:space="preserve">Psychiatrist</w:t>
      </w:r>
      <w:r>
        <w:t xml:space="preserve"> </w:t>
      </w:r>
      <w:r>
        <w:t xml:space="preserve">plays a pivotal role not just in medication management but also in destigmatizing mental health issues. In this case study, the psychiatrist utilizes a biopsychosocial model, recognizing that biological factors (genetics), psychological factors (thought patterns), and social factors (family dynamics, economic status) all contribute to mental well-being. The doctor collaborates with clinical psychologists for Cognitive Behavioral Therapy (CBT) and dialectical behavior therapy sessions.</w:t>
      </w:r>
    </w:p>
    <w:bookmarkEnd w:id="23"/>
    <w:bookmarkEnd w:id="24"/>
    <w:bookmarkStart w:id="27" w:name="case-scenarios"/>
    <w:p>
      <w:pPr>
        <w:pStyle w:val="Heading2"/>
      </w:pPr>
      <w:r>
        <w:t xml:space="preserve">3. Case Scenarios</w:t>
      </w:r>
    </w:p>
    <w:p>
      <w:pPr>
        <w:pStyle w:val="FirstParagraph"/>
      </w:pPr>
      <w:r>
        <w:t xml:space="preserve">To illustrate the practical application of psychiatric care in</w:t>
      </w:r>
      <w:r>
        <w:t xml:space="preserve"> </w:t>
      </w:r>
      <w:r>
        <w:rPr>
          <w:bCs/>
          <w:b/>
        </w:rPr>
        <w:t xml:space="preserve">Bangladesh, Dhaka</w:t>
      </w:r>
      <w:r>
        <w:t xml:space="preserve">, we present two anonymized case scenarios derived from common clinical presentations.</w:t>
      </w:r>
    </w:p>
    <w:bookmarkStart w:id="25" w:name="Xd983dbf01310627211b3f03549891baa610b6df"/>
    <w:p>
      <w:pPr>
        <w:pStyle w:val="Heading3"/>
      </w:pPr>
      <w:r>
        <w:t xml:space="preserve">Case Study A: The Corporate Executive with Severe Anxiety</w:t>
      </w:r>
    </w:p>
    <w:p>
      <w:pPr>
        <w:pStyle w:val="FirstParagraph"/>
      </w:pPr>
      <w:r>
        <w:rPr>
          <w:bCs/>
          <w:b/>
        </w:rPr>
        <w:t xml:space="preserve">Patient Profile:</w:t>
      </w:r>
      <w:r>
        <w:t xml:space="preserve"> </w:t>
      </w:r>
      <w:r>
        <w:t xml:space="preserve">Mr. Alam, a 42-year-old IT sector manager living in Gulshan,</w:t>
      </w:r>
      <w:r>
        <w:t xml:space="preserve"> </w:t>
      </w:r>
      <w:r>
        <w:rPr>
          <w:bCs/>
          <w:b/>
        </w:rPr>
        <w:t xml:space="preserve">Dhaka</w:t>
      </w:r>
      <w:r>
        <w:t xml:space="preserve">.</w:t>
      </w:r>
    </w:p>
    <w:p>
      <w:pPr>
        <w:pStyle w:val="BodyText"/>
      </w:pPr>
      <w:r>
        <w:rPr>
          <w:bCs/>
          <w:b/>
        </w:rPr>
        <w:t xml:space="preserve">Symptoms:</w:t>
      </w:r>
      <w:r>
        <w:t xml:space="preserve"> </w:t>
      </w:r>
      <w:r>
        <w:t xml:space="preserve">Chronic insomnia, panic attacks during meetings, and irritability. Mr. Alam initially presented with physical complaints such as chest pain and headaches, which were medically cleared by cardiologists.</w:t>
      </w:r>
    </w:p>
    <w:p>
      <w:pPr>
        <w:pStyle w:val="BodyText"/>
      </w:pPr>
      <w:r>
        <w:rPr>
          <w:bCs/>
          <w:b/>
        </w:rPr>
        <w:t xml:space="preserve">Intervention:</w:t>
      </w:r>
      <w:r>
        <w:t xml:space="preserve">The</w:t>
      </w:r>
      <w:r>
        <w:t xml:space="preserve"> </w:t>
      </w:r>
      <w:r>
        <w:rPr>
          <w:bCs/>
          <w:b/>
        </w:rPr>
        <w:t xml:space="preserve">Psychiatrist</w:t>
      </w:r>
      <w:r>
        <w:t xml:space="preserve"> </w:t>
      </w:r>
      <w:r>
        <w:t xml:space="preserve">identified Generalized Anxiety Disorder (GAD). Treatment involved a combination of SSRIs (Selective Serotonin Reuptake Inhibitors) and weekly CBT sessions. Special attention was given to the patient's work-life balance, a common struggle in the fast-paced environment of</w:t>
      </w:r>
      <w:r>
        <w:t xml:space="preserve"> </w:t>
      </w:r>
      <w:r>
        <w:rPr>
          <w:bCs/>
          <w:b/>
        </w:rPr>
        <w:t xml:space="preserve">Dhaka</w:t>
      </w:r>
      <w:r>
        <w:t xml:space="preserve">.</w:t>
      </w:r>
    </w:p>
    <w:p>
      <w:pPr>
        <w:pStyle w:val="BodyText"/>
      </w:pPr>
      <w:r>
        <w:rPr>
          <w:bCs/>
          <w:b/>
        </w:rPr>
        <w:t xml:space="preserve">Outcome:</w:t>
      </w:r>
      <w:r>
        <w:t xml:space="preserve"> </w:t>
      </w:r>
      <w:r>
        <w:t xml:space="preserve">After three months, Mr. Alam reported a 70% reduction in anxiety symptoms. He resumed regular exercise and improved his sleep hygiene, demonstrating the effectiveness of integrated psychiatric care.</w:t>
      </w:r>
    </w:p>
    <w:bookmarkEnd w:id="25"/>
    <w:bookmarkStart w:id="26" w:name="X6bc23574ab51f1f1306c4c2a05ad8a23726ac4d"/>
    <w:p>
      <w:pPr>
        <w:pStyle w:val="Heading3"/>
      </w:pPr>
      <w:r>
        <w:t xml:space="preserve">Case Study B: Adolescent Depression and Academic Pressure</w:t>
      </w:r>
    </w:p>
    <w:p>
      <w:pPr>
        <w:pStyle w:val="FirstParagraph"/>
      </w:pPr>
      <w:r>
        <w:rPr>
          <w:bCs/>
          <w:b/>
        </w:rPr>
        <w:t xml:space="preserve">Patient Profile:</w:t>
      </w:r>
      <w:r>
        <w:t xml:space="preserve"> </w:t>
      </w:r>
      <w:r>
        <w:t xml:space="preserve">Sara, a 19-year-old university student residing in Mirpur,</w:t>
      </w:r>
      <w:r>
        <w:t xml:space="preserve"> </w:t>
      </w:r>
      <w:r>
        <w:rPr>
          <w:bCs/>
          <w:b/>
        </w:rPr>
        <w:t xml:space="preserve">Dhaka</w:t>
      </w:r>
      <w:r>
        <w:t xml:space="preserve">.</w:t>
      </w:r>
    </w:p>
    <w:p>
      <w:pPr>
        <w:pStyle w:val="BodyText"/>
      </w:pPr>
      <w:r>
        <w:rPr>
          <w:bCs/>
          <w:b/>
        </w:rPr>
        <w:t xml:space="preserve">Symptoms:</w:t>
      </w:r>
      <w:r>
        <w:t xml:space="preserve"> </w:t>
      </w:r>
      <w:r>
        <w:t xml:space="preserve">Social withdrawal, declining academic performance, and feelings of hopelessness. Sara’s family initially believed she was simply "lazy" or "disobedient," reflecting traditional cultural misconceptions about mental health.</w:t>
      </w:r>
    </w:p>
    <w:p>
      <w:pPr>
        <w:pStyle w:val="BodyText"/>
      </w:pPr>
      <w:r>
        <w:rPr>
          <w:bCs/>
          <w:b/>
        </w:rPr>
        <w:t xml:space="preserve">Intervention:</w:t>
      </w:r>
      <w:r>
        <w:t xml:space="preserve">The</w:t>
      </w:r>
      <w:r>
        <w:t xml:space="preserve"> </w:t>
      </w:r>
      <w:r>
        <w:rPr>
          <w:bCs/>
          <w:b/>
        </w:rPr>
        <w:t xml:space="preserve">Psychiatrist</w:t>
      </w:r>
      <w:r>
        <w:t xml:space="preserve"> </w:t>
      </w:r>
      <w:r>
        <w:t xml:space="preserve">conducted a family counseling session to educate the parents on depression as a medical condition, not a character flaw. Sara was prescribed antidepressants and engaged in art therapy. The psychiatrist also coordinated with her university counselor to provide academic accommodations during her recovery.</w:t>
      </w:r>
    </w:p>
    <w:p>
      <w:pPr>
        <w:pStyle w:val="BodyText"/>
      </w:pPr>
      <w:r>
        <w:rPr>
          <w:bCs/>
          <w:b/>
        </w:rPr>
        <w:t xml:space="preserve">Outcome:</w:t>
      </w:r>
      <w:r>
        <w:t xml:space="preserve"> </w:t>
      </w:r>
      <w:r>
        <w:t xml:space="preserve">With family support and professional treatment, Sara’s grades improved, and she re-engaged with peer groups. This case highlights the importance of psychoeducation for families in</w:t>
      </w:r>
      <w:r>
        <w:t xml:space="preserve"> </w:t>
      </w:r>
      <w:r>
        <w:rPr>
          <w:bCs/>
          <w:b/>
        </w:rPr>
        <w:t xml:space="preserve">Bangladesh</w:t>
      </w:r>
      <w:r>
        <w:t xml:space="preserve">.</w:t>
      </w:r>
    </w:p>
    <w:bookmarkEnd w:id="26"/>
    <w:bookmarkEnd w:id="27"/>
    <w:bookmarkStart w:id="28" w:name="challenges-and-cultural-considerations"/>
    <w:p>
      <w:pPr>
        <w:pStyle w:val="Heading2"/>
      </w:pPr>
      <w:r>
        <w:t xml:space="preserve">4. Challenges and Cultural Considerations</w:t>
      </w:r>
    </w:p>
    <w:p>
      <w:pPr>
        <w:pStyle w:val="FirstParagraph"/>
      </w:pPr>
      <w:r>
        <w:t xml:space="preserve">The implementation of psychiatric services in</w:t>
      </w:r>
      <w:r>
        <w:t xml:space="preserve"> </w:t>
      </w:r>
      <w:r>
        <w:rPr>
          <w:bCs/>
          <w:b/>
        </w:rPr>
        <w:t xml:space="preserve">Bangladesh, Dhaka</w:t>
      </w:r>
      <w:r>
        <w:t xml:space="preserve">, is not without hurdles. Several key challenges impact the efficacy of a</w:t>
      </w:r>
      <w:r>
        <w:t xml:space="preserve"> </w:t>
      </w:r>
      <w:r>
        <w:rPr>
          <w:bCs/>
          <w:b/>
        </w:rPr>
        <w:t xml:space="preserve">Psychiatrist’s</w:t>
      </w:r>
      <w:r>
        <w:t xml:space="preserve"> </w:t>
      </w:r>
      <w:r>
        <w:t xml:space="preserve">work:</w:t>
      </w:r>
    </w:p>
    <w:p>
      <w:pPr>
        <w:numPr>
          <w:ilvl w:val="0"/>
          <w:numId w:val="1001"/>
        </w:numPr>
        <w:pStyle w:val="Compact"/>
      </w:pPr>
      <w:r>
        <w:rPr>
          <w:bCs/>
          <w:b/>
        </w:rPr>
        <w:t xml:space="preserve">Stigma and Misconceptions:</w:t>
      </w:r>
      <w:r>
        <w:t xml:space="preserve">A significant portion of the population still views mental illness as a spiritual or moral failing rather than a medical condition. The psychiatrist must often spend considerable time on psychoeducation to gain patient trust.</w:t>
      </w:r>
    </w:p>
    <w:p>
      <w:pPr>
        <w:numPr>
          <w:ilvl w:val="0"/>
          <w:numId w:val="1001"/>
        </w:numPr>
        <w:pStyle w:val="Compact"/>
      </w:pPr>
      <w:r>
        <w:rPr>
          <w:bCs/>
          <w:b/>
        </w:rPr>
        <w:t xml:space="preserve">Economic Barriers:</w:t>
      </w:r>
      <w:r>
        <w:t xml:space="preserve">While private care is accessible in affluent areas like Banani and Gulshan, low-income residents in densely populated slums lack access. The cost of long-term medication and therapy can be prohibitive for the average family in</w:t>
      </w:r>
      <w:r>
        <w:t xml:space="preserve"> </w:t>
      </w:r>
      <w:r>
        <w:rPr>
          <w:bCs/>
          <w:b/>
        </w:rPr>
        <w:t xml:space="preserve">Bangladesh</w:t>
      </w:r>
      <w:r>
        <w:t xml:space="preserve">.</w:t>
      </w:r>
    </w:p>
    <w:p>
      <w:pPr>
        <w:numPr>
          <w:ilvl w:val="0"/>
          <w:numId w:val="1001"/>
        </w:numPr>
        <w:pStyle w:val="Compact"/>
      </w:pPr>
      <w:r>
        <w:rPr>
          <w:bCs/>
          <w:b/>
        </w:rPr>
        <w:t xml:space="preserve">Shortage of Specialists:</w:t>
      </w:r>
      <w:r>
        <w:t xml:space="preserve">Despite efforts to improve infrastructure, there is still a shortage of qualified</w:t>
      </w:r>
      <w:r>
        <w:t xml:space="preserve"> </w:t>
      </w:r>
      <w:r>
        <w:rPr>
          <w:bCs/>
          <w:b/>
        </w:rPr>
        <w:t xml:space="preserve">Psychiatrists</w:t>
      </w:r>
      <w:r>
        <w:t xml:space="preserve"> </w:t>
      </w:r>
      <w:r>
        <w:t xml:space="preserve">relative to the population size. This leads to long wait times and high patient loads for available doctors.</w:t>
      </w:r>
    </w:p>
    <w:bookmarkEnd w:id="28"/>
    <w:bookmarkStart w:id="29" w:name="recommendations-for-improvement"/>
    <w:p>
      <w:pPr>
        <w:pStyle w:val="Heading2"/>
      </w:pPr>
      <w:r>
        <w:t xml:space="preserve">5. Recommendations for Improvement</w:t>
      </w:r>
    </w:p>
    <w:p>
      <w:pPr>
        <w:pStyle w:val="FirstParagraph"/>
      </w:pPr>
      <w:r>
        <w:t xml:space="preserve">To enhance the mental health ecosystem in</w:t>
      </w:r>
      <w:r>
        <w:t xml:space="preserve"> </w:t>
      </w:r>
      <w:r>
        <w:rPr>
          <w:bCs/>
          <w:b/>
        </w:rPr>
        <w:t xml:space="preserve">Bangladesh, Dhaka</w:t>
      </w:r>
      <w:r>
        <w:t xml:space="preserve">, several strategic recommendations are proposed:</w:t>
      </w:r>
    </w:p>
    <w:p>
      <w:pPr>
        <w:numPr>
          <w:ilvl w:val="0"/>
          <w:numId w:val="1002"/>
        </w:numPr>
        <w:pStyle w:val="Compact"/>
      </w:pPr>
      <w:r>
        <w:rPr>
          <w:bCs/>
          <w:b/>
        </w:rPr>
        <w:t xml:space="preserve">School and University Integration:</w:t>
      </w:r>
      <w:r>
        <w:t xml:space="preserve">Mental health screenings should be integrated into university health services in</w:t>
      </w:r>
      <w:r>
        <w:t xml:space="preserve"> </w:t>
      </w:r>
      <w:r>
        <w:rPr>
          <w:bCs/>
          <w:b/>
        </w:rPr>
        <w:t xml:space="preserve">Dhaka</w:t>
      </w:r>
      <w:r>
        <w:t xml:space="preserve"> </w:t>
      </w:r>
      <w:r>
        <w:t xml:space="preserve">to catch early signs of depression and anxiety.</w:t>
      </w:r>
    </w:p>
    <w:p>
      <w:pPr>
        <w:numPr>
          <w:ilvl w:val="0"/>
          <w:numId w:val="1002"/>
        </w:numPr>
        <w:pStyle w:val="Compact"/>
      </w:pPr>
      <w:r>
        <w:rPr>
          <w:bCs/>
          <w:b/>
        </w:rPr>
        <w:t xml:space="preserve">Digital Health Solutions:</w:t>
      </w:r>
      <w:r>
        <w:t xml:space="preserve">Leveraging telemedicine can help reach underserved areas within</w:t>
      </w:r>
    </w:p>
    <w:p>
      <w:pPr>
        <w:numPr>
          <w:ilvl w:val="0"/>
          <w:numId w:val="1000"/>
        </w:numPr>
        <w:pStyle w:val="Compact"/>
      </w:pPr>
      <w:r>
        <w:t xml:space="preserve">Bangladesh&lt;/&gt;. A</w:t>
      </w:r>
      <w:r>
        <w:t xml:space="preserve"> </w:t>
      </w:r>
      <w:r>
        <w:rPr>
          <w:bCs/>
          <w:b/>
        </w:rPr>
        <w:t xml:space="preserve">Psychiatrist</w:t>
      </w:r>
      <w:r>
        <w:t xml:space="preserve"> </w:t>
      </w:r>
      <w:r>
        <w:t xml:space="preserve">should be able to conduct follow-up consultations via secure video platforms to ensure continuity of care.</w:t>
      </w:r>
    </w:p>
    <w:p>
      <w:pPr>
        <w:numPr>
          <w:ilvl w:val="0"/>
          <w:numId w:val="1002"/>
        </w:numPr>
        <w:pStyle w:val="Compact"/>
      </w:pPr>
      <w:r>
        <w:rPr>
          <w:bCs/>
          <w:b/>
        </w:rPr>
        <w:t xml:space="preserve">Policy Advocacy:</w:t>
      </w:r>
      <w:r>
        <w:t xml:space="preserve">The government needs to enforce mental health parity laws, ensuring that insurance covers psychiatric treatments equally with physical health services.</w:t>
      </w:r>
    </w:p>
    <w:bookmarkEnd w:id="29"/>
    <w:bookmarkStart w:id="30" w:name="conclusion"/>
    <w:p>
      <w:pPr>
        <w:pStyle w:val="Heading2"/>
      </w:pPr>
      <w:r>
        <w:t xml:space="preserve">6. Conclusion</w:t>
      </w:r>
    </w:p>
    <w:p>
      <w:pPr>
        <w:pStyle w:val="FirstParagraph"/>
      </w:pPr>
      <w:r>
        <w:t xml:space="preserve">This case study underscores the vital role of the</w:t>
      </w:r>
      <w:r>
        <w:t xml:space="preserve"> </w:t>
      </w:r>
      <w:r>
        <w:rPr>
          <w:bCs/>
          <w:b/>
        </w:rPr>
        <w:t xml:space="preserve">Psychiatrist</w:t>
      </w:r>
      <w:r>
        <w:t xml:space="preserve"> </w:t>
      </w:r>
      <w:r>
        <w:t xml:space="preserve">in addressing the growing mental health crisis in</w:t>
      </w:r>
      <w:r>
        <w:t xml:space="preserve"> </w:t>
      </w:r>
      <w:r>
        <w:rPr>
          <w:bCs/>
          <w:b/>
        </w:rPr>
        <w:t xml:space="preserve">Bangladesh, Dhaka</w:t>
      </w:r>
      <w:r>
        <w:t xml:space="preserve">. Through effective diagnosis, compassionate care, and cultural sensitivity, psychiatric professionals can significantly improve the quality of life for countless individuals. As</w:t>
      </w:r>
      <w:r>
        <w:t xml:space="preserve"> </w:t>
      </w:r>
      <w:r>
        <w:rPr>
          <w:bCs/>
          <w:b/>
        </w:rPr>
        <w:t xml:space="preserve">Dhaka</w:t>
      </w:r>
      <w:r>
        <w:t xml:space="preserve"> </w:t>
      </w:r>
      <w:r>
        <w:t xml:space="preserve">continues to evolve into a modern metropolis, integrating robust mental health services into its healthcare framework is not just a medical necessity but a social imperative. The success stories of patients like Mr. Alam and Sara demonstrate that with proper support, recovery is possible, paving the way for a healthier future for</w:t>
      </w:r>
      <w:r>
        <w:t xml:space="preserve"> </w:t>
      </w:r>
      <w:r>
        <w:rPr>
          <w:bCs/>
          <w:b/>
        </w:rPr>
        <w:t xml:space="preserve">Bangladesh</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file>