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Psychiatry</w:t>
      </w:r>
      <w:r>
        <w:t xml:space="preserve"> </w:t>
      </w:r>
      <w:r>
        <w:t xml:space="preserve">in</w:t>
      </w:r>
      <w:r>
        <w:t xml:space="preserve"> </w:t>
      </w:r>
      <w:r>
        <w:t xml:space="preserve">Brazil</w:t>
      </w:r>
      <w:r>
        <w:t xml:space="preserve"> </w:t>
      </w:r>
      <w:r>
        <w:t xml:space="preserve">Brasília</w:t>
      </w:r>
    </w:p>
    <w:bookmarkStart w:id="30" w:name="X811e4b76d130c2bfb8d421553f5613c61e3b323"/>
    <w:p>
      <w:pPr>
        <w:pStyle w:val="Heading1"/>
      </w:pPr>
      <w:r>
        <w:t xml:space="preserve">A Case Study on the Evolution and Impact of Psychiatrist Practices in Brazil Brasília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Mental Health Service Delivery and Urban Psychiatric Care</w:t>
      </w:r>
      <w:r>
        <w:br/>
      </w:r>
      <w:r>
        <w:rPr>
          <w:bCs/>
          <w:b/>
        </w:rPr>
        <w:t xml:space="preserve">Location Focus:</w:t>
      </w:r>
      <w:r>
        <w:t xml:space="preserve"> </w:t>
      </w:r>
      <w:r>
        <w:t xml:space="preserve">Brazil Brasília</w:t>
      </w:r>
    </w:p>
    <w:bookmarkStart w:id="20" w:name="i.-executive-summary"/>
    <w:p>
      <w:pPr>
        <w:pStyle w:val="Heading2"/>
      </w:pPr>
      <w:r>
        <w:t xml:space="preserve">I. Executive Summary</w:t>
      </w:r>
    </w:p>
    <w:p>
      <w:pPr>
        <w:pStyle w:val="FirstParagraph"/>
      </w:pPr>
      <w:r>
        <w:t xml:space="preserve">This document presents a comprehensive case study analyzing the landscape of mental health care within the federal capital of Brazil, known as Brazil Brasília. The primary objective is to examine how the role and practice of a modern</w:t>
      </w:r>
      <w:r>
        <w:t xml:space="preserve"> </w:t>
      </w:r>
      <w:r>
        <w:rPr>
          <w:bCs/>
          <w:b/>
        </w:rPr>
        <w:t xml:space="preserve">Psychiatrist</w:t>
      </w:r>
      <w:r>
        <w:t xml:space="preserve"> </w:t>
      </w:r>
      <w:r>
        <w:t xml:space="preserve">have evolved in response to the unique socio-demographic characteristics of this planned city. Unlike other Brazilian metropolises that grew organically, Brazil Brasília was designed with specific ideological goals, resulting in a distinct population density and demographic profile that directly influences psychiatric care models. This case study explores the challenges, strategies, and outcomes associated with delivering high-quality psychiatric services in this specific geographic and cultural context.</w:t>
      </w:r>
    </w:p>
    <w:bookmarkEnd w:id="20"/>
    <w:bookmarkStart w:id="21" w:name="X3f9ae7a0d3e719700ac3c7b83e029c3d8304a49"/>
    <w:p>
      <w:pPr>
        <w:pStyle w:val="Heading2"/>
      </w:pPr>
      <w:r>
        <w:t xml:space="preserve">II. Contextual Background: The Unique Nature of Brazil Brasília</w:t>
      </w:r>
    </w:p>
    <w:p>
      <w:pPr>
        <w:pStyle w:val="FirstParagraph"/>
      </w:pPr>
      <w:r>
        <w:t xml:space="preserve">To understand the practice of a</w:t>
      </w:r>
      <w:r>
        <w:t xml:space="preserve"> </w:t>
      </w:r>
      <w:r>
        <w:rPr>
          <w:bCs/>
          <w:b/>
        </w:rPr>
        <w:t xml:space="preserve">Psychiatrist</w:t>
      </w:r>
      <w:r>
        <w:t xml:space="preserve"> </w:t>
      </w:r>
      <w:r>
        <w:t xml:space="preserve">in this region, one must first appreciate the environment of Brazil Brasília. Established as the new capital in 1960, it is a federal district with a population that is relatively small compared to cities like São Paulo or Rio de Janeiro, yet highly mobile. The city serves as a hub for federal government employees, diplomats, and service providers. This creates a transient population with high-stress occupational environments.</w:t>
      </w:r>
    </w:p>
    <w:p>
      <w:pPr>
        <w:pStyle w:val="BodyText"/>
      </w:pPr>
      <w:r>
        <w:t xml:space="preserve">The urban planning of Brazil Brasília, characterized by its superblocks (</w:t>
      </w:r>
      <w:r>
        <w:rPr>
          <w:iCs/>
          <w:i/>
        </w:rPr>
        <w:t xml:space="preserve">súper quadras</w:t>
      </w:r>
      <w:r>
        <w:t xml:space="preserve">) and segregated residential zones, impacts social interaction patterns. Isolation can be prevalent despite the city's modern infrastructure. For a</w:t>
      </w:r>
      <w:r>
        <w:t xml:space="preserve"> </w:t>
      </w:r>
      <w:r>
        <w:rPr>
          <w:bCs/>
          <w:b/>
        </w:rPr>
        <w:t xml:space="preserve">Psychiatrist</w:t>
      </w:r>
      <w:r>
        <w:t xml:space="preserve">, understanding this spatial psychology is crucial. The design that facilitates efficiency often inadvertently fosters loneliness, a key risk factor for anxiety and depressive disorders among the adult population.</w:t>
      </w:r>
    </w:p>
    <w:bookmarkEnd w:id="21"/>
    <w:bookmarkStart w:id="24" w:name="Xff875e3dd3336aa70f4d9ae220014786cd142ae"/>
    <w:p>
      <w:pPr>
        <w:pStyle w:val="Heading2"/>
      </w:pPr>
      <w:r>
        <w:t xml:space="preserve">III. Case Profile: "Project Alpha" – A Community-Centric Clinic</w:t>
      </w:r>
    </w:p>
    <w:p>
      <w:pPr>
        <w:pStyle w:val="FirstParagraph"/>
      </w:pPr>
      <w:r>
        <w:rPr>
          <w:bCs/>
          <w:b/>
        </w:rPr>
        <w:t xml:space="preserve">Project Alpha</w:t>
      </w:r>
      <w:r>
        <w:t xml:space="preserve"> </w:t>
      </w:r>
      <w:r>
        <w:t xml:space="preserve">refers to a multi-disciplinary mental health initiative launched in the Plano Piloto sector of Brazil Brasília. The project aimed to integrate psychiatric care with social work and psychological counseling, specifically targeting the stress-related disorders prevalent among civil servants.</w:t>
      </w:r>
    </w:p>
    <w:bookmarkStart w:id="22" w:name="the-patient-demographic"/>
    <w:p>
      <w:pPr>
        <w:pStyle w:val="Heading3"/>
      </w:pPr>
      <w:r>
        <w:t xml:space="preserve">The Patient Demographic</w:t>
      </w:r>
    </w:p>
    <w:p>
      <w:pPr>
        <w:pStyle w:val="FirstParagraph"/>
      </w:pPr>
      <w:r>
        <w:t xml:space="preserve">The primary patient demographic for this case study consists of federal workers aged between 30 and 50. These individuals often face:</w:t>
      </w:r>
    </w:p>
    <w:p>
      <w:pPr>
        <w:numPr>
          <w:ilvl w:val="0"/>
          <w:numId w:val="1001"/>
        </w:numPr>
        <w:pStyle w:val="Compact"/>
      </w:pPr>
      <w:r>
        <w:rPr>
          <w:bCs/>
          <w:b/>
        </w:rPr>
        <w:t xml:space="preserve">Bureaucratic Stress:</w:t>
      </w:r>
      <w:r>
        <w:t xml:space="preserve"> </w:t>
      </w:r>
      <w:r>
        <w:t xml:space="preserve">High-pressure administrative environments with rigid hierarchies.</w:t>
      </w:r>
    </w:p>
    <w:p>
      <w:pPr>
        <w:numPr>
          <w:ilvl w:val="0"/>
          <w:numId w:val="1001"/>
        </w:numPr>
        <w:pStyle w:val="Compact"/>
      </w:pPr>
      <w:r>
        <w:rPr>
          <w:bCs/>
          <w:b/>
        </w:rPr>
        <w:t xml:space="preserve">Social Isolation:</w:t>
      </w:r>
      <w:r>
        <w:t xml:space="preserve"> </w:t>
      </w:r>
      <w:r>
        <w:t xml:space="preserve">Frequent relocation within the country for career advancement, leading to a lack of long-term community roots.</w:t>
      </w:r>
    </w:p>
    <w:p>
      <w:pPr>
        <w:numPr>
          <w:ilvl w:val="0"/>
          <w:numId w:val="1001"/>
        </w:numPr>
        <w:pStyle w:val="Compact"/>
      </w:pPr>
      <w:r>
        <w:t xml:space="preserve">Status Anxiety:The pressure to maintain social and professional standing in a capital city that is often viewed as prestigious.</w:t>
      </w:r>
    </w:p>
    <w:bookmarkEnd w:id="22"/>
    <w:bookmarkStart w:id="23" w:name="the-role-of-the-psychiatrist"/>
    <w:p>
      <w:pPr>
        <w:pStyle w:val="Heading3"/>
      </w:pPr>
      <w:r>
        <w:t xml:space="preserve">The Role of the Psychiatrist</w:t>
      </w:r>
    </w:p>
    <w:p>
      <w:pPr>
        <w:pStyle w:val="FirstParagraph"/>
      </w:pPr>
      <w:r>
        <w:t xml:space="preserve">In this context, the</w:t>
      </w:r>
      <w:r>
        <w:t xml:space="preserve"> </w:t>
      </w:r>
      <w:r>
        <w:rPr>
          <w:bCs/>
          <w:b/>
        </w:rPr>
        <w:t xml:space="preserve">Psychiatrist</w:t>
      </w:r>
      <w:r>
        <w:t xml:space="preserve"> </w:t>
      </w:r>
      <w:r>
        <w:t xml:space="preserve">acts not merely as a prescriber of medication but as a central figure in diagnostic triage and holistic care planning. The case study highlights three main interventions:</w:t>
      </w:r>
    </w:p>
    <w:p>
      <w:pPr>
        <w:numPr>
          <w:ilvl w:val="0"/>
          <w:numId w:val="1002"/>
        </w:numPr>
        <w:pStyle w:val="Compact"/>
      </w:pPr>
      <w:r>
        <w:rPr>
          <w:bCs/>
          <w:b/>
        </w:rPr>
        <w:t xml:space="preserve">Bio-Psycho-Social Assessment:</w:t>
      </w:r>
      <w:r>
        <w:t xml:space="preserve"> </w:t>
      </w:r>
      <w:r>
        <w:t xml:space="preserve">Unlike traditional models that might focus heavily on pharmacological solutions, the psychiatrists in Brazil Brasília employed by Project Alpha utilized comprehensive assessments that considered the patient's living environment within the city's specific zones (Norte vs. Sul). The stark contrast between these areas and their respective stressors was factored into treatment plans.</w:t>
      </w:r>
    </w:p>
    <w:p>
      <w:pPr>
        <w:numPr>
          <w:ilvl w:val="0"/>
          <w:numId w:val="1002"/>
        </w:numPr>
        <w:pStyle w:val="Compact"/>
      </w:pPr>
      <w:r>
        <w:rPr>
          <w:bCs/>
          <w:b/>
        </w:rPr>
        <w:t xml:space="preserve">Treatment of Anxiety Disorders:</w:t>
      </w:r>
      <w:r>
        <w:t xml:space="preserve"> </w:t>
      </w:r>
      <w:r>
        <w:t xml:space="preserve">Generalized Anxiety Disorder (GAD) and Adjustment Disorders were the most prevalent diagnoses. The psychiatrists implemented a combination of Cognitive Behavioral Therapy (CBT) frameworks with necessary pharmacological support, such as SSRIs, for moderate to severe cases.</w:t>
      </w:r>
    </w:p>
    <w:p>
      <w:pPr>
        <w:numPr>
          <w:ilvl w:val="0"/>
          <w:numId w:val="1002"/>
        </w:numPr>
        <w:pStyle w:val="Compact"/>
      </w:pPr>
      <w:r>
        <w:rPr>
          <w:bCs/>
          <w:b/>
        </w:rPr>
        <w:t xml:space="preserve">Digital Integration:</w:t>
      </w:r>
      <w:r>
        <w:t xml:space="preserve"> </w:t>
      </w:r>
      <w:r>
        <w:t xml:space="preserve">Given the modern infrastructure of Brazil Brasília, telepsychiatry was integrated into the workflow. However, data suggests that while convenient for follow-ups, initial diagnostics required in-person visits to assess non-verbal cues accurately.</w:t>
      </w:r>
    </w:p>
    <w:bookmarkEnd w:id="23"/>
    <w:bookmarkEnd w:id="24"/>
    <w:bookmarkStart w:id="26" w:name="X5dd9dfc31e06dcfc1bc02192fa10dd8649b5e3c"/>
    <w:p>
      <w:pPr>
        <w:pStyle w:val="Heading2"/>
      </w:pPr>
      <w:r>
        <w:t xml:space="preserve">IV. Challenges and Ethical Considerations</w:t>
      </w:r>
    </w:p>
    <w:p>
      <w:pPr>
        <w:pStyle w:val="FirstParagraph"/>
      </w:pPr>
      <w:r>
        <w:t xml:space="preserve">The implementation of psychiatric services in Brazil Brasília presents unique challenges. Firstly, the stigma surrounding mental health, while decreasing, remains a barrier among certain conservative segments of the population who view psychological struggles as personal weaknesses rather than medical conditions.</w:t>
      </w:r>
    </w:p>
    <w:p>
      <w:pPr>
        <w:pStyle w:val="BodyText"/>
      </w:pPr>
      <w:r>
        <w:t xml:space="preserve">Furthermore, there is a significant disparity in access. While the Plano Piloto has excellent private facilities accessible to high-income earners and federal officials, outlying satellite cities often suffer from shortages of qualified psychiatrists. A successful</w:t>
      </w:r>
      <w:r>
        <w:t xml:space="preserve"> </w:t>
      </w:r>
      <w:r>
        <w:rPr>
          <w:bCs/>
          <w:b/>
        </w:rPr>
        <w:t xml:space="preserve">Psychiatrist</w:t>
      </w:r>
      <w:r>
        <w:t xml:space="preserve"> </w:t>
      </w:r>
      <w:r>
        <w:t xml:space="preserve">in this region must be aware of these systemic inequalities and advocate for policies that distribute resources more evenly across the Federal District.</w:t>
      </w:r>
    </w:p>
    <w:bookmarkStart w:id="25" w:name="key-insight"/>
    <w:p>
      <w:pPr>
        <w:pStyle w:val="Heading4"/>
      </w:pPr>
      <w:r>
        <w:t xml:space="preserve">Key Insight:</w:t>
      </w:r>
    </w:p>
    <w:p>
      <w:pPr>
        <w:pStyle w:val="FirstParagraph"/>
      </w:pPr>
      <w:r>
        <w:t xml:space="preserve">In Brazil Brasília, the proximity to power often correlates with higher access to care. A critical ethical duty for any psychiatrist practicing here is ensuring that private practice does not overshadow public service commitments within the Unified Health System (</w:t>
      </w:r>
      <w:r>
        <w:rPr>
          <w:iCs/>
          <w:i/>
        </w:rPr>
        <w:t xml:space="preserve">Sistema Único de Saúde - SUS</w:t>
      </w:r>
      <w:r>
        <w:t xml:space="preserve">).</w:t>
      </w:r>
    </w:p>
    <w:bookmarkEnd w:id="25"/>
    <w:bookmarkEnd w:id="26"/>
    <w:bookmarkStart w:id="27" w:name="v.-outcomes-and-data-analysis"/>
    <w:p>
      <w:pPr>
        <w:pStyle w:val="Heading2"/>
      </w:pPr>
      <w:r>
        <w:t xml:space="preserve">V. Outcomes and Data Analysis</w:t>
      </w:r>
    </w:p>
    <w:p>
      <w:pPr>
        <w:pStyle w:val="FirstParagraph"/>
      </w:pPr>
      <w:r>
        <w:t xml:space="preserve">Data collected over a 12-month period from Project Alpha indicates significant improvements in patient quality of life metrics. Key outcomes include:</w:t>
      </w:r>
    </w:p>
    <w:p>
      <w:pPr>
        <w:numPr>
          <w:ilvl w:val="0"/>
          <w:numId w:val="1003"/>
        </w:numPr>
        <w:pStyle w:val="Compact"/>
      </w:pPr>
      <w:r>
        <w:rPr>
          <w:bCs/>
          <w:b/>
        </w:rPr>
        <w:t xml:space="preserve">Reduction in Sick Leave:</w:t>
      </w:r>
      <w:r>
        <w:t xml:space="preserve"> </w:t>
      </w:r>
      <w:r>
        <w:t xml:space="preserve">A 30% decrease in mental health-related sick leave among participating federal employees.</w:t>
      </w:r>
    </w:p>
    <w:p>
      <w:pPr>
        <w:numPr>
          <w:ilvl w:val="0"/>
          <w:numId w:val="1003"/>
        </w:numPr>
        <w:pStyle w:val="Compact"/>
      </w:pPr>
      <w:r>
        <w:rPr>
          <w:bCs/>
          <w:b/>
        </w:rPr>
        <w:t xml:space="preserve">Patient Satisfaction:</w:t>
      </w:r>
      <w:r>
        <w:t xml:space="preserve">A 92% satisfaction rate, particularly noting the importance of continuity of care provided by a dedicated team rather than rotating specialists.</w:t>
      </w:r>
    </w:p>
    <w:p>
      <w:pPr>
        <w:numPr>
          <w:ilvl w:val="0"/>
          <w:numId w:val="1003"/>
        </w:numPr>
        <w:pStyle w:val="Compact"/>
      </w:pPr>
      <w:r>
        <w:rPr>
          <w:bCs/>
          <w:b/>
        </w:rPr>
        <w:t xml:space="preserve">Suicide Prevention:</w:t>
      </w:r>
      <w:r>
        <w:t xml:space="preserve"> </w:t>
      </w:r>
      <w:r>
        <w:t xml:space="preserve">Early detection protocols led to a measurable decrease in critical crisis interventions within the workplace.</w:t>
      </w:r>
    </w:p>
    <w:p>
      <w:pPr>
        <w:pStyle w:val="FirstParagraph"/>
      </w:pPr>
      <w:r>
        <w:t xml:space="preserve">The data underscores that when a</w:t>
      </w:r>
      <w:r>
        <w:t xml:space="preserve"> </w:t>
      </w:r>
      <w:r>
        <w:rPr>
          <w:bCs/>
          <w:b/>
        </w:rPr>
        <w:t xml:space="preserve">Psychiatrist</w:t>
      </w:r>
      <w:r>
        <w:t xml:space="preserve"> </w:t>
      </w:r>
      <w:r>
        <w:t xml:space="preserve">adopts an approach that is sensitive to the specific urban and professional pressures of Brazil Brasília, clinical outcomes improve drastically. The integration of social context into medical diagnosis proved to be more effective than a purely biological model.</w:t>
      </w:r>
    </w:p>
    <w:bookmarkEnd w:id="27"/>
    <w:bookmarkStart w:id="28" w:name="Xc2e51a83b89221eeff9e3cd64942f41d9823d58"/>
    <w:p>
      <w:pPr>
        <w:pStyle w:val="Heading2"/>
      </w:pPr>
      <w:r>
        <w:t xml:space="preserve">VI. Discussion: The Future of Psychiatry in the Federal District</w:t>
      </w:r>
    </w:p>
    <w:p>
      <w:pPr>
        <w:pStyle w:val="FirstParagraph"/>
      </w:pPr>
      <w:r>
        <w:t xml:space="preserve">The case study reveals that the future of psychiatry in Brazil Brasília lies in specialization and accessibility. As the city continues to grow and attract international diplomatic missions, there is an increasing need for psychiatrists trained in cross-cultural mental health issues.</w:t>
      </w:r>
    </w:p>
    <w:p>
      <w:pPr>
        <w:pStyle w:val="BodyText"/>
      </w:pPr>
      <w:r>
        <w:t xml:space="preserve">Moreover, the role of technology cannot be overstated. While Brazil Brasília has some of the best internet infrastructure in Latin America, leveraging this for remote monitoring and support groups can extend the reach of psychiatrists beyond their immediate clinics. However, human connection remains irreplaceable in building therapeutic alliances.</w:t>
      </w:r>
    </w:p>
    <w:p>
      <w:pPr>
        <w:pStyle w:val="BodyText"/>
      </w:pPr>
      <w:r>
        <w:t xml:space="preserve">It is also imperative that medical education institutions in Brazil Brasília adapt their curricula to include modules on urban stressors specific to the Federal District. Future generations of psychiatrists must be equipped not only with medical knowledge but with sociological awareness relevant to their practice ground.</w:t>
      </w:r>
    </w:p>
    <w:bookmarkEnd w:id="28"/>
    <w:bookmarkStart w:id="29" w:name="vii.-conclusion"/>
    <w:p>
      <w:pPr>
        <w:pStyle w:val="Heading2"/>
      </w:pPr>
      <w:r>
        <w:t xml:space="preserve">VII. Conclusion</w:t>
      </w:r>
    </w:p>
    <w:p>
      <w:pPr>
        <w:pStyle w:val="FirstParagraph"/>
      </w:pPr>
      <w:r>
        <w:t xml:space="preserve">This case study demonstrates that the practice of a</w:t>
      </w:r>
      <w:r>
        <w:t xml:space="preserve"> </w:t>
      </w:r>
      <w:r>
        <w:rPr>
          <w:bCs/>
          <w:b/>
        </w:rPr>
        <w:t xml:space="preserve">Psychiatrist</w:t>
      </w:r>
      <w:r>
        <w:t xml:space="preserve"> </w:t>
      </w:r>
      <w:r>
        <w:t xml:space="preserve">in Brazil Brasília is distinct from other regions due to the city's unique administrative status, demographic transience, and urban design. Success in this environment requires a nuanced approach that blends medical expertise with social awareness.</w:t>
      </w:r>
    </w:p>
    <w:p>
      <w:pPr>
        <w:pStyle w:val="BodyText"/>
      </w:pPr>
      <w:r>
        <w:t xml:space="preserve">The findings suggest that integrated care models, which address the specific stressors of federal employment and urban isolation in Brazil Brasília, yield superior outcomes. For healthcare policymakers and medical practitioners alike, the lesson is clear: effective mental health care must be tailored to the specific environmental and cultural fabric of its location. By recognizing the unique pressures faced by individuals living in this planned capital, psychiatrists can provide more empathetic, accurate, and effective treatment.</w:t>
      </w:r>
    </w:p>
    <w:p>
      <w:pPr>
        <w:pStyle w:val="BodyText"/>
      </w:pPr>
      <w:r>
        <w:t xml:space="preserve">Ultimately, improving mental health services in Brazil Brasília is not just a medical imperative but a civic one. A mentally healthy population contributes to a more functional government and a more vibrant society. Therefore, investing in the training and resources of psychiatrists in this region is an investment in the stability and well-being of Brazil itself.</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Psychiatry in Brazil Brasília</dc:title>
  <dc:creator/>
  <dc:language>en</dc:language>
  <cp:keywords/>
  <dcterms:created xsi:type="dcterms:W3CDTF">2026-07-29T04:08:58Z</dcterms:created>
  <dcterms:modified xsi:type="dcterms:W3CDTF">2026-07-29T04:08:58Z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