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Canada</w:t>
      </w:r>
      <w:r>
        <w:t xml:space="preserve"> </w:t>
      </w:r>
      <w:r>
        <w:t xml:space="preserve">Vancouver</w:t>
      </w:r>
    </w:p>
    <w:bookmarkStart w:id="34" w:name="Xe5ffcd5c7bcf54500bbb5fb79707025f1c5109e"/>
    <w:p>
      <w:pPr>
        <w:pStyle w:val="Heading1"/>
      </w:pPr>
      <w:r>
        <w:t xml:space="preserve">Case Study: Integrated Psychiatric Care Models in Canada Vancouver</w:t>
      </w:r>
    </w:p>
    <w:p>
      <w:pPr>
        <w:pStyle w:val="FirstParagraph"/>
      </w:pPr>
      <w:r>
        <w:rPr>
          <w:bCs/>
          <w:b/>
        </w:rPr>
        <w:t xml:space="preserve">Title:</w:t>
      </w:r>
      <w:r>
        <w:br/>
      </w:r>
      <w:r>
        <w:t xml:space="preserve">Navigating the Complexities of Mental Health Treatment: A Comprehensive Case Study on the Role of a Psychiatrist in Canada Vancouver. This document analyzes patient outcomes, systemic challenges, and best practices for psychiatric intervention within one of Canada’s most dynamic urban centers.</w:t>
      </w:r>
    </w:p>
    <w:bookmarkStart w:id="20" w:name="introduction"/>
    <w:p>
      <w:pPr>
        <w:pStyle w:val="Heading2"/>
      </w:pPr>
      <w:r>
        <w:t xml:space="preserve">1. Introduction</w:t>
      </w:r>
    </w:p>
    <w:p>
      <w:pPr>
        <w:pStyle w:val="FirstParagraph"/>
      </w:pPr>
      <w:r>
        <w:t xml:space="preserve">Mental health remains a critical public health priority across the globe. In the specific context of</w:t>
      </w:r>
      <w:r>
        <w:t xml:space="preserve"> </w:t>
      </w:r>
      <w:r>
        <w:rPr>
          <w:bCs/>
          <w:b/>
        </w:rPr>
        <w:t xml:space="preserve">Canada Vancouver</w:t>
      </w:r>
      <w:r>
        <w:t xml:space="preserve">, the demand for specialized psychiatric services has surged in recent years due to rapid population growth, urban stressors, and increasing awareness of mental wellness issues. This case study explores the multifaceted role of a</w:t>
      </w:r>
      <w:r>
        <w:t xml:space="preserve"> </w:t>
      </w:r>
      <w:r>
        <w:rPr>
          <w:bCs/>
          <w:b/>
        </w:rPr>
        <w:t xml:space="preserve">Psychiatrist</w:t>
      </w:r>
      <w:r>
        <w:t xml:space="preserve"> </w:t>
      </w:r>
      <w:r>
        <w:t xml:space="preserve">operating within this unique geographic and cultural landscape. By examining clinical presentations, treatment modalities, and systemic barriers faced by patients in</w:t>
      </w:r>
      <w:r>
        <w:t xml:space="preserve"> </w:t>
      </w:r>
      <w:r>
        <w:rPr>
          <w:bCs/>
          <w:b/>
        </w:rPr>
        <w:t xml:space="preserve">Canada Vancouver</w:t>
      </w:r>
      <w:r>
        <w:t xml:space="preserve">, we aim to provide a holistic understanding of how psychiatric care is delivered and optimized in this region.</w:t>
      </w:r>
    </w:p>
    <w:bookmarkEnd w:id="20"/>
    <w:bookmarkStart w:id="21" w:name="Xa832b578b70706c04dbda46d391f74c8b5cc1a7"/>
    <w:p>
      <w:pPr>
        <w:pStyle w:val="Heading2"/>
      </w:pPr>
      <w:r>
        <w:t xml:space="preserve">2. Background: The Landscape of Mental Health in Canada Vancouver</w:t>
      </w:r>
    </w:p>
    <w:p>
      <w:pPr>
        <w:pStyle w:val="FirstParagraph"/>
      </w:pPr>
      <w:r>
        <w:rPr>
          <w:bCs/>
          <w:b/>
        </w:rPr>
        <w:t xml:space="preserve">Vancouver</w:t>
      </w:r>
      <w:r>
        <w:t xml:space="preserve">, located on the west coast of British Columbia, is known for its high quality of life; however, it also presents specific challenges regarding mental health. The city has a diverse demographic mix, including significant immigrant populations, Indigenous communities (such as the Musqueam, Squamish, and Tsleil-Waututh Nations), and a growing senior population. These groups experience varying levels of access to care.</w:t>
      </w:r>
    </w:p>
    <w:p>
      <w:pPr>
        <w:pStyle w:val="BodyText"/>
      </w:pPr>
      <w:r>
        <w:t xml:space="preserve">In</w:t>
      </w:r>
      <w:r>
        <w:t xml:space="preserve"> </w:t>
      </w:r>
      <w:r>
        <w:rPr>
          <w:bCs/>
          <w:b/>
        </w:rPr>
        <w:t xml:space="preserve">Canada Vancouver</w:t>
      </w:r>
      <w:r>
        <w:t xml:space="preserve">, the healthcare system is primarily public through MSP (Medical Services Plan); however, psychiatric services often involve a mix of public funding and private pay elements for specialized therapies or faster access to certain professionals. A</w:t>
      </w:r>
      <w:r>
        <w:t xml:space="preserve"> </w:t>
      </w:r>
      <w:r>
        <w:rPr>
          <w:bCs/>
          <w:b/>
        </w:rPr>
        <w:t xml:space="preserve">Psychiatrist</w:t>
      </w:r>
      <w:r>
        <w:t xml:space="preserve"> </w:t>
      </w:r>
      <w:r>
        <w:t xml:space="preserve">in this setting must navigate not only clinical complexities but also administrative nuances related to provincial health policies and wait times.</w:t>
      </w:r>
    </w:p>
    <w:bookmarkEnd w:id="21"/>
    <w:bookmarkStart w:id="24" w:name="case-presentation-patient-profile"/>
    <w:p>
      <w:pPr>
        <w:pStyle w:val="Heading2"/>
      </w:pPr>
      <w:r>
        <w:t xml:space="preserve">3. Case Presentation: Patient Profile</w:t>
      </w:r>
    </w:p>
    <w:p>
      <w:pPr>
        <w:pStyle w:val="FirstParagraph"/>
      </w:pPr>
      <w:r>
        <w:t xml:space="preserve">To illustrate the practical application of psychiatric care in this region, we present an anonymized case study of "Alex," a 34-year-old graphic designer living in downtown Vancouver.</w:t>
      </w:r>
    </w:p>
    <w:bookmarkStart w:id="22" w:name="initial-presentation"/>
    <w:p>
      <w:pPr>
        <w:pStyle w:val="Heading3"/>
      </w:pPr>
      <w:r>
        <w:t xml:space="preserve">3.1 Initial Presentation</w:t>
      </w:r>
    </w:p>
    <w:p>
      <w:pPr>
        <w:pStyle w:val="FirstParagraph"/>
      </w:pPr>
      <w:r>
        <w:t xml:space="preserve">Alex presented with symptoms of generalized anxiety disorder (GAD) and mild depressive episodes triggered by work-related burnout and housing insecurity, both prevalent issues in the current Vancouver economic climate. Alex reported difficulty sleeping, persistent worry about financial stability due to high living costs in</w:t>
      </w:r>
      <w:r>
        <w:t xml:space="preserve"> </w:t>
      </w:r>
      <w:r>
        <w:rPr>
          <w:bCs/>
          <w:b/>
        </w:rPr>
        <w:t xml:space="preserve">Canada Vancouver</w:t>
      </w:r>
      <w:r>
        <w:t xml:space="preserve">, and a loss of interest in previously enjoyed activities.</w:t>
      </w:r>
    </w:p>
    <w:bookmarkEnd w:id="22"/>
    <w:bookmarkStart w:id="23" w:name="the-role-of-the-psychiatrist"/>
    <w:p>
      <w:pPr>
        <w:pStyle w:val="Heading3"/>
      </w:pPr>
      <w:r>
        <w:t xml:space="preserve">3.2 The Role of the Psychiatrist</w:t>
      </w:r>
    </w:p>
    <w:p>
      <w:pPr>
        <w:pStyle w:val="FirstParagraph"/>
      </w:pPr>
      <w:r>
        <w:t xml:space="preserve">The initial consultation with a</w:t>
      </w:r>
      <w:r>
        <w:t xml:space="preserve"> </w:t>
      </w:r>
      <w:r>
        <w:rPr>
          <w:bCs/>
          <w:b/>
        </w:rPr>
        <w:t xml:space="preserve">Psychiatrist</w:t>
      </w:r>
      <w:r>
        <w:t xml:space="preserve"> </w:t>
      </w:r>
      <w:r>
        <w:t xml:space="preserve">involved a comprehensive biopsychosocial assessment. Unlike psychologists or therapists who focus primarily on talk therapy, the</w:t>
      </w:r>
      <w:r>
        <w:t xml:space="preserve"> </w:t>
      </w:r>
      <w:r>
        <w:rPr>
          <w:bCs/>
          <w:b/>
        </w:rPr>
        <w:t xml:space="preserve">Psychiatrist</w:t>
      </w:r>
      <w:r>
        <w:t xml:space="preserve">'s role here was diagnostic and pharmacological, alongside coordination of care. The psychiatrist evaluated Alex’s medical history to rule out organic causes for anxiety (e.g., thyroid dysfunction) and assessed risk factors.</w:t>
      </w:r>
    </w:p>
    <w:bookmarkEnd w:id="23"/>
    <w:bookmarkEnd w:id="24"/>
    <w:bookmarkStart w:id="25" w:name="treatment-plan-and-intervention"/>
    <w:p>
      <w:pPr>
        <w:pStyle w:val="Heading2"/>
      </w:pPr>
      <w:r>
        <w:t xml:space="preserve">4. Treatment Plan and Intervention</w:t>
      </w:r>
    </w:p>
    <w:p>
      <w:pPr>
        <w:pStyle w:val="FirstParagraph"/>
      </w:pPr>
      <w:r>
        <w:t xml:space="preserve">Treatment in a major urban center like Vancouver requires an integrated approach. The case study highlights three key components of the intervention:</w:t>
      </w:r>
    </w:p>
    <w:p>
      <w:pPr>
        <w:numPr>
          <w:ilvl w:val="0"/>
          <w:numId w:val="1001"/>
        </w:numPr>
        <w:pStyle w:val="Compact"/>
      </w:pPr>
      <w:r>
        <w:rPr>
          <w:bCs/>
          <w:b/>
        </w:rPr>
        <w:t xml:space="preserve">Pharmacotherapy:</w:t>
      </w:r>
      <w:r>
        <w:br/>
      </w:r>
      <w:r>
        <w:t xml:space="preserve">The</w:t>
      </w:r>
      <w:r>
        <w:t xml:space="preserve"> </w:t>
      </w:r>
      <w:r>
        <w:rPr>
          <w:bCs/>
          <w:b/>
        </w:rPr>
        <w:t xml:space="preserve">Psychiatrist</w:t>
      </w:r>
      <w:r>
        <w:t xml:space="preserve"> </w:t>
      </w:r>
      <w:r>
        <w:t xml:space="preserve">prescribed a selective serotonin reuptake inhibitor (SSRI) to manage acute anxiety symptoms. Care was taken to monitor for side effects and adjust dosage based on Alex’s feedback, emphasizing the importance of regular follow-ups which are standard practice in Canadian psychiatric care.</w:t>
      </w:r>
    </w:p>
    <w:p>
      <w:pPr>
        <w:numPr>
          <w:ilvl w:val="0"/>
          <w:numId w:val="1001"/>
        </w:numPr>
        <w:pStyle w:val="Compact"/>
      </w:pPr>
      <w:r>
        <w:rPr>
          <w:bCs/>
          <w:b/>
        </w:rPr>
        <w:t xml:space="preserve">Psychoeducation:</w:t>
      </w:r>
      <w:r>
        <w:br/>
      </w:r>
      <w:r>
        <w:t xml:space="preserve">A significant part of the</w:t>
      </w:r>
      <w:r>
        <w:t xml:space="preserve"> </w:t>
      </w:r>
      <w:r>
        <w:rPr>
          <w:bCs/>
          <w:b/>
        </w:rPr>
        <w:t xml:space="preserve">Psychiatrist</w:t>
      </w:r>
      <w:r>
        <w:t xml:space="preserve">'s role is educating the patient. Alex was provided with resources specific to local support groups and cognitive-behavioral therapy (CBT) programs available through both public clinics and private practitioners in Vancouver.</w:t>
      </w:r>
    </w:p>
    <w:p>
      <w:pPr>
        <w:numPr>
          <w:ilvl w:val="0"/>
          <w:numId w:val="1001"/>
        </w:numPr>
        <w:pStyle w:val="Compact"/>
      </w:pPr>
      <w:r>
        <w:rPr>
          <w:bCs/>
          <w:b/>
        </w:rPr>
        <w:t xml:space="preserve">Social Determinants of Health:</w:t>
      </w:r>
      <w:r>
        <w:br/>
      </w:r>
      <w:r>
        <w:t xml:space="preserve">Recognizing that mental health in</w:t>
      </w:r>
      <w:r>
        <w:t xml:space="preserve"> </w:t>
      </w:r>
      <w:r>
        <w:rPr>
          <w:bCs/>
          <w:b/>
        </w:rPr>
        <w:t xml:space="preserve">Canada Vancouver</w:t>
      </w:r>
      <w:r>
        <w:t xml:space="preserve"> </w:t>
      </w:r>
      <w:r>
        <w:t xml:space="preserve">is heavily influenced by external factors, the</w:t>
      </w:r>
      <w:r>
        <w:t xml:space="preserve"> </w:t>
      </w:r>
      <w:r>
        <w:rPr>
          <w:bCs/>
          <w:b/>
        </w:rPr>
        <w:t xml:space="preserve">Psychiatrist</w:t>
      </w:r>
      <w:r>
        <w:t xml:space="preserve"> </w:t>
      </w:r>
      <w:r>
        <w:t xml:space="preserve">referred Alex to a social worker to address housing stability and financial counseling. This holistic referral network is crucial in urban settings where isolation can exacerbate mental health conditions.</w:t>
      </w:r>
    </w:p>
    <w:bookmarkEnd w:id="25"/>
    <w:bookmarkStart w:id="29" w:name="challenges-specific-to-canada-vancouver"/>
    <w:p>
      <w:pPr>
        <w:pStyle w:val="Heading2"/>
      </w:pPr>
      <w:r>
        <w:t xml:space="preserve">5. Challenges Specific to Canada Vancouver</w:t>
      </w:r>
    </w:p>
    <w:p>
      <w:pPr>
        <w:pStyle w:val="FirstParagraph"/>
      </w:pPr>
      <w:r>
        <w:t xml:space="preserve">This case study underscores several challenges specific to providing psychiatric care in this region:</w:t>
      </w:r>
    </w:p>
    <w:bookmarkStart w:id="26" w:name="access-and-wait-times"/>
    <w:p>
      <w:pPr>
        <w:pStyle w:val="Heading3"/>
      </w:pPr>
      <w:r>
        <w:t xml:space="preserve">5.1 Access and Wait Times</w:t>
      </w:r>
    </w:p>
    <w:p>
      <w:pPr>
        <w:pStyle w:val="FirstParagraph"/>
      </w:pPr>
      <w:r>
        <w:t xml:space="preserve">In many parts of British Columbia, wait times for non-emergency psychiatric appointments can be lengthy. In a busy hub like Vancouver, competition for top specialists is high. The case study reveals that Alex initially faced a six-week wait to see a private</w:t>
      </w:r>
      <w:r>
        <w:t xml:space="preserve"> </w:t>
      </w:r>
      <w:r>
        <w:rPr>
          <w:bCs/>
          <w:b/>
        </w:rPr>
        <w:t xml:space="preserve">Psychiatrist</w:t>
      </w:r>
      <w:r>
        <w:t xml:space="preserve">, highlighting the disparity between public and private access in the Canadian healthcare system.</w:t>
      </w:r>
    </w:p>
    <w:bookmarkEnd w:id="26"/>
    <w:bookmarkStart w:id="27" w:name="cultural-competency"/>
    <w:p>
      <w:pPr>
        <w:pStyle w:val="Heading3"/>
      </w:pPr>
      <w:r>
        <w:t xml:space="preserve">5.2 Cultural Competency</w:t>
      </w:r>
    </w:p>
    <w:p>
      <w:pPr>
        <w:pStyle w:val="FirstParagraph"/>
      </w:pPr>
      <w:r>
        <w:t xml:space="preserve">Vancouver is one of the most multicultural cities in North America. A</w:t>
      </w:r>
      <w:r>
        <w:t xml:space="preserve"> </w:t>
      </w:r>
      <w:r>
        <w:rPr>
          <w:bCs/>
          <w:b/>
        </w:rPr>
        <w:t xml:space="preserve">Psychiatrist</w:t>
      </w:r>
      <w:r>
        <w:t xml:space="preserve"> </w:t>
      </w:r>
      <w:r>
        <w:t xml:space="preserve">must possess cultural humility to effectively treat patients from diverse backgrounds. For instance, Alex’s partner was an immigrant from East Asia, and there were differing cultural interpretations of mental illness within the family unit. The</w:t>
      </w:r>
      <w:r>
        <w:t xml:space="preserve"> </w:t>
      </w:r>
      <w:r>
        <w:rPr>
          <w:bCs/>
          <w:b/>
        </w:rPr>
        <w:t xml:space="preserve">Psychiatrist</w:t>
      </w:r>
      <w:r>
        <w:t xml:space="preserve"> </w:t>
      </w:r>
      <w:r>
        <w:t xml:space="preserve">had to navigate these dynamics carefully, ensuring that treatment plans respected cultural values while providing evidence-based care.</w:t>
      </w:r>
    </w:p>
    <w:bookmarkEnd w:id="27"/>
    <w:bookmarkStart w:id="28" w:name="seasonal-affective-disorder-sad"/>
    <w:p>
      <w:pPr>
        <w:pStyle w:val="Heading3"/>
      </w:pPr>
      <w:r>
        <w:t xml:space="preserve">5.3 Seasonal Affective Disorder (SAD)</w:t>
      </w:r>
    </w:p>
    <w:p>
      <w:pPr>
        <w:pStyle w:val="FirstParagraph"/>
      </w:pPr>
      <w:r>
        <w:t xml:space="preserve">The Pacific Northwest climate contributes to higher rates of SAD. In winter months, the lack of sunlight in Vancouver can significantly impact mood. The</w:t>
      </w:r>
      <w:r>
        <w:t xml:space="preserve"> </w:t>
      </w:r>
      <w:r>
        <w:rPr>
          <w:bCs/>
          <w:b/>
        </w:rPr>
        <w:t xml:space="preserve">Psychiatrist</w:t>
      </w:r>
      <w:r>
        <w:t xml:space="preserve"> </w:t>
      </w:r>
      <w:r>
        <w:t xml:space="preserve">incorporated light therapy recommendations into Alex’s treatment plan, demonstrating an adaptation to local environmental factors.</w:t>
      </w:r>
    </w:p>
    <w:bookmarkEnd w:id="28"/>
    <w:bookmarkEnd w:id="29"/>
    <w:bookmarkStart w:id="30" w:name="outcomes-and-follow-up"/>
    <w:p>
      <w:pPr>
        <w:pStyle w:val="Heading2"/>
      </w:pPr>
      <w:r>
        <w:t xml:space="preserve">6. Outcomes and Follow-Up</w:t>
      </w:r>
    </w:p>
    <w:p>
      <w:pPr>
        <w:pStyle w:val="FirstParagraph"/>
      </w:pPr>
      <w:r>
        <w:t xml:space="preserve">Six months post-intervention, Alex reported a 70% reduction in anxiety symptoms and improved sleep quality. The combination of medication, therapy referrals, and social support proved effective. Regular check-ins with the</w:t>
      </w:r>
      <w:r>
        <w:t xml:space="preserve"> </w:t>
      </w:r>
      <w:r>
        <w:rPr>
          <w:bCs/>
          <w:b/>
        </w:rPr>
        <w:t xml:space="preserve">Psychiatrist</w:t>
      </w:r>
      <w:r>
        <w:t xml:space="preserve"> </w:t>
      </w:r>
      <w:r>
        <w:t xml:space="preserve">allowed for timely adjustments to the treatment plan. Furthermore, Alex engaged with community resources in Vancouver that provided peer support, reducing feelings of isolation.</w:t>
      </w:r>
    </w:p>
    <w:p>
      <w:pPr>
        <w:pStyle w:val="BodyText"/>
      </w:pPr>
      <w:r>
        <w:t xml:space="preserve">The case illustrates that successful outcomes in psychiatric care are not solely dependent on medication but require a robust support system and an understanding of the local socio-economic context.</w:t>
      </w:r>
    </w:p>
    <w:bookmarkEnd w:id="30"/>
    <w:bookmarkStart w:id="31" w:name="X043db756e09dff37e227497cc501cdad09d340f"/>
    <w:p>
      <w:pPr>
        <w:pStyle w:val="Heading2"/>
      </w:pPr>
      <w:r>
        <w:t xml:space="preserve">7. Discussion: The Evolving Role of the Psychiatrist</w:t>
      </w:r>
    </w:p>
    <w:p>
      <w:pPr>
        <w:pStyle w:val="FirstParagraph"/>
      </w:pPr>
      <w:r>
        <w:t xml:space="preserve">This case study demonstrates that a modern</w:t>
      </w:r>
      <w:r>
        <w:t xml:space="preserve"> </w:t>
      </w:r>
      <w:r>
        <w:rPr>
          <w:bCs/>
          <w:b/>
        </w:rPr>
        <w:t xml:space="preserve">Psychiatrist</w:t>
      </w:r>
      <w:r>
        <w:t xml:space="preserve"> </w:t>
      </w:r>
      <w:r>
        <w:t xml:space="preserve">in Canada Vancouver is not merely a prescriber but a coordinator of care. The role extends into advocacy, education, and collaboration with other healthcare providers such as family doctors, psychologists, and social workers.</w:t>
      </w:r>
    </w:p>
    <w:p>
      <w:pPr>
        <w:pStyle w:val="BodyText"/>
      </w:pPr>
      <w:r>
        <w:t xml:space="preserve">Furthermore, the rise of telehealth services during recent years has transformed how patients in Vancouver access psychiatric care. While face-to-face interaction remains vital for complex cases like Alex’s, virtual consultations have improved accessibility for those in remote areas of British Columbia or individuals with mobility issues.</w:t>
      </w:r>
    </w:p>
    <w:bookmarkEnd w:id="31"/>
    <w:bookmarkStart w:id="32" w:name="conclusion"/>
    <w:p>
      <w:pPr>
        <w:pStyle w:val="Heading2"/>
      </w:pPr>
      <w:r>
        <w:t xml:space="preserve">8. Conclusion</w:t>
      </w:r>
    </w:p>
    <w:p>
      <w:pPr>
        <w:pStyle w:val="FirstParagraph"/>
      </w:pPr>
      <w:r>
        <w:t xml:space="preserve">The case study of Alex highlights the complexities and opportunities inherent in providing psychiatric care within the urban environment of Canada Vancouver. The findings suggest that effective treatment requires a personalized, culturally sensitive, and interdisciplinary approach.</w:t>
      </w:r>
    </w:p>
    <w:p>
      <w:pPr>
        <w:pStyle w:val="BodyText"/>
      </w:pPr>
      <w:r>
        <w:t xml:space="preserve">As demand for mental health services continues to grow in Canada, particularly in major cities like Vancouver, it is imperative that healthcare systems support psychiatrists with adequate resources and training. Enhancing access to timely psychiatric care can significantly improve the quality of life for individuals struggling with mental health disorders. This case study serves as a testament to the critical importance of integrated psychiatric models and calls for continued investment in mental health infrastructure across</w:t>
      </w:r>
      <w:r>
        <w:t xml:space="preserve"> </w:t>
      </w:r>
      <w:r>
        <w:rPr>
          <w:bCs/>
          <w:b/>
        </w:rPr>
        <w:t xml:space="preserve">Canada Vancouver</w:t>
      </w:r>
      <w:r>
        <w:t xml:space="preserve">.</w:t>
      </w:r>
    </w:p>
    <w:p>
      <w:pPr>
        <w:pStyle w:val="BodyText"/>
      </w:pPr>
      <w:r>
        <w:t xml:space="preserve">Ultimately, the success of any intervention depends on the synergy between the expertise of the</w:t>
      </w:r>
      <w:r>
        <w:t xml:space="preserve"> </w:t>
      </w:r>
      <w:r>
        <w:rPr>
          <w:bCs/>
          <w:b/>
        </w:rPr>
        <w:t xml:space="preserve">Psychiatrist</w:t>
      </w:r>
      <w:r>
        <w:t xml:space="preserve">, the resilience of the patient, and a supportive healthcare environment that addresses both biological and social determinants of health.</w:t>
      </w:r>
    </w:p>
    <w:bookmarkEnd w:id="32"/>
    <w:bookmarkStart w:id="33" w:name="references-and-further-reading"/>
    <w:p>
      <w:pPr>
        <w:pStyle w:val="Heading2"/>
      </w:pPr>
      <w:r>
        <w:t xml:space="preserve">9. References and Further Reading</w:t>
      </w:r>
    </w:p>
    <w:p>
      <w:pPr>
        <w:numPr>
          <w:ilvl w:val="0"/>
          <w:numId w:val="1002"/>
        </w:numPr>
        <w:pStyle w:val="Compact"/>
      </w:pPr>
      <w:r>
        <w:rPr>
          <w:bCs/>
          <w:b/>
        </w:rPr>
        <w:t xml:space="preserve">British Columbia Centre for Substance Use:</w:t>
      </w:r>
      <w:r>
        <w:br/>
      </w:r>
      <w:r>
        <w:t xml:space="preserve">Reports on mental health trends in British Columbia.</w:t>
      </w:r>
    </w:p>
    <w:p>
      <w:pPr>
        <w:numPr>
          <w:ilvl w:val="0"/>
          <w:numId w:val="1002"/>
        </w:numPr>
        <w:pStyle w:val="Compact"/>
      </w:pPr>
      <w:r>
        <w:rPr>
          <w:bCs/>
          <w:b/>
        </w:rPr>
        <w:t xml:space="preserve">Mental Health Commission of Canada:</w:t>
      </w:r>
      <w:r>
        <w:br/>
      </w:r>
      <w:r>
        <w:t xml:space="preserve">"Changing the Conversation: Mental Health and the Workplace."</w:t>
      </w:r>
    </w:p>
    <w:p>
      <w:pPr>
        <w:numPr>
          <w:ilvl w:val="0"/>
          <w:numId w:val="1002"/>
        </w:numPr>
        <w:pStyle w:val="Compact"/>
      </w:pPr>
      <w:r>
        <w:rPr>
          <w:bCs/>
          <w:b/>
        </w:rPr>
        <w:t xml:space="preserve">Vancouver Coastal Health Authority:</w:t>
      </w:r>
      <w:r>
        <w:br/>
      </w:r>
      <w:r>
        <w:t xml:space="preserve">Service guidelines for psychiatric care in the Lower Mainland.</w:t>
      </w:r>
    </w:p>
    <w:p>
      <w:pPr>
        <w:numPr>
          <w:ilvl w:val="0"/>
          <w:numId w:val="1002"/>
        </w:numPr>
        <w:pStyle w:val="Compact"/>
      </w:pPr>
      <w:r>
        <w:rPr>
          <w:bCs/>
          <w:b/>
        </w:rPr>
        <w:t xml:space="preserve">Royal College of Psychiatrists:</w:t>
      </w:r>
      <w:r>
        <w:br/>
      </w:r>
      <w:r>
        <w:t xml:space="preserve">International standards for psychiatric practice and ethics.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Psychiatric Care in Canada Vancouver</dc:title>
  <dc:creator/>
  <dc:language>en</dc:language>
  <cp:keywords/>
  <dcterms:created xsi:type="dcterms:W3CDTF">2026-07-29T13:17:07Z</dcterms:created>
  <dcterms:modified xsi:type="dcterms:W3CDTF">2026-07-29T13:17:07Z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