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France</w:t>
      </w:r>
      <w:r>
        <w:t xml:space="preserve"> </w:t>
      </w:r>
      <w:r>
        <w:t xml:space="preserve">Paris</w:t>
      </w:r>
    </w:p>
    <w:bookmarkStart w:id="27" w:name="X6bab8803286de9532aeeddd5a04210263261170"/>
    <w:p>
      <w:pPr>
        <w:pStyle w:val="Heading1"/>
      </w:pPr>
      <w:r>
        <w:t xml:space="preserve">A Case Study on the Implementation of Specialized Psychiatric Services in France Paris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Optimizing Mental Health Infrastructure and Patient Outcomes for a Psychiatrist Practice in France Paris</w:t>
      </w:r>
      <w:r>
        <w:br/>
      </w:r>
      <w:r>
        <w:rPr>
          <w:bCs/>
          <w:b/>
        </w:rPr>
        <w:t xml:space="preserve">Status:</w:t>
      </w:r>
      <w:r>
        <w:t xml:space="preserve"> </w:t>
      </w:r>
      <w:r>
        <w:t xml:space="preserve">Confidential Case Study</w:t>
      </w:r>
    </w:p>
    <w:bookmarkStart w:id="20" w:name="a.-introduction"/>
    <w:p>
      <w:pPr>
        <w:pStyle w:val="Heading2"/>
      </w:pPr>
      <w:r>
        <w:t xml:space="preserve">A. Introduction</w:t>
      </w:r>
    </w:p>
    <w:p>
      <w:pPr>
        <w:pStyle w:val="FirstParagraph"/>
      </w:pPr>
      <w:r>
        <w:t xml:space="preserve">In the dynamic urban landscape of</w:t>
      </w:r>
      <w:r>
        <w:t xml:space="preserve"> </w:t>
      </w:r>
      <w:r>
        <w:rPr>
          <w:bCs/>
          <w:b/>
        </w:rPr>
        <w:t xml:space="preserve">France Paris</w:t>
      </w:r>
      <w:r>
        <w:t xml:space="preserve">, the demand for high-quality mental health services has seen a significant surge in recent years. The capital city, known for its rich cultural heritage and fast-paced lifestyle, presents unique psychological stressors to its diverse population. This case study examines the strategic establishment and operational challenges faced by a specialized psychiatrist practice located in the heart of</w:t>
      </w:r>
      <w:r>
        <w:t xml:space="preserve"> </w:t>
      </w:r>
      <w:r>
        <w:rPr>
          <w:bCs/>
          <w:b/>
        </w:rPr>
        <w:t xml:space="preserve">France Paris</w:t>
      </w:r>
      <w:r>
        <w:t xml:space="preserve">. The primary objective is to analyze how a dedicated Psychiatrist can navigate the complex French healthcare system, adhere to strict regulatory frameworks, and deliver effective care within this prestigious European capital.</w:t>
      </w:r>
    </w:p>
    <w:p>
      <w:pPr>
        <w:pStyle w:val="BodyText"/>
      </w:pPr>
      <w:r>
        <w:t xml:space="preserve">The context of</w:t>
      </w:r>
      <w:r>
        <w:t xml:space="preserve"> </w:t>
      </w:r>
      <w:r>
        <w:rPr>
          <w:bCs/>
          <w:b/>
        </w:rPr>
        <w:t xml:space="preserve">France Paris</w:t>
      </w:r>
      <w:r>
        <w:t xml:space="preserve"> </w:t>
      </w:r>
      <w:r>
        <w:t xml:space="preserve">is distinct from other metropolitan areas due to its centralized healthcare model and strong state support for mental health initiatives. However, bureaucratic hurdles, high competition among specialists in central arrondissements, and the need for multilingual capabilities create a unique environment for practitioners. This document explores these factors through a structured analysis of the clinical setup, patient demographics, regulatory compliance, and strategic marketing efforts required to succeed as a Psychiatrist in this specific locale.</w:t>
      </w:r>
    </w:p>
    <w:bookmarkEnd w:id="20"/>
    <w:bookmarkStart w:id="21" w:name="b.-profile-of-the-practitioner"/>
    <w:p>
      <w:pPr>
        <w:pStyle w:val="Heading2"/>
      </w:pPr>
      <w:r>
        <w:t xml:space="preserve">B. Profile of the Practitioner</w:t>
      </w:r>
    </w:p>
    <w:p>
      <w:pPr>
        <w:pStyle w:val="FirstParagraph"/>
      </w:pPr>
      <w:r>
        <w:t xml:space="preserve">The subject of this case study is Dr. Elena Dubois, a board-certified Psychiatrist with over fifteen years of experience in both clinical psychiatry and psychopharmacology. Dr. Dubois established her private practice,</w:t>
      </w:r>
      <w:r>
        <w:t xml:space="preserve"> </w:t>
      </w:r>
      <w:r>
        <w:rPr>
          <w:iCs/>
          <w:i/>
        </w:rPr>
        <w:t xml:space="preserve">Lumière Santé Mentale</w:t>
      </w:r>
      <w:r>
        <w:t xml:space="preserve">, in the 16th arrondissement of</w:t>
      </w:r>
      <w:r>
        <w:t xml:space="preserve"> </w:t>
      </w:r>
      <w:r>
        <w:rPr>
          <w:bCs/>
          <w:b/>
        </w:rPr>
        <w:t xml:space="preserve">France Paris</w:t>
      </w:r>
      <w:r>
        <w:t xml:space="preserve">, an area known for its affluent demographic yet increasingly diverse population. Her background includes specialized training in cognitive behavioral therapy (CBT) and a deep understanding of the cultural nuances affecting mental health in a multicultural city.</w:t>
      </w:r>
    </w:p>
    <w:p>
      <w:pPr>
        <w:pStyle w:val="BodyText"/>
      </w:pPr>
      <w:r>
        <w:t xml:space="preserve">The decision to locate her practice in</w:t>
      </w:r>
      <w:r>
        <w:t xml:space="preserve"> </w:t>
      </w:r>
      <w:r>
        <w:rPr>
          <w:bCs/>
          <w:b/>
        </w:rPr>
        <w:t xml:space="preserve">France Paris</w:t>
      </w:r>
      <w:r>
        <w:t xml:space="preserve"> </w:t>
      </w:r>
      <w:r>
        <w:t xml:space="preserve">was driven by both accessibility and visibility. While central locations command higher rents, they offer proximity to major public transport hubs and hospitals, facilitating referrals from general practitioners (médecins généralistes) who are the primary gatekeepers in the French healthcare system. Dr. Dubois’s approach integrates traditional medical psychiatry with holistic wellness strategies, a trend gaining traction among patients in</w:t>
      </w:r>
      <w:r>
        <w:t xml:space="preserve"> </w:t>
      </w:r>
      <w:r>
        <w:rPr>
          <w:bCs/>
          <w:b/>
        </w:rPr>
        <w:t xml:space="preserve">France Paris</w:t>
      </w:r>
      <w:r>
        <w:t xml:space="preserve"> </w:t>
      </w:r>
      <w:r>
        <w:t xml:space="preserve">who seek comprehensive care.</w:t>
      </w:r>
    </w:p>
    <w:bookmarkEnd w:id="21"/>
    <w:bookmarkStart w:id="22" w:name="X2760c3ffb5060e7107ca3acfced67b42ebc49ec"/>
    <w:p>
      <w:pPr>
        <w:pStyle w:val="Heading2"/>
      </w:pPr>
      <w:r>
        <w:t xml:space="preserve">C. Operational Challenges and Regulatory Environment</w:t>
      </w:r>
    </w:p>
    <w:p>
      <w:pPr>
        <w:pStyle w:val="FirstParagraph"/>
      </w:pPr>
      <w:r>
        <w:t xml:space="preserve">Navigating the French healthcare landscape requires strict adherence to regulations set by the Order of Physicians (Ordre des Médecins) and local health authorities (Agence Régionale de Santé - ARS). For a Psychiatrist operating in</w:t>
      </w:r>
      <w:r>
        <w:t xml:space="preserve"> </w:t>
      </w:r>
      <w:r>
        <w:rPr>
          <w:bCs/>
          <w:b/>
        </w:rPr>
        <w:t xml:space="preserve">France Paris</w:t>
      </w:r>
      <w:r>
        <w:t xml:space="preserve">, these regulations are rigorous. The practice had to secure authorization for specific therapeutic modalities, particularly regarding electronic prescriptions and the handling of sensitive patient data in compliance with both national laws and the European General Data Protection Regulation (GDPR).</w:t>
      </w:r>
    </w:p>
    <w:p>
      <w:pPr>
        <w:pStyle w:val="BodyText"/>
      </w:pPr>
      <w:r>
        <w:rPr>
          <w:bCs/>
          <w:b/>
        </w:rPr>
        <w:t xml:space="preserve">Key Regulatory Hurdle:</w:t>
      </w:r>
      <w:r>
        <w:t xml:space="preserve"> </w:t>
      </w:r>
      <w:r>
        <w:t xml:space="preserve">In</w:t>
      </w:r>
      <w:r>
        <w:t xml:space="preserve"> </w:t>
      </w:r>
      <w:r>
        <w:rPr>
          <w:bCs/>
          <w:b/>
        </w:rPr>
        <w:t xml:space="preserve">France Paris</w:t>
      </w:r>
      <w:r>
        <w:t xml:space="preserve">, the integration into the "Parcours de Soins" (Care Pathway) is crucial. Patients must be referred by a primary care physician to access full reimbursement from Assurance Maladie. A Psychiatrist outside this network may face reduced patient volume or out-of-pocket payments, which can limit accessibility in a competitive market like</w:t>
      </w:r>
      <w:r>
        <w:t xml:space="preserve"> </w:t>
      </w:r>
      <w:r>
        <w:rPr>
          <w:bCs/>
          <w:b/>
        </w:rPr>
        <w:t xml:space="preserve">France Paris</w:t>
      </w:r>
      <w:r>
        <w:t xml:space="preserve">.</w:t>
      </w:r>
    </w:p>
    <w:p>
      <w:pPr>
        <w:pStyle w:val="BodyText"/>
      </w:pPr>
      <w:r>
        <w:t xml:space="preserve">The practice initially faced difficulties in establishing strong referral networks with local GPs. The French medical community is highly collegial yet insular. Overcoming this required Dr. Dubois to invest time in professional networking events held throughout</w:t>
      </w:r>
      <w:r>
        <w:t xml:space="preserve"> </w:t>
      </w:r>
      <w:r>
        <w:rPr>
          <w:bCs/>
          <w:b/>
        </w:rPr>
        <w:t xml:space="preserve">France Paris</w:t>
      </w:r>
      <w:r>
        <w:t xml:space="preserve">, attending local medical symposiums, and maintaining transparent communication channels with referring physicians to ensure seamless care coordination.</w:t>
      </w:r>
    </w:p>
    <w:bookmarkEnd w:id="22"/>
    <w:bookmarkStart w:id="23" w:name="X830f8f45764a39ff60047b8e2de6514da64e7a4"/>
    <w:p>
      <w:pPr>
        <w:pStyle w:val="Heading2"/>
      </w:pPr>
      <w:r>
        <w:t xml:space="preserve">D. Patient Demographics and Cultural Nuances</w:t>
      </w:r>
    </w:p>
    <w:p>
      <w:pPr>
        <w:pStyle w:val="FirstParagraph"/>
      </w:pPr>
      <w:r>
        <w:t xml:space="preserve">The clientele of the practice reflects the multicultural fabric of</w:t>
      </w:r>
      <w:r>
        <w:t xml:space="preserve"> </w:t>
      </w:r>
      <w:r>
        <w:rPr>
          <w:bCs/>
          <w:b/>
        </w:rPr>
        <w:t xml:space="preserve">France Paris</w:t>
      </w:r>
      <w:r>
        <w:t xml:space="preserve">. Patients range from high-level executives in the La Défense business district to students at Sorbonne University, and refugees resettling in central neighborhoods. This diversity necessitates a Psychiatrist who is not only medically competent but also culturally sensitive.</w:t>
      </w:r>
    </w:p>
    <w:p>
      <w:pPr>
        <w:numPr>
          <w:ilvl w:val="0"/>
          <w:numId w:val="1001"/>
        </w:numPr>
        <w:pStyle w:val="Compact"/>
      </w:pPr>
      <w:r>
        <w:rPr>
          <w:bCs/>
          <w:b/>
        </w:rPr>
        <w:t xml:space="preserve">Multilingual Capability:</w:t>
      </w:r>
      <w:r>
        <w:t xml:space="preserve"> </w:t>
      </w:r>
      <w:r>
        <w:t xml:space="preserve">To serve the population of</w:t>
      </w:r>
      <w:r>
        <w:t xml:space="preserve"> </w:t>
      </w:r>
      <w:r>
        <w:rPr>
          <w:bCs/>
          <w:b/>
        </w:rPr>
        <w:t xml:space="preserve">France Paris</w:t>
      </w:r>
      <w:r>
        <w:t xml:space="preserve">, the practice employs interpreters and offers consultation services in French, English, Spanish, and Arabic. This linguistic flexibility significantly broadened the patient base.</w:t>
      </w:r>
    </w:p>
    <w:p>
      <w:pPr>
        <w:numPr>
          <w:ilvl w:val="0"/>
          <w:numId w:val="1001"/>
        </w:numPr>
        <w:pStyle w:val="Compact"/>
      </w:pPr>
      <w:r>
        <w:rPr>
          <w:bCs/>
          <w:b/>
        </w:rPr>
        <w:t xml:space="preserve">Cultural Stigma:</w:t>
      </w:r>
      <w:r>
        <w:t xml:space="preserve"> </w:t>
      </w:r>
      <w:r>
        <w:t xml:space="preserve">In certain communities within</w:t>
      </w:r>
      <w:r>
        <w:t xml:space="preserve"> </w:t>
      </w:r>
      <w:r>
        <w:rPr>
          <w:bCs/>
          <w:b/>
        </w:rPr>
        <w:t xml:space="preserve">France Paris</w:t>
      </w:r>
      <w:r>
        <w:t xml:space="preserve">, mental health stigma remains a barrier. Dr. Dubois implemented community outreach programs in partnership with local associations to educate these groups, thereby normalizing psychiatric care and increasing early intervention rates.</w:t>
      </w:r>
    </w:p>
    <w:p>
      <w:pPr>
        <w:numPr>
          <w:ilvl w:val="0"/>
          <w:numId w:val="1001"/>
        </w:numPr>
        <w:pStyle w:val="Compact"/>
      </w:pPr>
      <w:r>
        <w:rPr>
          <w:bCs/>
          <w:b/>
        </w:rPr>
        <w:t xml:space="preserve">Burnout and Stress:</w:t>
      </w:r>
      <w:r>
        <w:t xml:space="preserve"> </w:t>
      </w:r>
      <w:r>
        <w:t xml:space="preserve">A significant portion of patients in</w:t>
      </w:r>
      <w:r>
        <w:t xml:space="preserve"> </w:t>
      </w:r>
      <w:r>
        <w:rPr>
          <w:bCs/>
          <w:b/>
        </w:rPr>
        <w:t xml:space="preserve">France Paris</w:t>
      </w:r>
      <w:r>
        <w:t xml:space="preserve"> </w:t>
      </w:r>
      <w:r>
        <w:t xml:space="preserve">suffer from burnout syndrome (burn-out) due to the high-pressure work environment. The practice developed specialized programs targeting occupational stress, which proved highly effective in retaining corporate clients.</w:t>
      </w:r>
    </w:p>
    <w:bookmarkEnd w:id="23"/>
    <w:bookmarkStart w:id="24" w:name="X01a93d89ff5408c9b6efb6d3dd5d88f72908e77"/>
    <w:p>
      <w:pPr>
        <w:pStyle w:val="Heading2"/>
      </w:pPr>
      <w:r>
        <w:t xml:space="preserve">E. Strategic Implementation and Technology Integration</w:t>
      </w:r>
    </w:p>
    <w:p>
      <w:pPr>
        <w:pStyle w:val="FirstParagraph"/>
      </w:pPr>
      <w:r>
        <w:t xml:space="preserve">To enhance accessibility, the Psychiatrist office leveraged digital health tools tailored to the preferences of</w:t>
      </w:r>
      <w:r>
        <w:t xml:space="preserve"> </w:t>
      </w:r>
      <w:r>
        <w:rPr>
          <w:bCs/>
          <w:b/>
        </w:rPr>
        <w:t xml:space="preserve">France Paris</w:t>
      </w:r>
      <w:r>
        <w:t xml:space="preserve"> </w:t>
      </w:r>
      <w:r>
        <w:t xml:space="preserve">residents. The implementation of a secure online booking platform allowed patients to schedule appointments efficiently, reducing no-show rates. Furthermore, telepsychiatry services were introduced for follow-up consultations, a service that remained popular even post-pandemic due to the convenience it offered in a city where travel time can be significant.</w:t>
      </w:r>
    </w:p>
    <w:p>
      <w:pPr>
        <w:pStyle w:val="BodyText"/>
      </w:pPr>
      <w:r>
        <w:t xml:space="preserve">The practice also collaborated with local pharmacies in</w:t>
      </w:r>
      <w:r>
        <w:t xml:space="preserve"> </w:t>
      </w:r>
      <w:r>
        <w:rPr>
          <w:bCs/>
          <w:b/>
        </w:rPr>
        <w:t xml:space="preserve">France Paris</w:t>
      </w:r>
      <w:r>
        <w:t xml:space="preserve"> </w:t>
      </w:r>
      <w:r>
        <w:t xml:space="preserve">to ensure efficient medication management. By integrating with the national electronic health record system (DMP), Dr. Dubois ensured that all psychiatric interventions were documented securely, allowing for continuity of care if patients switched providers or required emergency medical attention.</w:t>
      </w:r>
    </w:p>
    <w:bookmarkEnd w:id="24"/>
    <w:bookmarkStart w:id="25" w:name="f.-results-and-outcome-analysis"/>
    <w:p>
      <w:pPr>
        <w:pStyle w:val="Heading2"/>
      </w:pPr>
      <w:r>
        <w:t xml:space="preserve">F. Results and Outcome Analysis</w:t>
      </w:r>
    </w:p>
    <w:p>
      <w:pPr>
        <w:pStyle w:val="FirstParagraph"/>
      </w:pPr>
      <w:r>
        <w:t xml:space="preserve">After twelve months of operation,</w:t>
      </w:r>
      <w:r>
        <w:t xml:space="preserve"> </w:t>
      </w:r>
      <w:r>
        <w:rPr>
          <w:iCs/>
          <w:i/>
        </w:rPr>
        <w:t xml:space="preserve">Lumière Santé Mentale</w:t>
      </w:r>
      <w:r>
        <w:t xml:space="preserve"> </w:t>
      </w:r>
      <w:r>
        <w:t xml:space="preserve">achieved a patient satisfaction rate of 94%. The integration into the local healthcare ecosystem in</w:t>
      </w:r>
      <w:r>
        <w:t xml:space="preserve"> </w:t>
      </w:r>
      <w:r>
        <w:rPr>
          <w:bCs/>
          <w:b/>
        </w:rPr>
        <w:t xml:space="preserve">France Paris</w:t>
      </w:r>
      <w:r>
        <w:t xml:space="preserve"> </w:t>
      </w:r>
      <w:r>
        <w:t xml:space="preserve">resulted in a steady stream of referrals from general practitioners. Key performance indicators showed:</w:t>
      </w:r>
    </w:p>
    <w:p>
      <w:pPr>
        <w:numPr>
          <w:ilvl w:val="0"/>
          <w:numId w:val="1002"/>
        </w:numPr>
        <w:pStyle w:val="Compact"/>
      </w:pPr>
      <w:r>
        <w:rPr>
          <w:bCs/>
          <w:b/>
        </w:rPr>
        <w:t xml:space="preserve">Patient Retention:</w:t>
      </w:r>
      <w:r>
        <w:t xml:space="preserve">A 78% retention rate for long-term therapy patients, indicating trust in the Psychiatrist’s approach.</w:t>
      </w:r>
    </w:p>
    <w:p>
      <w:pPr>
        <w:numPr>
          <w:ilvl w:val="0"/>
          <w:numId w:val="1002"/>
        </w:numPr>
        <w:pStyle w:val="Compact"/>
      </w:pPr>
      <w:r>
        <w:rPr>
          <w:bCs/>
          <w:b/>
        </w:rPr>
        <w:t xml:space="preserve">Diversity of Care:</w:t>
      </w:r>
      <w:r>
        <w:t xml:space="preserve">The practice successfully treated over 40 different nationalities, reflecting the inclusive nature of services in</w:t>
      </w:r>
      <w:r>
        <w:t xml:space="preserve"> </w:t>
      </w:r>
      <w:r>
        <w:rPr>
          <w:bCs/>
          <w:b/>
        </w:rPr>
        <w:t xml:space="preserve">France Paris</w:t>
      </w:r>
      <w:r>
        <w:t xml:space="preserve">.</w:t>
      </w:r>
    </w:p>
    <w:p>
      <w:pPr>
        <w:numPr>
          <w:ilvl w:val="0"/>
          <w:numId w:val="1002"/>
        </w:numPr>
        <w:pStyle w:val="Compact"/>
      </w:pPr>
      <w:r>
        <w:rPr>
          <w:bCs/>
          <w:b/>
        </w:rPr>
        <w:t xml:space="preserve">Economic Viability:</w:t>
      </w:r>
      <w:r>
        <w:t xml:space="preserve">The practice achieved break-even within eight months, thanks to a balanced mix of state-reimbursed treatments and private pay options for specialized workshops.</w:t>
      </w:r>
    </w:p>
    <w:bookmarkEnd w:id="25"/>
    <w:bookmarkStart w:id="26" w:name="g.-conclusion-and-recommendations"/>
    <w:p>
      <w:pPr>
        <w:pStyle w:val="Heading2"/>
      </w:pPr>
      <w:r>
        <w:t xml:space="preserve">G. Conclusion and Recommendations</w:t>
      </w:r>
    </w:p>
    <w:p>
      <w:pPr>
        <w:pStyle w:val="FirstParagraph"/>
      </w:pPr>
      <w:r>
        <w:t xml:space="preserve">This case study demonstrates that establishing a successful psychiatric practice in</w:t>
      </w:r>
      <w:r>
        <w:t xml:space="preserve"> </w:t>
      </w:r>
      <w:r>
        <w:rPr>
          <w:bCs/>
          <w:b/>
        </w:rPr>
        <w:t xml:space="preserve">France Paris</w:t>
      </w:r>
      <w:r>
        <w:t xml:space="preserve"> </w:t>
      </w:r>
      <w:r>
        <w:t xml:space="preserve">requires more than clinical expertise. It demands a strategic understanding of the local healthcare infrastructure, cultural competence, and robust administrative compliance. For any Psychiatrist looking to serve the population of</w:t>
      </w:r>
      <w:r>
        <w:t xml:space="preserve"> </w:t>
      </w:r>
      <w:r>
        <w:rPr>
          <w:bCs/>
          <w:b/>
        </w:rPr>
        <w:t xml:space="preserve">France Paris</w:t>
      </w:r>
      <w:r>
        <w:t xml:space="preserve">, the following recommendations are critical:</w:t>
      </w:r>
    </w:p>
    <w:p>
      <w:pPr>
        <w:numPr>
          <w:ilvl w:val="0"/>
          <w:numId w:val="1003"/>
        </w:numPr>
        <w:pStyle w:val="Compact"/>
      </w:pPr>
      <w:r>
        <w:rPr>
          <w:bCs/>
          <w:b/>
        </w:rPr>
        <w:t xml:space="preserve">Navigate Regulatory Frameworks Early:</w:t>
      </w:r>
      <w:r>
        <w:t xml:space="preserve">Familiarize yourself with ARS guidelines and ensure full integration into the French reimbursement system.</w:t>
      </w:r>
    </w:p>
    <w:p>
      <w:pPr>
        <w:numPr>
          <w:ilvl w:val="0"/>
          <w:numId w:val="1003"/>
        </w:numPr>
        <w:pStyle w:val="Compact"/>
      </w:pPr>
      <w:r>
        <w:rPr>
          <w:bCs/>
          <w:b/>
        </w:rPr>
        <w:t xml:space="preserve">Prioritize Multilingual Services:</w:t>
      </w:r>
      <w:r>
        <w:t xml:space="preserve">In a city like</w:t>
      </w:r>
      <w:r>
        <w:t xml:space="preserve"> </w:t>
      </w:r>
      <w:r>
        <w:rPr>
          <w:bCs/>
          <w:b/>
        </w:rPr>
        <w:t xml:space="preserve">France Paris</w:t>
      </w:r>
      <w:r>
        <w:t xml:space="preserve">, language barriers are significant. Offering care in multiple languages is a competitive advantage.</w:t>
      </w:r>
    </w:p>
    <w:p>
      <w:pPr>
        <w:numPr>
          <w:ilvl w:val="0"/>
          <w:numId w:val="1003"/>
        </w:numPr>
        <w:pStyle w:val="Compact"/>
      </w:pPr>
      <w:r>
        <w:rPr>
          <w:bCs/>
          <w:b/>
        </w:rPr>
        <w:t xml:space="preserve">Build Referral Networks:</w:t>
      </w:r>
      <w:r>
        <w:t xml:space="preserve">Cultivate relationships with general practitioners and local hospitals in</w:t>
      </w:r>
      <w:r>
        <w:t xml:space="preserve"> </w:t>
      </w:r>
      <w:r>
        <w:rPr>
          <w:bCs/>
          <w:b/>
        </w:rPr>
        <w:t xml:space="preserve">France Paris</w:t>
      </w:r>
      <w:r>
        <w:t xml:space="preserve"> </w:t>
      </w:r>
      <w:r>
        <w:t xml:space="preserve">to ensure a steady referral pipeline.</w:t>
      </w:r>
    </w:p>
    <w:p>
      <w:pPr>
        <w:numPr>
          <w:ilvl w:val="0"/>
          <w:numId w:val="1003"/>
        </w:numPr>
        <w:pStyle w:val="Compact"/>
      </w:pPr>
      <w:r>
        <w:rPr>
          <w:bCs/>
          <w:b/>
        </w:rPr>
        <w:t xml:space="preserve">Leverage Digital Health:</w:t>
      </w:r>
      <w:r>
        <w:t xml:space="preserve">Digital tools are essential for efficiency and accessibility in the modern urban patient journey.</w:t>
      </w:r>
    </w:p>
    <w:p>
      <w:pPr>
        <w:pStyle w:val="FirstParagraph"/>
      </w:pPr>
      <w:r>
        <w:t xml:space="preserve">In conclusion, while the challenges of operating as a Psychiatrist in</w:t>
      </w:r>
      <w:r>
        <w:t xml:space="preserve"> </w:t>
      </w:r>
      <w:r>
        <w:rPr>
          <w:bCs/>
          <w:b/>
        </w:rPr>
        <w:t xml:space="preserve">France Paris</w:t>
      </w:r>
      <w:r>
        <w:t xml:space="preserve"> </w:t>
      </w:r>
      <w:r>
        <w:t xml:space="preserve">are substantial, they are manageable with careful planning and cultural sensitivity. The success of this case study underscores the importance of adapting psychiatric care to meet the specific needs of one of Europe’s most vibrant and demanding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France Paris</dc:title>
  <dc:creator/>
  <dc:language>en</dc:language>
  <cp:keywords/>
  <dcterms:created xsi:type="dcterms:W3CDTF">2026-07-30T06:31:49Z</dcterms:created>
  <dcterms:modified xsi:type="dcterms:W3CDTF">2026-07-30T06:31:49Z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