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e9efcf6586676c45e32317a80f25ee18cde2447"/>
    <w:p>
      <w:pPr>
        <w:pStyle w:val="Heading1"/>
      </w:pPr>
      <w:r>
        <w:t xml:space="preserve">A Comprehensive Case Study on the Integration of a Psychiatrist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Clinical and Operational Analysis of Psychiatry Services in Italy Rome</w:t>
      </w:r>
      <w:r>
        <w:br/>
      </w:r>
    </w:p>
    <w:bookmarkStart w:id="20" w:name="i.-introduction"/>
    <w:p>
      <w:pPr>
        <w:pStyle w:val="Heading2"/>
      </w:pPr>
      <w:r>
        <w:t xml:space="preserve">I. Introduction</w:t>
      </w:r>
    </w:p>
    <w:p>
      <w:pPr>
        <w:pStyle w:val="FirstParagraph"/>
      </w:pPr>
      <w:r>
        <w:t xml:space="preserve">The landscape of mental health care in the modern era is defined by a complex interplay between medical necessity, cultural perception, and systemic infrastructure. This document presents an in-depth</w:t>
      </w:r>
      <w:r>
        <w:t xml:space="preserve"> </w:t>
      </w:r>
      <w:r>
        <w:rPr>
          <w:bCs/>
          <w:b/>
        </w:rPr>
        <w:t xml:space="preserve">Case Study</w:t>
      </w:r>
      <w:r>
        <w:t xml:space="preserve">, designed to serve as a critical analytical tool for stakeholders involved in healthcare planning and clinical practice. The primary focus of this inquiry is the role and impact of a dedicated</w:t>
      </w:r>
      <w:r>
        <w:t xml:space="preserve"> </w:t>
      </w:r>
      <w:r>
        <w:rPr>
          <w:bCs/>
          <w:b/>
        </w:rPr>
        <w:t xml:space="preserve">Psychiatrist</w:t>
      </w:r>
      <w:r>
        <w:t xml:space="preserve"> </w:t>
      </w:r>
      <w:r>
        <w:t xml:space="preserve">operating within the unique sociocultural and administrative framework of</w:t>
      </w:r>
      <w:r>
        <w:t xml:space="preserve"> </w:t>
      </w:r>
      <w:r>
        <w:rPr>
          <w:bCs/>
          <w:b/>
        </w:rPr>
        <w:t xml:space="preserve">Italy Rome</w:t>
      </w:r>
      <w:r>
        <w:t xml:space="preserve">. As one of Europe's most historic capitals, Rome presents distinct challenges regarding urban stress, population density, and the intersection of traditional values with contemporary medical practices. This</w:t>
      </w:r>
      <w:r>
        <w:t xml:space="preserve"> </w:t>
      </w:r>
      <w:r>
        <w:rPr>
          <w:bCs/>
          <w:b/>
        </w:rPr>
        <w:t xml:space="preserve">Case Study</w:t>
      </w:r>
      <w:r>
        <w:t xml:space="preserve"> </w:t>
      </w:r>
      <w:r>
        <w:t xml:space="preserve">aims to dissect these factors to provide a holistic view of psychiatric intervention in this specific geographic context.</w:t>
      </w:r>
    </w:p>
    <w:bookmarkEnd w:id="20"/>
    <w:bookmarkStart w:id="21" w:name="X55f3ed41e16a63ffc6bbffc98aed6c936e04350"/>
    <w:p>
      <w:pPr>
        <w:pStyle w:val="Heading2"/>
      </w:pPr>
      <w:r>
        <w:t xml:space="preserve">II. Contextual Background: The Landscape of Italy Rome</w:t>
      </w:r>
    </w:p>
    <w:p>
      <w:pPr>
        <w:pStyle w:val="FirstParagraph"/>
      </w:pPr>
      <w:r>
        <w:t xml:space="preserve">To understand the efficacy and requirements of any psychiatric service, one must first analyze the environment in which it operates.</w:t>
      </w:r>
      <w:r>
        <w:t xml:space="preserve"> </w:t>
      </w:r>
      <w:r>
        <w:rPr>
          <w:bCs/>
          <w:b/>
        </w:rPr>
        <w:t xml:space="preserve">Italy Rome</w:t>
      </w:r>
      <w:r>
        <w:t xml:space="preserve">, often referred to as "The Eternal City," is a metropolis characterized by its rich history, vibrant tourism industry, and complex social stratification. For a</w:t>
      </w:r>
      <w:r>
        <w:t xml:space="preserve"> </w:t>
      </w:r>
      <w:r>
        <w:rPr>
          <w:bCs/>
          <w:b/>
        </w:rPr>
        <w:t xml:space="preserve">Psychiatrist</w:t>
      </w:r>
      <w:r>
        <w:t xml:space="preserve">, the urban fabric of Rome offers both opportunities and significant hurdles.</w:t>
      </w:r>
      <w:r>
        <w:t xml:space="preserve"> </w:t>
      </w:r>
      <w:r>
        <w:t xml:space="preserve">Historically, mental health treatment in Italy underwent a radical transformation following Law 180 (the Basaglia Law) of 1978, which dismantled psychiatric hospitals and promoted community-based care. This legislative shift is particularly relevant in</w:t>
      </w:r>
      <w:r>
        <w:t xml:space="preserve"> </w:t>
      </w:r>
      <w:r>
        <w:rPr>
          <w:bCs/>
          <w:b/>
        </w:rPr>
        <w:t xml:space="preserve">Italy Rome</w:t>
      </w:r>
      <w:r>
        <w:t xml:space="preserve">, where the integration of mental health services into general community centers is paramount. The</w:t>
      </w:r>
      <w:r>
        <w:t xml:space="preserve"> </w:t>
      </w:r>
      <w:r>
        <w:rPr>
          <w:bCs/>
          <w:b/>
        </w:rPr>
        <w:t xml:space="preserve">Case Study</w:t>
      </w:r>
      <w:r>
        <w:t xml:space="preserve"> </w:t>
      </w:r>
      <w:r>
        <w:t xml:space="preserve">highlights that patients in Rome are increasingly treated within local "Centri di Salute Mentale" (CSM) rather than isolated institutions. However, the high turnover of tourists and the transient nature of certain populations in central Rome create a dynamic patient base that requires agile and culturally competent psychiatric approaches.</w:t>
      </w:r>
    </w:p>
    <w:bookmarkEnd w:id="21"/>
    <w:bookmarkStart w:id="22" w:name="X30d4172a5dbbf65d7c55c9b33a94092bdea7c6f"/>
    <w:p>
      <w:pPr>
        <w:pStyle w:val="Heading2"/>
      </w:pPr>
      <w:r>
        <w:t xml:space="preserve">III. Profile of the Practitioner: The Psychiatrist</w:t>
      </w:r>
    </w:p>
    <w:p>
      <w:pPr>
        <w:pStyle w:val="FirstParagraph"/>
      </w:pPr>
      <w:r>
        <w:t xml:space="preserve">In this</w:t>
      </w:r>
      <w:r>
        <w:t xml:space="preserve"> </w:t>
      </w:r>
      <w:r>
        <w:rPr>
          <w:bCs/>
          <w:b/>
        </w:rPr>
        <w:t xml:space="preserve">Case Study</w:t>
      </w:r>
      <w:r>
        <w:t xml:space="preserve">, we define the role of the</w:t>
      </w:r>
      <w:r>
        <w:t xml:space="preserve"> </w:t>
      </w:r>
      <w:r>
        <w:rPr>
          <w:bCs/>
          <w:b/>
        </w:rPr>
        <w:t xml:space="preserve">Psychiatrist</w:t>
      </w:r>
      <w:r>
        <w:t xml:space="preserve">Italy Rome, the ideal psychiatrist must possess specific competencies:</w:t>
      </w:r>
      <w:r>
        <w:t xml:space="preserve"> </w:t>
      </w:r>
      <w:r>
        <w:t xml:space="preserve">1. **Cultural Competence:** Understanding the familial dynamics prevalent in Italian culture, where family involvement in treatment is often deeper than in Northern European contexts.</w:t>
      </w:r>
      <w:r>
        <w:t xml:space="preserve"> </w:t>
      </w:r>
      <w:r>
        <w:t xml:space="preserve">2. **Systemic Navigation:** The ability to coordinate with the Servizio Sanitario Nazionale (SSN), Italy’s public health system, while potentially offering private integrative care.</w:t>
      </w:r>
      <w:r>
        <w:t xml:space="preserve"> </w:t>
      </w:r>
      <w:r>
        <w:t xml:space="preserve">3. **Linguistic Versatility:** Given the international nature of Rome, a</w:t>
      </w:r>
      <w:r>
        <w:t xml:space="preserve"> </w:t>
      </w:r>
      <w:r>
        <w:rPr>
          <w:bCs/>
          <w:b/>
        </w:rPr>
        <w:t xml:space="preserve">Psychiatrist</w:t>
      </w:r>
      <w:r>
        <w:t xml:space="preserve"> </w:t>
      </w:r>
      <w:r>
        <w:t xml:space="preserve">must often manage cases involving non-Italian speakers or migrants from diverse backgrounds seeking asylum or residency in the capital.</w:t>
      </w:r>
      <w:r>
        <w:t xml:space="preserve"> </w:t>
      </w:r>
      <w:r>
        <w:t xml:space="preserve">The</w:t>
      </w:r>
      <w:r>
        <w:t xml:space="preserve"> </w:t>
      </w:r>
      <w:r>
        <w:rPr>
          <w:bCs/>
          <w:b/>
        </w:rPr>
        <w:t xml:space="preserve">Case Study</w:t>
      </w:r>
      <w:r>
        <w:t xml:space="preserve"> </w:t>
      </w:r>
      <w:r>
        <w:t xml:space="preserve">analyzes a representative practitioner who utilizes an integrative model of therapy. This approach combines pharmacological management with cognitive-behavioral strategies and social support coordination, reflecting the standard of care required in a high-pressure urban environment like</w:t>
      </w:r>
      <w:r>
        <w:t xml:space="preserve"> </w:t>
      </w:r>
      <w:r>
        <w:rPr>
          <w:bCs/>
          <w:b/>
        </w:rPr>
        <w:t xml:space="preserve">Italy Rome</w:t>
      </w:r>
      <w:r>
        <w:t xml:space="preserve">.</w:t>
      </w:r>
    </w:p>
    <w:bookmarkEnd w:id="22"/>
    <w:bookmarkStart w:id="26" w:name="X381752f3f83597cede4adc50d16a23a9869b568"/>
    <w:p>
      <w:pPr>
        <w:pStyle w:val="Heading2"/>
      </w:pPr>
      <w:r>
        <w:t xml:space="preserve">IV. Clinical Observations and Case Scenarios</w:t>
      </w:r>
    </w:p>
    <w:p>
      <w:pPr>
        <w:pStyle w:val="FirstParagraph"/>
      </w:pPr>
      <w:r>
        <w:t xml:space="preserve">To illustrate the practical application of psychiatric care, this section details three representative scenarios extracted from routine practice in</w:t>
      </w:r>
      <w:r>
        <w:t xml:space="preserve"> </w:t>
      </w:r>
      <w:r>
        <w:rPr>
          <w:bCs/>
          <w:b/>
        </w:rPr>
        <w:t xml:space="preserve">Italy Rome</w:t>
      </w:r>
      <w:r>
        <w:t xml:space="preserve">. These vignettes serve as the core evidence for our</w:t>
      </w:r>
      <w:r>
        <w:t xml:space="preserve"> </w:t>
      </w:r>
      <w:r>
        <w:rPr>
          <w:bCs/>
          <w:b/>
        </w:rPr>
        <w:t xml:space="preserve">Case Study</w:t>
      </w:r>
      <w:r>
        <w:t xml:space="preserve">.</w:t>
      </w:r>
    </w:p>
    <w:bookmarkStart w:id="23" w:name="X47910f716a1edbc93f11b3e3c45423102aa29e4"/>
    <w:p>
      <w:pPr>
        <w:pStyle w:val="Heading3"/>
      </w:pPr>
      <w:r>
        <w:t xml:space="preserve">A. Scenario 1: Urban Anxiety and Occupational Stress</w:t>
      </w:r>
    </w:p>
    <w:p>
      <w:pPr>
        <w:pStyle w:val="FirstParagraph"/>
      </w:pPr>
      <w:r>
        <w:t xml:space="preserve">The first patient is a young professional working in the tourism sector, located near major landmarks such as the Colosseum. This individual presents with generalized anxiety disorder exacerbated by noise pollution and irregular work hours common in central Rome. The</w:t>
      </w:r>
      <w:r>
        <w:t xml:space="preserve"> </w:t>
      </w:r>
      <w:r>
        <w:rPr>
          <w:bCs/>
          <w:b/>
        </w:rPr>
        <w:t xml:space="preserve">Psychiatrist</w:t>
      </w:r>
      <w:r>
        <w:t xml:space="preserve"> </w:t>
      </w:r>
      <w:r>
        <w:t xml:space="preserve">employs a combination of short-term anxiolytic medication and stress-management techniques. Crucially, the treatment plan acknowledges the specific environmental triggers of living in a historic, crowded city center, demonstrating how location influences clinical strategy.</w:t>
      </w:r>
    </w:p>
    <w:bookmarkEnd w:id="23"/>
    <w:bookmarkStart w:id="24" w:name="X3527c01e6212c30387f1c5d73bfca5e03b1f07f"/>
    <w:p>
      <w:pPr>
        <w:pStyle w:val="Heading3"/>
      </w:pPr>
      <w:r>
        <w:t xml:space="preserve">B. Scenario 2: The Elderly Population and Isolation</w:t>
      </w:r>
    </w:p>
    <w:p>
      <w:pPr>
        <w:pStyle w:val="FirstParagraph"/>
      </w:pPr>
      <w:r>
        <w:t xml:space="preserve">Rome has a significant aging population residing in multi-generational homes or alone due to the migration of younger family members abroad. A second case involves an elderly patient suffering from early-stage dementia and depression linked to social isolation within their apartment in the Trastevere district. Here, the</w:t>
      </w:r>
      <w:r>
        <w:t xml:space="preserve"> </w:t>
      </w:r>
      <w:r>
        <w:rPr>
          <w:bCs/>
          <w:b/>
        </w:rPr>
        <w:t xml:space="preserve">Psychiatrist</w:t>
      </w:r>
      <w:r>
        <w:t xml:space="preserve"> </w:t>
      </w:r>
      <w:r>
        <w:t xml:space="preserve">collaborates with local social services to ensure regular home visits are included in the therapeutic regimen, addressing both medical and social determinants of health.</w:t>
      </w:r>
    </w:p>
    <w:bookmarkEnd w:id="24"/>
    <w:bookmarkStart w:id="25" w:name="c.-scenario-3-migration-and-trauma"/>
    <w:p>
      <w:pPr>
        <w:pStyle w:val="Heading3"/>
      </w:pPr>
      <w:r>
        <w:t xml:space="preserve">C. Scenario 3: Migration and Trauma</w:t>
      </w:r>
    </w:p>
    <w:p>
      <w:pPr>
        <w:pStyle w:val="FirstParagraph"/>
      </w:pPr>
      <w:r>
        <w:t xml:space="preserve">The third scenario addresses a migrant patient seeking refuge in</w:t>
      </w:r>
      <w:r>
        <w:t xml:space="preserve"> </w:t>
      </w:r>
      <w:r>
        <w:rPr>
          <w:bCs/>
          <w:b/>
        </w:rPr>
        <w:t xml:space="preserve">Italy Rome</w:t>
      </w:r>
      <w:r>
        <w:t xml:space="preserve">. This individual suffers from post-traumatic stress disorder (PTSD) resulting from their journey to Europe. The</w:t>
      </w:r>
      <w:r>
        <w:t xml:space="preserve"> </w:t>
      </w:r>
      <w:r>
        <w:rPr>
          <w:bCs/>
          <w:b/>
        </w:rPr>
        <w:t xml:space="preserve">Psychiatrist</w:t>
      </w:r>
      <w:r>
        <w:t xml:space="preserve"> </w:t>
      </w:r>
      <w:r>
        <w:t xml:space="preserve">must navigate language barriers, often utilizing interpreters, and provide trauma-informed care that respects the patient’s cultural background while adhering to clinical evidence-based practices. This case underscores the humanitarian responsibility of psychiatric services in a major European hub like Rome.</w:t>
      </w:r>
    </w:p>
    <w:bookmarkEnd w:id="25"/>
    <w:bookmarkEnd w:id="26"/>
    <w:bookmarkStart w:id="27" w:name="v.-challenges-and-operational-hurdles"/>
    <w:p>
      <w:pPr>
        <w:pStyle w:val="Heading2"/>
      </w:pPr>
      <w:r>
        <w:t xml:space="preserve">V. Challenges and Operational Hurdles</w:t>
      </w:r>
    </w:p>
    <w:p>
      <w:pPr>
        <w:pStyle w:val="FirstParagraph"/>
      </w:pPr>
      <w:r>
        <w:t xml:space="preserve">The</w:t>
      </w:r>
      <w:r>
        <w:t xml:space="preserve"> </w:t>
      </w:r>
      <w:r>
        <w:rPr>
          <w:bCs/>
          <w:b/>
        </w:rPr>
        <w:t xml:space="preserve">Case Study</w:t>
      </w:r>
      <w:r>
        <w:t xml:space="preserve"> </w:t>
      </w:r>
      <w:r>
        <w:t xml:space="preserve">identifies several systemic challenges facing psychiatry in this region. Firstly, waiting times for public mental health assessments can be extensive, potentially delaying critical interventions for acute cases in</w:t>
      </w:r>
      <w:r>
        <w:t xml:space="preserve"> </w:t>
      </w:r>
      <w:r>
        <w:rPr>
          <w:bCs/>
          <w:b/>
        </w:rPr>
        <w:t xml:space="preserve">Italy Rome</w:t>
      </w:r>
      <w:r>
        <w:t xml:space="preserve">. Secondly, there is a persistent stigma associated with mental illness in certain traditional communities, requiring the</w:t>
      </w:r>
      <w:r>
        <w:t xml:space="preserve"> </w:t>
      </w:r>
      <w:r>
        <w:rPr>
          <w:bCs/>
          <w:b/>
        </w:rPr>
        <w:t xml:space="preserve">Psychiatrist</w:t>
      </w:r>
      <w:r>
        <w:t xml:space="preserve"> </w:t>
      </w:r>
      <w:r>
        <w:t xml:space="preserve">to engage actively in psychoeducation to encourage help-seeking behavior. Finally, resource allocation remains a point of contention; while Rome has robust infrastructure compared to smaller Italian towns, overcrowding in emergency departments often leads to inadequate initial psychiatric evaluations for crisis patients.</w:t>
      </w:r>
    </w:p>
    <w:bookmarkEnd w:id="27"/>
    <w:bookmarkStart w:id="28" w:name="Xe807caf5cb181c5e6c046d556efc937ce0f4077"/>
    <w:p>
      <w:pPr>
        <w:pStyle w:val="Heading2"/>
      </w:pPr>
      <w:r>
        <w:t xml:space="preserve">VI. Recommendations and Future Directions</w:t>
      </w:r>
    </w:p>
    <w:p>
      <w:pPr>
        <w:pStyle w:val="FirstParagraph"/>
      </w:pPr>
      <w:r>
        <w:t xml:space="preserve">Based on the findings of this</w:t>
      </w:r>
      <w:r>
        <w:t xml:space="preserve"> </w:t>
      </w:r>
      <w:r>
        <w:rPr>
          <w:bCs/>
          <w:b/>
        </w:rPr>
        <w:t xml:space="preserve">Case Study</w:t>
      </w:r>
      <w:r>
        <w:t xml:space="preserve">, several recommendations are proposed for improving psychiatric care in</w:t>
      </w:r>
      <w:r>
        <w:t xml:space="preserve"> </w:t>
      </w:r>
      <w:r>
        <w:rPr>
          <w:bCs/>
          <w:b/>
        </w:rPr>
        <w:t xml:space="preserve">Italy Rome</w:t>
      </w:r>
      <w:r>
        <w:t xml:space="preserve">:</w:t>
      </w:r>
      <w:r>
        <w:t xml:space="preserve"> </w:t>
      </w:r>
      <w:r>
        <w:t xml:space="preserve">1. **Digital Integration:** Implementing tele-psychiatry services to reach patients in remote areas or those unable to travel due to anxiety, ensuring continuous care continuity.</w:t>
      </w:r>
      <w:r>
        <w:t xml:space="preserve"> </w:t>
      </w:r>
      <w:r>
        <w:t xml:space="preserve">2. **Community-Based Expansion:** Strengthening the network of community centers in</w:t>
      </w:r>
      <w:r>
        <w:t xml:space="preserve"> </w:t>
      </w:r>
      <w:r>
        <w:rPr>
          <w:bCs/>
          <w:b/>
        </w:rPr>
        <w:t xml:space="preserve">Italy Rome</w:t>
      </w:r>
      <w:r>
        <w:t xml:space="preserve"> </w:t>
      </w:r>
      <w:r>
        <w:t xml:space="preserve">to provide earlier intervention, thereby reducing the burden on hospital-based services.</w:t>
      </w:r>
      <w:r>
        <w:t xml:space="preserve"> </w:t>
      </w:r>
      <w:r>
        <w:t xml:space="preserve">3. **Specialized Training for the Psychiatrist:** Mandating ongoing training in cross-cultural psychiatry and migration health for practitioners working in diverse urban environments like Rome.</w:t>
      </w:r>
    </w:p>
    <w:bookmarkEnd w:id="28"/>
    <w:bookmarkStart w:id="29" w:name="vii.-conclusion"/>
    <w:p>
      <w:pPr>
        <w:pStyle w:val="Heading2"/>
      </w:pPr>
      <w:r>
        <w:t xml:space="preserve">VII. Conclusion</w:t>
      </w:r>
    </w:p>
    <w:p>
      <w:pPr>
        <w:pStyle w:val="FirstParagraph"/>
      </w:pPr>
      <w:r>
        <w:t xml:space="preserve">This document serves as a comprehensive</w:t>
      </w:r>
      <w:r>
        <w:t xml:space="preserve"> </w:t>
      </w:r>
      <w:r>
        <w:rPr>
          <w:bCs/>
          <w:b/>
        </w:rPr>
        <w:t xml:space="preserve">Case Study</w:t>
      </w:r>
      <w:r>
        <w:t xml:space="preserve">, examining the intricate relationship between clinical practice and geographic context. It demonstrates that the role of a</w:t>
      </w:r>
      <w:r>
        <w:t xml:space="preserve"> </w:t>
      </w:r>
      <w:r>
        <w:rPr>
          <w:bCs/>
          <w:b/>
        </w:rPr>
        <w:t xml:space="preserve">Psychiatrist</w:t>
      </w:r>
      <w:r>
        <w:t xml:space="preserve"> </w:t>
      </w:r>
      <w:r>
        <w:t xml:space="preserve">extends beyond medical diagnosis; it involves navigating the social, cultural, and logistical realities of life in</w:t>
      </w:r>
      <w:r>
        <w:t xml:space="preserve"> </w:t>
      </w:r>
      <w:r>
        <w:rPr>
          <w:bCs/>
          <w:b/>
        </w:rPr>
        <w:t xml:space="preserve">Italy Rome</w:t>
      </w:r>
      <w:r>
        <w:t xml:space="preserve">. By understanding these nuances, healthcare providers can deliver more effective, empathetic, and culturally responsive care. The insights presented herein are intended to guide future policy decisions and clinical strategies aimed at enhancing mental health outcomes in one of Europe’s most significant urban centers. Ultimately, the success of psychiatric services in</w:t>
      </w:r>
      <w:r>
        <w:t xml:space="preserve"> </w:t>
      </w:r>
      <w:r>
        <w:rPr>
          <w:bCs/>
          <w:b/>
        </w:rPr>
        <w:t xml:space="preserve">Italy Rome</w:t>
      </w:r>
      <w:r>
        <w:t xml:space="preserve"> </w:t>
      </w:r>
      <w:r>
        <w:t xml:space="preserve">depends on a collaborative approach that integrates medical expertise with community support, ensuring that all citizens have access to dignified and effective mental health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2026-07-29T07:55:33Z</dcterms:created>
  <dcterms:modified xsi:type="dcterms:W3CDTF">2026-07-29T07:55:33Z</dcterms:modified>
</cp:coreProperties>
</file>

<file path=docProps/custom.xml><?xml version="1.0" encoding="utf-8"?>
<Properties xmlns="http://schemas.openxmlformats.org/officeDocument/2006/custom-properties" xmlns:vt="http://schemas.openxmlformats.org/officeDocument/2006/docPropsVTypes"/>
</file>